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F05" w:rsidRPr="00D76A16" w:rsidRDefault="00E61F05" w:rsidP="00A70A19">
      <w:pPr>
        <w:spacing w:after="0" w:line="240" w:lineRule="auto"/>
        <w:rPr>
          <w:rFonts w:ascii="Times New Roman" w:hAnsi="Times New Roman" w:cs="Times New Roman"/>
          <w:b/>
        </w:rPr>
      </w:pPr>
      <w:r w:rsidRPr="00D76A16">
        <w:rPr>
          <w:rFonts w:ascii="Times New Roman" w:hAnsi="Times New Roman" w:cs="Times New Roman"/>
          <w:b/>
        </w:rPr>
        <w:t>Nr. înregistrare: 47144/04.08.2026</w:t>
      </w:r>
    </w:p>
    <w:p w:rsidR="00E61F05" w:rsidRPr="00E61F05" w:rsidRDefault="00E61F05" w:rsidP="00A70A19">
      <w:pPr>
        <w:spacing w:after="0" w:line="240" w:lineRule="auto"/>
        <w:rPr>
          <w:rFonts w:ascii="Times New Roman" w:hAnsi="Times New Roman" w:cs="Times New Roman"/>
        </w:rPr>
      </w:pPr>
    </w:p>
    <w:p w:rsidR="007A5646" w:rsidRPr="00E61F05" w:rsidRDefault="007A5646" w:rsidP="00A70A19">
      <w:pPr>
        <w:spacing w:after="0" w:line="240" w:lineRule="auto"/>
        <w:jc w:val="center"/>
        <w:rPr>
          <w:rFonts w:ascii="Times New Roman" w:hAnsi="Times New Roman" w:cs="Times New Roman"/>
          <w:b/>
        </w:rPr>
      </w:pPr>
      <w:r w:rsidRPr="00E61F05">
        <w:rPr>
          <w:rFonts w:ascii="Times New Roman" w:hAnsi="Times New Roman" w:cs="Times New Roman"/>
          <w:b/>
        </w:rPr>
        <w:t>PROIECT DE HOTĂRÂRE</w:t>
      </w:r>
    </w:p>
    <w:p w:rsidR="00E61F05" w:rsidRDefault="007A5646" w:rsidP="00A70A19">
      <w:pPr>
        <w:spacing w:after="0" w:line="240" w:lineRule="auto"/>
        <w:jc w:val="center"/>
        <w:rPr>
          <w:rFonts w:ascii="Times New Roman" w:hAnsi="Times New Roman" w:cs="Times New Roman"/>
          <w:b/>
        </w:rPr>
      </w:pPr>
      <w:r w:rsidRPr="00E61F05">
        <w:rPr>
          <w:rFonts w:ascii="Times New Roman" w:hAnsi="Times New Roman" w:cs="Times New Roman"/>
          <w:b/>
        </w:rPr>
        <w:t xml:space="preserve">pentru modificarea și completarea HCL nr. 4/2017 privind aprobarea </w:t>
      </w:r>
    </w:p>
    <w:p w:rsidR="00E61F05" w:rsidRDefault="007A5646" w:rsidP="00A70A19">
      <w:pPr>
        <w:spacing w:after="0" w:line="240" w:lineRule="auto"/>
        <w:jc w:val="center"/>
        <w:rPr>
          <w:rFonts w:ascii="Times New Roman" w:hAnsi="Times New Roman" w:cs="Times New Roman"/>
          <w:b/>
        </w:rPr>
      </w:pPr>
      <w:r w:rsidRPr="00E61F05">
        <w:rPr>
          <w:rFonts w:ascii="Times New Roman" w:hAnsi="Times New Roman" w:cs="Times New Roman"/>
          <w:b/>
        </w:rPr>
        <w:t xml:space="preserve">Regulamentului de funcționare al sistemului de staționare și parcare cu plată a vehiculelor/autovehiculelor în parcările publice cu plată din municipiul Sfântu Gheorghe, </w:t>
      </w:r>
    </w:p>
    <w:p w:rsidR="007A5646" w:rsidRPr="00E61F05" w:rsidRDefault="007A5646" w:rsidP="00A70A19">
      <w:pPr>
        <w:spacing w:after="0" w:line="240" w:lineRule="auto"/>
        <w:jc w:val="center"/>
        <w:rPr>
          <w:rFonts w:ascii="Times New Roman" w:hAnsi="Times New Roman" w:cs="Times New Roman"/>
          <w:b/>
        </w:rPr>
      </w:pPr>
      <w:r w:rsidRPr="00E61F05">
        <w:rPr>
          <w:rFonts w:ascii="Times New Roman" w:hAnsi="Times New Roman" w:cs="Times New Roman"/>
          <w:b/>
        </w:rPr>
        <w:t>cu modificările și completările ulterioare</w:t>
      </w:r>
    </w:p>
    <w:p w:rsidR="007A5646" w:rsidRDefault="007A5646" w:rsidP="00A70A19">
      <w:pPr>
        <w:spacing w:after="0" w:line="240" w:lineRule="auto"/>
        <w:jc w:val="both"/>
        <w:rPr>
          <w:rFonts w:ascii="Times New Roman" w:hAnsi="Times New Roman" w:cs="Times New Roman"/>
        </w:rPr>
      </w:pPr>
    </w:p>
    <w:p w:rsidR="00E61F05" w:rsidRPr="00E61F05" w:rsidRDefault="00E61F05" w:rsidP="00A70A19">
      <w:pPr>
        <w:spacing w:after="0" w:line="240" w:lineRule="auto"/>
        <w:ind w:firstLine="567"/>
        <w:jc w:val="both"/>
        <w:rPr>
          <w:rFonts w:ascii="Times New Roman" w:hAnsi="Times New Roman" w:cs="Times New Roman"/>
          <w:b/>
        </w:rPr>
      </w:pPr>
      <w:r w:rsidRPr="00E61F05">
        <w:rPr>
          <w:rFonts w:ascii="Times New Roman" w:hAnsi="Times New Roman" w:cs="Times New Roman"/>
          <w:b/>
        </w:rPr>
        <w:t xml:space="preserve">Consiliul Local al Municipiului Sfântu Gheorghe, în ședință </w:t>
      </w:r>
      <w:r w:rsidR="00724325">
        <w:rPr>
          <w:rFonts w:ascii="Times New Roman" w:hAnsi="Times New Roman" w:cs="Times New Roman"/>
          <w:b/>
        </w:rPr>
        <w:t>ordinară;</w:t>
      </w:r>
    </w:p>
    <w:p w:rsidR="00E61F05" w:rsidRPr="00E61F05" w:rsidRDefault="00E61F05" w:rsidP="00A70A19">
      <w:pPr>
        <w:spacing w:after="0" w:line="240" w:lineRule="auto"/>
        <w:ind w:firstLine="567"/>
        <w:jc w:val="both"/>
        <w:rPr>
          <w:rFonts w:ascii="Times New Roman" w:hAnsi="Times New Roman" w:cs="Times New Roman"/>
        </w:rPr>
      </w:pPr>
      <w:r w:rsidRPr="00E61F05">
        <w:rPr>
          <w:rFonts w:ascii="Times New Roman" w:hAnsi="Times New Roman" w:cs="Times New Roman"/>
        </w:rPr>
        <w:t xml:space="preserve">Având în vedere Referatul de aprobare nr. </w:t>
      </w:r>
      <w:r>
        <w:rPr>
          <w:rFonts w:ascii="Times New Roman" w:hAnsi="Times New Roman" w:cs="Times New Roman"/>
        </w:rPr>
        <w:t>47142</w:t>
      </w:r>
      <w:r w:rsidRPr="00E61F05">
        <w:rPr>
          <w:rFonts w:ascii="Times New Roman" w:hAnsi="Times New Roman" w:cs="Times New Roman"/>
        </w:rPr>
        <w:t>/</w:t>
      </w:r>
      <w:r>
        <w:rPr>
          <w:rFonts w:ascii="Times New Roman" w:hAnsi="Times New Roman" w:cs="Times New Roman"/>
        </w:rPr>
        <w:t>04</w:t>
      </w:r>
      <w:r w:rsidRPr="00E61F05">
        <w:rPr>
          <w:rFonts w:ascii="Times New Roman" w:hAnsi="Times New Roman" w:cs="Times New Roman"/>
        </w:rPr>
        <w:t>.0</w:t>
      </w:r>
      <w:r>
        <w:rPr>
          <w:rFonts w:ascii="Times New Roman" w:hAnsi="Times New Roman" w:cs="Times New Roman"/>
        </w:rPr>
        <w:t>8</w:t>
      </w:r>
      <w:r w:rsidRPr="00E61F05">
        <w:rPr>
          <w:rFonts w:ascii="Times New Roman" w:hAnsi="Times New Roman" w:cs="Times New Roman"/>
        </w:rPr>
        <w:t>.2026 al viceprimarului municipiului, dl. Toth-Birtan Csaba;</w:t>
      </w:r>
    </w:p>
    <w:p w:rsidR="00E61F05" w:rsidRPr="00E61F05" w:rsidRDefault="00E61F05" w:rsidP="00A70A19">
      <w:pPr>
        <w:spacing w:after="0" w:line="240" w:lineRule="auto"/>
        <w:ind w:firstLine="567"/>
        <w:jc w:val="both"/>
        <w:rPr>
          <w:rFonts w:ascii="Times New Roman" w:hAnsi="Times New Roman" w:cs="Times New Roman"/>
        </w:rPr>
      </w:pPr>
      <w:r w:rsidRPr="00E61F05">
        <w:rPr>
          <w:rFonts w:ascii="Times New Roman" w:hAnsi="Times New Roman" w:cs="Times New Roman"/>
        </w:rPr>
        <w:t xml:space="preserve">Având în vedere Raportul de specialitate nr. </w:t>
      </w:r>
      <w:r>
        <w:rPr>
          <w:rFonts w:ascii="Times New Roman" w:hAnsi="Times New Roman" w:cs="Times New Roman"/>
        </w:rPr>
        <w:t>47146</w:t>
      </w:r>
      <w:r w:rsidRPr="00E61F05">
        <w:rPr>
          <w:rFonts w:ascii="Times New Roman" w:hAnsi="Times New Roman" w:cs="Times New Roman"/>
        </w:rPr>
        <w:t>/</w:t>
      </w:r>
      <w:r>
        <w:rPr>
          <w:rFonts w:ascii="Times New Roman" w:hAnsi="Times New Roman" w:cs="Times New Roman"/>
        </w:rPr>
        <w:t>04</w:t>
      </w:r>
      <w:r w:rsidRPr="00E61F05">
        <w:rPr>
          <w:rFonts w:ascii="Times New Roman" w:hAnsi="Times New Roman" w:cs="Times New Roman"/>
        </w:rPr>
        <w:t>.0</w:t>
      </w:r>
      <w:r>
        <w:rPr>
          <w:rFonts w:ascii="Times New Roman" w:hAnsi="Times New Roman" w:cs="Times New Roman"/>
        </w:rPr>
        <w:t>8</w:t>
      </w:r>
      <w:r w:rsidRPr="00E61F05">
        <w:rPr>
          <w:rFonts w:ascii="Times New Roman" w:hAnsi="Times New Roman" w:cs="Times New Roman"/>
        </w:rPr>
        <w:t xml:space="preserve">.2026 al Compartimentului </w:t>
      </w:r>
      <w:r>
        <w:rPr>
          <w:rFonts w:ascii="Times New Roman" w:hAnsi="Times New Roman" w:cs="Times New Roman"/>
        </w:rPr>
        <w:t>administrație locală</w:t>
      </w:r>
      <w:r w:rsidRPr="00E61F05">
        <w:rPr>
          <w:rFonts w:ascii="Times New Roman" w:hAnsi="Times New Roman" w:cs="Times New Roman"/>
        </w:rPr>
        <w:t xml:space="preserve"> din cadrul Primăriei municipiului Sfântu Gheorghe;</w:t>
      </w:r>
    </w:p>
    <w:p w:rsidR="00E61F05" w:rsidRPr="00E61F05" w:rsidRDefault="00652D81" w:rsidP="00A70A19">
      <w:pPr>
        <w:spacing w:after="0" w:line="240" w:lineRule="auto"/>
        <w:ind w:firstLine="567"/>
        <w:jc w:val="both"/>
        <w:rPr>
          <w:rFonts w:ascii="Times New Roman" w:hAnsi="Times New Roman" w:cs="Times New Roman"/>
        </w:rPr>
      </w:pPr>
      <w:r>
        <w:rPr>
          <w:rFonts w:ascii="Times New Roman" w:hAnsi="Times New Roman" w:cs="Times New Roman"/>
        </w:rPr>
        <w:t>Având în vedere R</w:t>
      </w:r>
      <w:r w:rsidR="00E61F05" w:rsidRPr="00E61F05">
        <w:rPr>
          <w:rFonts w:ascii="Times New Roman" w:hAnsi="Times New Roman" w:cs="Times New Roman"/>
        </w:rPr>
        <w:t>eferatele Comisiilor de specialitate ale Consiliului Local al Municipiului Sfântu Gheorghe;</w:t>
      </w:r>
    </w:p>
    <w:p w:rsidR="00E61F05" w:rsidRDefault="00E61F05" w:rsidP="00A70A19">
      <w:pPr>
        <w:spacing w:after="0" w:line="240" w:lineRule="auto"/>
        <w:ind w:firstLine="567"/>
        <w:jc w:val="both"/>
        <w:rPr>
          <w:rFonts w:ascii="Times New Roman" w:hAnsi="Times New Roman" w:cs="Times New Roman"/>
        </w:rPr>
      </w:pPr>
      <w:r w:rsidRPr="00E61F05">
        <w:rPr>
          <w:rFonts w:ascii="Times New Roman" w:hAnsi="Times New Roman" w:cs="Times New Roman"/>
        </w:rPr>
        <w:t xml:space="preserve">Având în vedere parcurgerea procedurii prevăzute la art. 7 </w:t>
      </w:r>
      <w:r>
        <w:rPr>
          <w:rFonts w:ascii="Times New Roman" w:hAnsi="Times New Roman" w:cs="Times New Roman"/>
        </w:rPr>
        <w:t>alin. (</w:t>
      </w:r>
      <w:r w:rsidR="003D5F3A">
        <w:rPr>
          <w:rFonts w:ascii="Times New Roman" w:hAnsi="Times New Roman" w:cs="Times New Roman"/>
        </w:rPr>
        <w:t>1</w:t>
      </w:r>
      <w:r>
        <w:rPr>
          <w:rFonts w:ascii="Times New Roman" w:hAnsi="Times New Roman" w:cs="Times New Roman"/>
        </w:rPr>
        <w:t xml:space="preserve">3) </w:t>
      </w:r>
      <w:r w:rsidRPr="00E61F05">
        <w:rPr>
          <w:rFonts w:ascii="Times New Roman" w:hAnsi="Times New Roman" w:cs="Times New Roman"/>
        </w:rPr>
        <w:t>din Legea nr. 52/2003 privind transparența decizională în administrația publică, republicată, cu modificările ulterioare;</w:t>
      </w:r>
    </w:p>
    <w:p w:rsidR="003D5F3A" w:rsidRDefault="00E61F05" w:rsidP="00A70A19">
      <w:pPr>
        <w:spacing w:after="0" w:line="240" w:lineRule="auto"/>
        <w:ind w:firstLine="567"/>
        <w:jc w:val="both"/>
        <w:rPr>
          <w:rFonts w:ascii="Times New Roman" w:hAnsi="Times New Roman" w:cs="Times New Roman"/>
        </w:rPr>
      </w:pPr>
      <w:r>
        <w:rPr>
          <w:rFonts w:ascii="Times New Roman" w:hAnsi="Times New Roman" w:cs="Times New Roman"/>
        </w:rPr>
        <w:t xml:space="preserve">Ținând cont de necesitatea </w:t>
      </w:r>
      <w:r w:rsidR="003D5F3A">
        <w:rPr>
          <w:rFonts w:ascii="Times New Roman" w:hAnsi="Times New Roman" w:cs="Times New Roman"/>
        </w:rPr>
        <w:t>remedierii cu celeritate a unei situații semnalate de Instituția Prefectului – Județul Covasna sub aspectul legalității și asigurării posibilității achitării taxei de parcare inclusiv în numerar, în interesul utilizatorilor serviciului public se impune adoptarea prezentei hot</w:t>
      </w:r>
      <w:r w:rsidR="00A71BBC">
        <w:rPr>
          <w:rFonts w:ascii="Times New Roman" w:hAnsi="Times New Roman" w:cs="Times New Roman"/>
        </w:rPr>
        <w:t>ărâri prin procedură de urgență;</w:t>
      </w:r>
    </w:p>
    <w:p w:rsidR="00A71BBC" w:rsidRPr="00A71BBC" w:rsidRDefault="00A71BBC" w:rsidP="00A70A19">
      <w:pPr>
        <w:spacing w:after="0" w:line="240" w:lineRule="auto"/>
        <w:ind w:firstLine="567"/>
        <w:jc w:val="both"/>
        <w:rPr>
          <w:rFonts w:ascii="Times New Roman" w:hAnsi="Times New Roman" w:cs="Times New Roman"/>
        </w:rPr>
      </w:pPr>
      <w:r w:rsidRPr="00A71BBC">
        <w:rPr>
          <w:rFonts w:ascii="Times New Roman" w:hAnsi="Times New Roman" w:cs="Times New Roman"/>
        </w:rPr>
        <w:t>În conformitate cu prevederile art. 129 alin (2) lit. b), c), d) și alin. (7) lit. s) din OUG nr. 57/2019 privind Codul administrativ, cu modificările și completările ulterioare;</w:t>
      </w:r>
    </w:p>
    <w:p w:rsidR="00E61F05" w:rsidRPr="00A71BBC" w:rsidRDefault="00E61F05" w:rsidP="00A70A19">
      <w:pPr>
        <w:spacing w:after="0" w:line="240" w:lineRule="auto"/>
        <w:ind w:firstLine="567"/>
        <w:jc w:val="both"/>
        <w:rPr>
          <w:rFonts w:ascii="Times New Roman" w:hAnsi="Times New Roman" w:cs="Times New Roman"/>
        </w:rPr>
      </w:pPr>
      <w:r w:rsidRPr="00A71BBC">
        <w:rPr>
          <w:rFonts w:ascii="Times New Roman" w:hAnsi="Times New Roman" w:cs="Times New Roman"/>
        </w:rPr>
        <w:t>În temeiul art. 139 alin (1) și art. 196 alin (1) lit. a) din OUG nr. 57/2019 privind Codul administrativ, cu modificările și completările ulterioare;</w:t>
      </w:r>
    </w:p>
    <w:p w:rsidR="00E61F05" w:rsidRDefault="00E61F05" w:rsidP="00A70A19">
      <w:pPr>
        <w:spacing w:after="0" w:line="240" w:lineRule="auto"/>
        <w:rPr>
          <w:rFonts w:ascii="Times New Roman" w:hAnsi="Times New Roman" w:cs="Times New Roman"/>
        </w:rPr>
      </w:pPr>
    </w:p>
    <w:p w:rsidR="00E61F05" w:rsidRPr="00E61F05" w:rsidRDefault="00E61F05" w:rsidP="00A70A19">
      <w:pPr>
        <w:spacing w:after="0" w:line="240" w:lineRule="auto"/>
        <w:jc w:val="center"/>
        <w:rPr>
          <w:rFonts w:ascii="Times New Roman" w:hAnsi="Times New Roman" w:cs="Times New Roman"/>
          <w:b/>
        </w:rPr>
      </w:pPr>
      <w:r>
        <w:rPr>
          <w:rFonts w:ascii="Times New Roman" w:hAnsi="Times New Roman" w:cs="Times New Roman"/>
          <w:b/>
        </w:rPr>
        <w:t>HOTĂRĂȘTE</w:t>
      </w:r>
    </w:p>
    <w:p w:rsidR="00E61F05" w:rsidRPr="00E61F05" w:rsidRDefault="00E61F05" w:rsidP="00A70A19">
      <w:pPr>
        <w:spacing w:after="0" w:line="240" w:lineRule="auto"/>
        <w:rPr>
          <w:rFonts w:ascii="Times New Roman" w:hAnsi="Times New Roman" w:cs="Times New Roman"/>
        </w:rPr>
      </w:pPr>
    </w:p>
    <w:p w:rsidR="00046DD3" w:rsidRPr="007A5646" w:rsidRDefault="00046DD3" w:rsidP="00A70A19">
      <w:pPr>
        <w:spacing w:after="0" w:line="240" w:lineRule="auto"/>
        <w:ind w:firstLine="720"/>
        <w:jc w:val="both"/>
        <w:rPr>
          <w:rFonts w:ascii="Times New Roman" w:hAnsi="Times New Roman" w:cs="Times New Roman"/>
        </w:rPr>
      </w:pPr>
      <w:r w:rsidRPr="00A71BBC">
        <w:rPr>
          <w:rFonts w:ascii="Times New Roman" w:hAnsi="Times New Roman" w:cs="Times New Roman"/>
          <w:b/>
        </w:rPr>
        <w:t>ART. 1.</w:t>
      </w:r>
      <w:r w:rsidRPr="007A5646">
        <w:rPr>
          <w:rFonts w:ascii="Times New Roman" w:hAnsi="Times New Roman" w:cs="Times New Roman"/>
        </w:rPr>
        <w:t xml:space="preserve"> – Se aprobă modificarea şi completarea Regulamentului de funcționare al sistemului de staționare și parcare cu plată a vehiculelor/autovehiculelor în parcările publice cu plată din municipiul Sfântu Gheorghe, aprobat prin HCL nr. 4/2017, cu modificările și completările ulterioare, după cum urmează:</w:t>
      </w:r>
    </w:p>
    <w:p w:rsidR="00046DD3" w:rsidRPr="007A5646" w:rsidRDefault="00046DD3" w:rsidP="00A70A19">
      <w:pPr>
        <w:spacing w:after="0" w:line="240" w:lineRule="auto"/>
        <w:ind w:firstLine="720"/>
        <w:jc w:val="both"/>
        <w:rPr>
          <w:rFonts w:ascii="Times New Roman" w:hAnsi="Times New Roman" w:cs="Times New Roman"/>
        </w:rPr>
      </w:pPr>
      <w:r w:rsidRPr="007A5646">
        <w:rPr>
          <w:rFonts w:ascii="Times New Roman" w:hAnsi="Times New Roman" w:cs="Times New Roman"/>
        </w:rPr>
        <w:t>I. Articolul 6 va avea următorul cuprins:</w:t>
      </w:r>
    </w:p>
    <w:p w:rsidR="00046DD3" w:rsidRPr="007A5646" w:rsidRDefault="001A1BC8" w:rsidP="00A70A19">
      <w:pPr>
        <w:spacing w:after="0" w:line="240" w:lineRule="auto"/>
        <w:ind w:firstLine="720"/>
        <w:jc w:val="both"/>
        <w:rPr>
          <w:rFonts w:ascii="Times New Roman" w:hAnsi="Times New Roman" w:cs="Times New Roman"/>
        </w:rPr>
      </w:pPr>
      <w:r>
        <w:rPr>
          <w:rFonts w:ascii="Times New Roman" w:hAnsi="Times New Roman" w:cs="Times New Roman"/>
        </w:rPr>
        <w:t xml:space="preserve">”Art. 6. – (1) </w:t>
      </w:r>
      <w:r w:rsidRPr="007A5646">
        <w:rPr>
          <w:rFonts w:ascii="Times New Roman" w:hAnsi="Times New Roman" w:cs="Times New Roman"/>
        </w:rPr>
        <w:t xml:space="preserve">Utilizarea, respectiv, oprirea/staționarea/parcarea în parcările publice cu plată în intervalul de ore 8.30 – 16.30 este permisă numai </w:t>
      </w:r>
      <w:r>
        <w:rPr>
          <w:rFonts w:ascii="Times New Roman" w:hAnsi="Times New Roman" w:cs="Times New Roman"/>
        </w:rPr>
        <w:t>în baza unui abonament</w:t>
      </w:r>
      <w:r w:rsidRPr="007A5646">
        <w:rPr>
          <w:rFonts w:ascii="Times New Roman" w:hAnsi="Times New Roman" w:cs="Times New Roman"/>
        </w:rPr>
        <w:t xml:space="preserve"> de parcare</w:t>
      </w:r>
      <w:r>
        <w:rPr>
          <w:rFonts w:ascii="Times New Roman" w:hAnsi="Times New Roman" w:cs="Times New Roman"/>
        </w:rPr>
        <w:t xml:space="preserve"> valabil sau, în lipsa acestuia, </w:t>
      </w:r>
      <w:r w:rsidRPr="007A5646">
        <w:rPr>
          <w:rFonts w:ascii="Times New Roman" w:hAnsi="Times New Roman" w:cs="Times New Roman"/>
        </w:rPr>
        <w:t>prin achitarea contravalorii taxei de parcare, în sistem de autotaxare, prin transmiterea unui SMS de pe telefon la un număr scurt</w:t>
      </w:r>
      <w:r>
        <w:rPr>
          <w:rFonts w:ascii="Times New Roman" w:hAnsi="Times New Roman" w:cs="Times New Roman"/>
        </w:rPr>
        <w:t xml:space="preserve"> destinat acestui serviciu, prin intermediul </w:t>
      </w:r>
      <w:r w:rsidRPr="007A5646">
        <w:rPr>
          <w:rFonts w:ascii="Times New Roman" w:hAnsi="Times New Roman" w:cs="Times New Roman"/>
        </w:rPr>
        <w:t>aplicație</w:t>
      </w:r>
      <w:r>
        <w:rPr>
          <w:rFonts w:ascii="Times New Roman" w:hAnsi="Times New Roman" w:cs="Times New Roman"/>
        </w:rPr>
        <w:t>i mobile dedicate, ori pe baza unui tichet de parcare valabil</w:t>
      </w:r>
      <w:r w:rsidRPr="007A5646">
        <w:rPr>
          <w:rFonts w:ascii="Times New Roman" w:hAnsi="Times New Roman" w:cs="Times New Roman"/>
        </w:rPr>
        <w:t>.</w:t>
      </w:r>
    </w:p>
    <w:p w:rsidR="00046DD3" w:rsidRPr="007A5646" w:rsidRDefault="00046DD3" w:rsidP="0086082C">
      <w:pPr>
        <w:spacing w:after="0" w:line="240" w:lineRule="auto"/>
        <w:ind w:firstLine="720"/>
        <w:jc w:val="both"/>
        <w:rPr>
          <w:rFonts w:ascii="Times New Roman" w:hAnsi="Times New Roman" w:cs="Times New Roman"/>
        </w:rPr>
      </w:pPr>
      <w:r w:rsidRPr="007A5646">
        <w:rPr>
          <w:rFonts w:ascii="Times New Roman" w:hAnsi="Times New Roman" w:cs="Times New Roman"/>
        </w:rPr>
        <w:t>(2) Tichetul de parcare este un instrument de plată ce atestă plata taxei de parcare pe o perioadă determinată, achiziționat prin</w:t>
      </w:r>
      <w:r w:rsidR="00DE3CC7" w:rsidRPr="007A5646">
        <w:rPr>
          <w:rFonts w:ascii="Times New Roman" w:hAnsi="Times New Roman" w:cs="Times New Roman"/>
        </w:rPr>
        <w:t xml:space="preserve"> numerar</w:t>
      </w:r>
      <w:r w:rsidRPr="007A5646">
        <w:rPr>
          <w:rFonts w:ascii="Times New Roman" w:hAnsi="Times New Roman" w:cs="Times New Roman"/>
        </w:rPr>
        <w:t xml:space="preserve"> </w:t>
      </w:r>
      <w:r w:rsidR="00DE3CC7" w:rsidRPr="007A5646">
        <w:rPr>
          <w:rFonts w:ascii="Times New Roman" w:hAnsi="Times New Roman" w:cs="Times New Roman"/>
        </w:rPr>
        <w:t>de la casieria</w:t>
      </w:r>
      <w:r w:rsidRPr="007A5646">
        <w:rPr>
          <w:rFonts w:ascii="Times New Roman" w:hAnsi="Times New Roman" w:cs="Times New Roman"/>
        </w:rPr>
        <w:t xml:space="preserve"> din cadrul Direcției generale economică și fiscală al Primăriei municipiului Sfântu Gheorghe, situată la sediul de pe str. Oltului nr. 2 și a cărui validare dă dreptul posesorului să utilizeze legal locul de parcare, în perioada și zona indicată. Validarea tichetului de parcare se realizează de către utilizatori, prin răzuirea în rubrica corespunzătoare lunii, zilei, orei și minutului sosirii la locul de parcare.</w:t>
      </w:r>
    </w:p>
    <w:p w:rsidR="005A1449" w:rsidRPr="007A5646" w:rsidRDefault="005A1449" w:rsidP="0086082C">
      <w:pPr>
        <w:spacing w:after="0" w:line="240" w:lineRule="auto"/>
        <w:ind w:firstLine="720"/>
        <w:jc w:val="both"/>
        <w:rPr>
          <w:rFonts w:ascii="Times New Roman" w:hAnsi="Times New Roman" w:cs="Times New Roman"/>
        </w:rPr>
      </w:pPr>
      <w:r w:rsidRPr="007A5646">
        <w:rPr>
          <w:rFonts w:ascii="Times New Roman" w:hAnsi="Times New Roman" w:cs="Times New Roman"/>
        </w:rPr>
        <w:t>(3) Timpul de parcare conferit poate fi mărit prin validarea consecutivă în timp, ca perioadă de valabilitate şi expunerea mai multor tichete sau trimiterea mai multor SMS-uri sau repetarea ocupării locului prin aplicația mobilă dedicată.</w:t>
      </w:r>
    </w:p>
    <w:p w:rsidR="00046DD3" w:rsidRPr="007A5646" w:rsidRDefault="00046DD3" w:rsidP="0086082C">
      <w:pPr>
        <w:spacing w:after="0" w:line="240" w:lineRule="auto"/>
        <w:ind w:firstLine="720"/>
        <w:jc w:val="both"/>
        <w:rPr>
          <w:rFonts w:ascii="Times New Roman" w:hAnsi="Times New Roman" w:cs="Times New Roman"/>
        </w:rPr>
      </w:pPr>
      <w:r w:rsidRPr="007A5646">
        <w:rPr>
          <w:rFonts w:ascii="Times New Roman" w:hAnsi="Times New Roman" w:cs="Times New Roman"/>
        </w:rPr>
        <w:t>(</w:t>
      </w:r>
      <w:r w:rsidR="005A1449" w:rsidRPr="007A5646">
        <w:rPr>
          <w:rFonts w:ascii="Times New Roman" w:hAnsi="Times New Roman" w:cs="Times New Roman"/>
        </w:rPr>
        <w:t>4</w:t>
      </w:r>
      <w:r w:rsidRPr="007A5646">
        <w:rPr>
          <w:rFonts w:ascii="Times New Roman" w:hAnsi="Times New Roman" w:cs="Times New Roman"/>
        </w:rPr>
        <w:t xml:space="preserve">) Abonamentele și tichetele de parcare validate se expun la loc vizibil în interiorul, sau, după caz, în exteriorul vehiculului/autovehiculului (mopede, motociclete), pe bord ori pe parbrizul din față al acestuia, permițând controlul validității acestora. </w:t>
      </w:r>
    </w:p>
    <w:p w:rsidR="00046DD3" w:rsidRDefault="00046DD3" w:rsidP="0086082C">
      <w:pPr>
        <w:spacing w:after="0" w:line="240" w:lineRule="auto"/>
        <w:ind w:firstLine="720"/>
        <w:jc w:val="both"/>
        <w:rPr>
          <w:rFonts w:ascii="Times New Roman" w:hAnsi="Times New Roman" w:cs="Times New Roman"/>
        </w:rPr>
      </w:pPr>
      <w:r w:rsidRPr="007A5646">
        <w:rPr>
          <w:rFonts w:ascii="Times New Roman" w:hAnsi="Times New Roman" w:cs="Times New Roman"/>
        </w:rPr>
        <w:t>(</w:t>
      </w:r>
      <w:r w:rsidR="005A1449" w:rsidRPr="007A5646">
        <w:rPr>
          <w:rFonts w:ascii="Times New Roman" w:hAnsi="Times New Roman" w:cs="Times New Roman"/>
        </w:rPr>
        <w:t>5</w:t>
      </w:r>
      <w:r w:rsidRPr="007A5646">
        <w:rPr>
          <w:rFonts w:ascii="Times New Roman" w:hAnsi="Times New Roman" w:cs="Times New Roman"/>
        </w:rPr>
        <w:t>) În zilele de sâmbătă și duminică, în zilele de sărbători legale sau declarate nelucrătoare, precum și în afara orarului 8.30-16.30 parcarea este fără plată.”</w:t>
      </w:r>
    </w:p>
    <w:p w:rsidR="00046DD3" w:rsidRPr="007A5646" w:rsidRDefault="00046DD3" w:rsidP="00A70A19">
      <w:pPr>
        <w:spacing w:after="0" w:line="240" w:lineRule="auto"/>
        <w:ind w:firstLine="720"/>
        <w:rPr>
          <w:rFonts w:ascii="Times New Roman" w:hAnsi="Times New Roman" w:cs="Times New Roman"/>
        </w:rPr>
      </w:pPr>
      <w:r w:rsidRPr="007A5646">
        <w:rPr>
          <w:rFonts w:ascii="Times New Roman" w:hAnsi="Times New Roman" w:cs="Times New Roman"/>
        </w:rPr>
        <w:t>II. Articolul 7 va avea următorul cuprins:</w:t>
      </w:r>
    </w:p>
    <w:p w:rsidR="00046DD3" w:rsidRPr="007A5646" w:rsidRDefault="00046DD3" w:rsidP="00A70A19">
      <w:pPr>
        <w:spacing w:after="0" w:line="240" w:lineRule="auto"/>
        <w:ind w:firstLine="720"/>
        <w:jc w:val="both"/>
        <w:rPr>
          <w:rFonts w:ascii="Times New Roman" w:hAnsi="Times New Roman" w:cs="Times New Roman"/>
        </w:rPr>
      </w:pPr>
      <w:r w:rsidRPr="007A5646">
        <w:rPr>
          <w:rFonts w:ascii="Times New Roman" w:hAnsi="Times New Roman" w:cs="Times New Roman"/>
        </w:rPr>
        <w:t xml:space="preserve">”Art. 7. – </w:t>
      </w:r>
      <w:r w:rsidR="001A1BC8" w:rsidRPr="007A5646">
        <w:rPr>
          <w:rFonts w:ascii="Times New Roman" w:hAnsi="Times New Roman" w:cs="Times New Roman"/>
        </w:rPr>
        <w:t xml:space="preserve">Oprirea/staționarea/parcarea </w:t>
      </w:r>
      <w:r w:rsidR="001A1BC8">
        <w:rPr>
          <w:rFonts w:ascii="Times New Roman" w:hAnsi="Times New Roman" w:cs="Times New Roman"/>
        </w:rPr>
        <w:t xml:space="preserve">în parcările publice cu plată este permisă numai în baza unui abonament de parcare valabil sau, în lipsa acestuia, după achitarea </w:t>
      </w:r>
      <w:r w:rsidR="001A1BC8" w:rsidRPr="007A5646">
        <w:rPr>
          <w:rFonts w:ascii="Times New Roman" w:hAnsi="Times New Roman" w:cs="Times New Roman"/>
        </w:rPr>
        <w:t>taxei prin SMS/aplicație</w:t>
      </w:r>
      <w:r w:rsidR="001A1BC8">
        <w:rPr>
          <w:rFonts w:ascii="Times New Roman" w:hAnsi="Times New Roman" w:cs="Times New Roman"/>
        </w:rPr>
        <w:t xml:space="preserve">, ori pe baza unui tichet de parcare valabil, </w:t>
      </w:r>
      <w:r w:rsidR="001A1BC8" w:rsidRPr="007A5646">
        <w:rPr>
          <w:rFonts w:ascii="Times New Roman" w:hAnsi="Times New Roman" w:cs="Times New Roman"/>
        </w:rPr>
        <w:t xml:space="preserve">cu respectarea zonei de taxare și a perioadei de valabilitate </w:t>
      </w:r>
      <w:r w:rsidR="001A1BC8">
        <w:rPr>
          <w:rFonts w:ascii="Times New Roman" w:hAnsi="Times New Roman" w:cs="Times New Roman"/>
        </w:rPr>
        <w:t>corespunzătoare</w:t>
      </w:r>
      <w:r w:rsidR="001A1BC8" w:rsidRPr="007A5646">
        <w:rPr>
          <w:rFonts w:ascii="Times New Roman" w:hAnsi="Times New Roman" w:cs="Times New Roman"/>
        </w:rPr>
        <w:t>.</w:t>
      </w:r>
      <w:r w:rsidRPr="007A5646">
        <w:rPr>
          <w:rFonts w:ascii="Times New Roman" w:hAnsi="Times New Roman" w:cs="Times New Roman"/>
        </w:rPr>
        <w:t>”</w:t>
      </w:r>
    </w:p>
    <w:p w:rsidR="00046DD3" w:rsidRPr="007A5646" w:rsidRDefault="00046DD3" w:rsidP="00A70A19">
      <w:pPr>
        <w:spacing w:after="0" w:line="240" w:lineRule="auto"/>
        <w:ind w:firstLine="720"/>
        <w:jc w:val="both"/>
        <w:rPr>
          <w:rFonts w:ascii="Times New Roman" w:hAnsi="Times New Roman" w:cs="Times New Roman"/>
        </w:rPr>
      </w:pPr>
      <w:r w:rsidRPr="007A5646">
        <w:rPr>
          <w:rFonts w:ascii="Times New Roman" w:hAnsi="Times New Roman" w:cs="Times New Roman"/>
        </w:rPr>
        <w:t>III. Articolul 24 va avea următorul cuprins:</w:t>
      </w:r>
    </w:p>
    <w:p w:rsidR="00046DD3" w:rsidRPr="007A5646" w:rsidRDefault="00046DD3" w:rsidP="00A70A19">
      <w:pPr>
        <w:spacing w:after="0" w:line="240" w:lineRule="auto"/>
        <w:ind w:firstLine="720"/>
        <w:jc w:val="both"/>
        <w:rPr>
          <w:rFonts w:ascii="Times New Roman" w:hAnsi="Times New Roman" w:cs="Times New Roman"/>
        </w:rPr>
      </w:pPr>
      <w:r w:rsidRPr="007A5646">
        <w:rPr>
          <w:rFonts w:ascii="Times New Roman" w:hAnsi="Times New Roman" w:cs="Times New Roman"/>
        </w:rPr>
        <w:lastRenderedPageBreak/>
        <w:t>”Art. 24 – Constituie încălcări ale prevederilor prezentului Regulament următoarele fapte săvârșite de către conducătorii auto sau proprietarii/deținătorii/utilizatorii de vehicule/autovehicule, persoane fizice sau juridice, după caz:</w:t>
      </w:r>
    </w:p>
    <w:p w:rsidR="00046DD3" w:rsidRPr="00A71BBC" w:rsidRDefault="00046DD3" w:rsidP="00A70A19">
      <w:pPr>
        <w:pStyle w:val="ListParagraph"/>
        <w:numPr>
          <w:ilvl w:val="0"/>
          <w:numId w:val="1"/>
        </w:numPr>
        <w:spacing w:after="0" w:line="240" w:lineRule="auto"/>
        <w:ind w:left="851" w:hanging="284"/>
        <w:jc w:val="both"/>
        <w:rPr>
          <w:rFonts w:ascii="Times New Roman" w:hAnsi="Times New Roman" w:cs="Times New Roman"/>
        </w:rPr>
      </w:pPr>
      <w:r w:rsidRPr="00A71BBC">
        <w:rPr>
          <w:rFonts w:ascii="Times New Roman" w:hAnsi="Times New Roman" w:cs="Times New Roman"/>
        </w:rPr>
        <w:t>neplata taxei de parcare sau parcarea cu nerespectarea zonei de taxare;</w:t>
      </w:r>
    </w:p>
    <w:p w:rsidR="00046DD3" w:rsidRPr="00A71BBC" w:rsidRDefault="00046DD3" w:rsidP="00A70A19">
      <w:pPr>
        <w:pStyle w:val="ListParagraph"/>
        <w:numPr>
          <w:ilvl w:val="0"/>
          <w:numId w:val="1"/>
        </w:numPr>
        <w:spacing w:after="0" w:line="240" w:lineRule="auto"/>
        <w:ind w:left="851" w:hanging="284"/>
        <w:jc w:val="both"/>
        <w:rPr>
          <w:rFonts w:ascii="Times New Roman" w:hAnsi="Times New Roman" w:cs="Times New Roman"/>
        </w:rPr>
      </w:pPr>
      <w:r w:rsidRPr="00A71BBC">
        <w:rPr>
          <w:rFonts w:ascii="Times New Roman" w:hAnsi="Times New Roman" w:cs="Times New Roman"/>
        </w:rPr>
        <w:t>neexpunerea, la loc vizibil, în interiorul vehiculului/autovehiculului, sau, după caz, în exteriorul acestora (mopede, motociclete) pe bord ori pe parbrizul din față, a abonamentului</w:t>
      </w:r>
      <w:r w:rsidR="00B80170" w:rsidRPr="00A71BBC">
        <w:rPr>
          <w:rFonts w:ascii="Times New Roman" w:hAnsi="Times New Roman" w:cs="Times New Roman"/>
        </w:rPr>
        <w:t xml:space="preserve"> sau a tichetului </w:t>
      </w:r>
      <w:r w:rsidRPr="00A71BBC">
        <w:rPr>
          <w:rFonts w:ascii="Times New Roman" w:hAnsi="Times New Roman" w:cs="Times New Roman"/>
        </w:rPr>
        <w:t>de parcare, astfel încât să se permită controlul/vizualizarea acestora, respectiv, zona de taxare, perioada de valabilitate și data emiterii</w:t>
      </w:r>
    </w:p>
    <w:p w:rsidR="00630B58" w:rsidRDefault="001A1BC8" w:rsidP="00A70A19">
      <w:pPr>
        <w:pStyle w:val="ListParagraph"/>
        <w:numPr>
          <w:ilvl w:val="0"/>
          <w:numId w:val="1"/>
        </w:numPr>
        <w:spacing w:after="0" w:line="240" w:lineRule="auto"/>
        <w:ind w:left="851" w:hanging="284"/>
        <w:jc w:val="both"/>
        <w:rPr>
          <w:rFonts w:ascii="Times New Roman" w:hAnsi="Times New Roman" w:cs="Times New Roman"/>
        </w:rPr>
      </w:pPr>
      <w:r w:rsidRPr="007A5646">
        <w:rPr>
          <w:rFonts w:ascii="Times New Roman" w:hAnsi="Times New Roman" w:cs="Times New Roman"/>
        </w:rPr>
        <w:t>depășirea timpului de parcare conferit de</w:t>
      </w:r>
      <w:r>
        <w:rPr>
          <w:rFonts w:ascii="Times New Roman" w:hAnsi="Times New Roman" w:cs="Times New Roman"/>
        </w:rPr>
        <w:t xml:space="preserve"> abonament, de </w:t>
      </w:r>
      <w:r w:rsidRPr="007A5646">
        <w:rPr>
          <w:rFonts w:ascii="Times New Roman" w:hAnsi="Times New Roman" w:cs="Times New Roman"/>
        </w:rPr>
        <w:t>SMS/aplicație mobilă</w:t>
      </w:r>
      <w:r>
        <w:rPr>
          <w:rFonts w:ascii="Times New Roman" w:hAnsi="Times New Roman" w:cs="Times New Roman"/>
        </w:rPr>
        <w:t>, ori de tichetul de parcare validat</w:t>
      </w:r>
      <w:r w:rsidRPr="007A5646">
        <w:rPr>
          <w:rFonts w:ascii="Times New Roman" w:hAnsi="Times New Roman" w:cs="Times New Roman"/>
        </w:rPr>
        <w:t>.</w:t>
      </w:r>
      <w:r w:rsidR="00B80170" w:rsidRPr="00A71BBC">
        <w:rPr>
          <w:rFonts w:ascii="Times New Roman" w:hAnsi="Times New Roman" w:cs="Times New Roman"/>
        </w:rPr>
        <w:t>”</w:t>
      </w:r>
    </w:p>
    <w:p w:rsidR="007E7EDC" w:rsidRDefault="007E7EDC" w:rsidP="0086082C">
      <w:pPr>
        <w:spacing w:after="0" w:line="240" w:lineRule="auto"/>
        <w:ind w:firstLine="567"/>
        <w:jc w:val="both"/>
        <w:rPr>
          <w:rFonts w:ascii="Times New Roman" w:hAnsi="Times New Roman" w:cs="Times New Roman"/>
        </w:rPr>
      </w:pPr>
      <w:r>
        <w:rPr>
          <w:rFonts w:ascii="Times New Roman" w:hAnsi="Times New Roman" w:cs="Times New Roman"/>
          <w:b/>
        </w:rPr>
        <w:t>ART. 2</w:t>
      </w:r>
      <w:r w:rsidRPr="007E7EDC">
        <w:rPr>
          <w:rFonts w:ascii="Times New Roman" w:hAnsi="Times New Roman" w:cs="Times New Roman"/>
          <w:b/>
        </w:rPr>
        <w:t xml:space="preserve">. – </w:t>
      </w:r>
      <w:r w:rsidRPr="007E7EDC">
        <w:rPr>
          <w:rFonts w:ascii="Times New Roman" w:hAnsi="Times New Roman" w:cs="Times New Roman"/>
        </w:rPr>
        <w:t xml:space="preserve">Cu executarea prevederilor prezentei hotărâri se încredințează Direcția generală </w:t>
      </w:r>
      <w:r>
        <w:rPr>
          <w:rFonts w:ascii="Times New Roman" w:hAnsi="Times New Roman" w:cs="Times New Roman"/>
        </w:rPr>
        <w:t>economică și fiscală</w:t>
      </w:r>
      <w:r w:rsidRPr="007E7EDC">
        <w:rPr>
          <w:rFonts w:ascii="Times New Roman" w:hAnsi="Times New Roman" w:cs="Times New Roman"/>
        </w:rPr>
        <w:t>, Compartimentul pentru autorizarea serviciilor de transport public local, Compartimentul relații cu publicul, informații, registratură din cadrul Primăriei municipiului Sfântu Gheorghe și Poliția Locală a Municipiului Sfântu Gheorghe.</w:t>
      </w:r>
    </w:p>
    <w:p w:rsidR="007E7EDC" w:rsidRDefault="007E7EDC" w:rsidP="00A70A19">
      <w:pPr>
        <w:spacing w:after="0" w:line="240" w:lineRule="auto"/>
        <w:ind w:firstLine="567"/>
        <w:jc w:val="both"/>
        <w:rPr>
          <w:rFonts w:ascii="Times New Roman" w:hAnsi="Times New Roman" w:cs="Times New Roman"/>
        </w:rPr>
      </w:pPr>
    </w:p>
    <w:p w:rsidR="007E7EDC" w:rsidRDefault="007E7EDC" w:rsidP="00A70A19">
      <w:pPr>
        <w:spacing w:after="0" w:line="240" w:lineRule="auto"/>
        <w:ind w:firstLine="567"/>
        <w:jc w:val="both"/>
        <w:rPr>
          <w:rFonts w:ascii="Times New Roman" w:hAnsi="Times New Roman" w:cs="Times New Roman"/>
        </w:rPr>
      </w:pPr>
      <w:r>
        <w:rPr>
          <w:rFonts w:ascii="Times New Roman" w:hAnsi="Times New Roman" w:cs="Times New Roman"/>
        </w:rPr>
        <w:t>Sfântu Gheorghe, la _________________ 2026.</w:t>
      </w:r>
    </w:p>
    <w:p w:rsidR="007E7EDC" w:rsidRDefault="007E7EDC" w:rsidP="00A70A19">
      <w:pPr>
        <w:spacing w:after="0" w:line="240" w:lineRule="auto"/>
        <w:ind w:firstLine="567"/>
        <w:jc w:val="both"/>
        <w:rPr>
          <w:rFonts w:ascii="Times New Roman" w:hAnsi="Times New Roman" w:cs="Times New Roman"/>
        </w:rPr>
      </w:pPr>
    </w:p>
    <w:p w:rsidR="007E7EDC" w:rsidRDefault="007E7EDC" w:rsidP="00A70A19">
      <w:pPr>
        <w:spacing w:after="0" w:line="240" w:lineRule="auto"/>
        <w:ind w:firstLine="567"/>
        <w:jc w:val="both"/>
        <w:rPr>
          <w:rFonts w:ascii="Times New Roman" w:hAnsi="Times New Roman" w:cs="Times New Roman"/>
          <w:b/>
        </w:rPr>
      </w:pPr>
      <w:r>
        <w:rPr>
          <w:rFonts w:ascii="Times New Roman" w:hAnsi="Times New Roman" w:cs="Times New Roman"/>
          <w:b/>
        </w:rPr>
        <w:t>PREȘEDINTE DE ȘEDINȚĂ</w:t>
      </w:r>
    </w:p>
    <w:p w:rsidR="007E7EDC" w:rsidRDefault="007E7EDC" w:rsidP="00A70A19">
      <w:pPr>
        <w:spacing w:after="0" w:line="240" w:lineRule="auto"/>
        <w:ind w:firstLine="567"/>
        <w:jc w:val="both"/>
        <w:rPr>
          <w:rFonts w:ascii="Times New Roman" w:hAnsi="Times New Roman" w:cs="Times New Roman"/>
          <w:b/>
        </w:rPr>
      </w:pPr>
    </w:p>
    <w:p w:rsidR="0086082C" w:rsidRDefault="0086082C">
      <w:pPr>
        <w:rPr>
          <w:rFonts w:ascii="Times New Roman" w:hAnsi="Times New Roman" w:cs="Times New Roman"/>
          <w:b/>
        </w:rPr>
      </w:pPr>
      <w:r>
        <w:rPr>
          <w:rFonts w:ascii="Times New Roman" w:hAnsi="Times New Roman" w:cs="Times New Roman"/>
          <w:b/>
        </w:rPr>
        <w:br w:type="page"/>
      </w:r>
    </w:p>
    <w:p w:rsidR="00630B58" w:rsidRPr="007A5646" w:rsidRDefault="00630B58" w:rsidP="00A70A19">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4389"/>
        <w:gridCol w:w="4389"/>
      </w:tblGrid>
      <w:tr w:rsidR="00630B58" w:rsidRPr="007A5646" w:rsidTr="00DE3CC7">
        <w:tc>
          <w:tcPr>
            <w:tcW w:w="4508" w:type="dxa"/>
            <w:vAlign w:val="center"/>
          </w:tcPr>
          <w:p w:rsidR="00630B58" w:rsidRPr="007A5646" w:rsidRDefault="00DE3CC7" w:rsidP="00A70A19">
            <w:pPr>
              <w:rPr>
                <w:rFonts w:ascii="Times New Roman" w:hAnsi="Times New Roman" w:cs="Times New Roman"/>
              </w:rPr>
            </w:pPr>
            <w:r w:rsidRPr="007A5646">
              <w:rPr>
                <w:rFonts w:ascii="Times New Roman" w:hAnsi="Times New Roman" w:cs="Times New Roman"/>
              </w:rPr>
              <w:t>Regulamentul de funcționare al sistemului de staționare și parcare cu plată a vehiculelor/autovehiculelor în parcările publice cu plată din municipiul Sfântu Gheorghe, aprobat prin HCL nr. 4/2017, cu modificările și completările ulterioare</w:t>
            </w:r>
          </w:p>
          <w:p w:rsidR="00CA60E1" w:rsidRPr="007A5646" w:rsidRDefault="00CA60E1" w:rsidP="00A70A19">
            <w:pPr>
              <w:rPr>
                <w:rFonts w:ascii="Times New Roman" w:hAnsi="Times New Roman" w:cs="Times New Roman"/>
              </w:rPr>
            </w:pPr>
          </w:p>
          <w:p w:rsidR="00CA60E1" w:rsidRPr="004D69A4" w:rsidRDefault="00CA60E1" w:rsidP="00A70A19">
            <w:pPr>
              <w:jc w:val="center"/>
              <w:rPr>
                <w:rFonts w:ascii="Times New Roman" w:hAnsi="Times New Roman" w:cs="Times New Roman"/>
                <w:b/>
              </w:rPr>
            </w:pPr>
            <w:r w:rsidRPr="004D69A4">
              <w:rPr>
                <w:rFonts w:ascii="Times New Roman" w:hAnsi="Times New Roman" w:cs="Times New Roman"/>
                <w:b/>
              </w:rPr>
              <w:t xml:space="preserve">VARIANTA </w:t>
            </w:r>
            <w:r w:rsidR="00ED6D7B" w:rsidRPr="004D69A4">
              <w:rPr>
                <w:rFonts w:ascii="Times New Roman" w:hAnsi="Times New Roman" w:cs="Times New Roman"/>
                <w:b/>
              </w:rPr>
              <w:t>ÎN VIGOARE</w:t>
            </w:r>
            <w:r w:rsidRPr="004D69A4">
              <w:rPr>
                <w:rFonts w:ascii="Times New Roman" w:hAnsi="Times New Roman" w:cs="Times New Roman"/>
                <w:b/>
              </w:rPr>
              <w:t>,</w:t>
            </w:r>
          </w:p>
          <w:p w:rsidR="00CA60E1" w:rsidRPr="007A5646" w:rsidRDefault="00ED6D7B" w:rsidP="00A70A19">
            <w:pPr>
              <w:jc w:val="center"/>
              <w:rPr>
                <w:rFonts w:ascii="Times New Roman" w:hAnsi="Times New Roman" w:cs="Times New Roman"/>
              </w:rPr>
            </w:pPr>
            <w:r w:rsidRPr="007A5646">
              <w:rPr>
                <w:rFonts w:ascii="Times New Roman" w:hAnsi="Times New Roman" w:cs="Times New Roman"/>
              </w:rPr>
              <w:t xml:space="preserve">în urma adoptării </w:t>
            </w:r>
            <w:r w:rsidR="00CA60E1" w:rsidRPr="007A5646">
              <w:rPr>
                <w:rFonts w:ascii="Times New Roman" w:hAnsi="Times New Roman" w:cs="Times New Roman"/>
              </w:rPr>
              <w:t>HCL nr. 369/2025</w:t>
            </w:r>
          </w:p>
          <w:p w:rsidR="00CA60E1" w:rsidRPr="007A5646" w:rsidRDefault="00CA60E1" w:rsidP="00A70A19">
            <w:pPr>
              <w:rPr>
                <w:rFonts w:ascii="Times New Roman" w:hAnsi="Times New Roman" w:cs="Times New Roman"/>
              </w:rPr>
            </w:pPr>
          </w:p>
        </w:tc>
        <w:tc>
          <w:tcPr>
            <w:tcW w:w="4509" w:type="dxa"/>
            <w:vAlign w:val="center"/>
          </w:tcPr>
          <w:p w:rsidR="00630B58" w:rsidRPr="004D69A4" w:rsidRDefault="00DE3CC7" w:rsidP="00A70A19">
            <w:pPr>
              <w:jc w:val="center"/>
              <w:rPr>
                <w:rFonts w:ascii="Times New Roman" w:hAnsi="Times New Roman" w:cs="Times New Roman"/>
                <w:b/>
              </w:rPr>
            </w:pPr>
            <w:r w:rsidRPr="004D69A4">
              <w:rPr>
                <w:rFonts w:ascii="Times New Roman" w:hAnsi="Times New Roman" w:cs="Times New Roman"/>
                <w:b/>
              </w:rPr>
              <w:t>PROPUNERI</w:t>
            </w:r>
          </w:p>
        </w:tc>
      </w:tr>
      <w:tr w:rsidR="00630B58" w:rsidRPr="007A5646" w:rsidTr="00DE3CC7">
        <w:tc>
          <w:tcPr>
            <w:tcW w:w="4508" w:type="dxa"/>
            <w:vAlign w:val="center"/>
          </w:tcPr>
          <w:p w:rsidR="00DE3CC7" w:rsidRPr="007A5646" w:rsidRDefault="00DE3CC7" w:rsidP="00A70A19">
            <w:pPr>
              <w:rPr>
                <w:rFonts w:ascii="Times New Roman" w:hAnsi="Times New Roman" w:cs="Times New Roman"/>
              </w:rPr>
            </w:pPr>
            <w:r w:rsidRPr="004D69A4">
              <w:rPr>
                <w:rFonts w:ascii="Times New Roman" w:hAnsi="Times New Roman" w:cs="Times New Roman"/>
                <w:b/>
              </w:rPr>
              <w:t>Art. 6</w:t>
            </w:r>
            <w:r w:rsidRPr="007A5646">
              <w:rPr>
                <w:rFonts w:ascii="Times New Roman" w:hAnsi="Times New Roman" w:cs="Times New Roman"/>
              </w:rPr>
              <w:t xml:space="preserve"> – (1) Utilizarea, respectiv, oprirea/staționarea/parcarea în parcările publice cu plată în intervalul de ore 8.30 – 16.30 este permisă numai după achitarea contravalorii taxei aferente, în sistem de autotaxare, prin transmiterea unui SMS de pe telefon la un număr scurt sau plata prin aplicație mobilă dedicată sau în baza abonamentului de parcare obținute anticipat prin plata taxei de parcare și expuse la loc vizibil în interiorul, sau, după caz, în exteriorul vehiculului/autovehiculului (mopede, motociclete), pe bord ori pe parbrizul din față al acestuia.</w:t>
            </w:r>
          </w:p>
          <w:p w:rsidR="00DE3CC7" w:rsidRPr="007A5646" w:rsidRDefault="00DE3CC7" w:rsidP="00A70A19">
            <w:pPr>
              <w:rPr>
                <w:rFonts w:ascii="Times New Roman" w:hAnsi="Times New Roman" w:cs="Times New Roman"/>
              </w:rPr>
            </w:pPr>
          </w:p>
          <w:p w:rsidR="00DE3CC7" w:rsidRPr="007A5646" w:rsidRDefault="00DE3CC7" w:rsidP="00A70A19">
            <w:pPr>
              <w:rPr>
                <w:rFonts w:ascii="Times New Roman" w:hAnsi="Times New Roman" w:cs="Times New Roman"/>
              </w:rPr>
            </w:pPr>
            <w:r w:rsidRPr="007A5646">
              <w:rPr>
                <w:rFonts w:ascii="Times New Roman" w:hAnsi="Times New Roman" w:cs="Times New Roman"/>
              </w:rPr>
              <w:t>(2) În zilele de sâmbătă și duminică, în zilele de sărbători legale sau declarate</w:t>
            </w:r>
          </w:p>
          <w:p w:rsidR="00DE3CC7" w:rsidRPr="007A5646" w:rsidRDefault="00DE3CC7" w:rsidP="00A70A19">
            <w:pPr>
              <w:rPr>
                <w:rFonts w:ascii="Times New Roman" w:hAnsi="Times New Roman" w:cs="Times New Roman"/>
              </w:rPr>
            </w:pPr>
            <w:r w:rsidRPr="007A5646">
              <w:rPr>
                <w:rFonts w:ascii="Times New Roman" w:hAnsi="Times New Roman" w:cs="Times New Roman"/>
              </w:rPr>
              <w:t>nelucrătoare, precum și în afara orarului 8.30-16.30 parcarea este fără plată.</w:t>
            </w:r>
          </w:p>
        </w:tc>
        <w:tc>
          <w:tcPr>
            <w:tcW w:w="4509" w:type="dxa"/>
            <w:vAlign w:val="center"/>
          </w:tcPr>
          <w:p w:rsidR="00DE3CC7" w:rsidRPr="007A5646" w:rsidRDefault="00DE3CC7" w:rsidP="00A70A19">
            <w:pPr>
              <w:rPr>
                <w:rFonts w:ascii="Times New Roman" w:hAnsi="Times New Roman" w:cs="Times New Roman"/>
              </w:rPr>
            </w:pPr>
            <w:r w:rsidRPr="004D69A4">
              <w:rPr>
                <w:rFonts w:ascii="Times New Roman" w:hAnsi="Times New Roman" w:cs="Times New Roman"/>
                <w:b/>
              </w:rPr>
              <w:t>Art. 6.</w:t>
            </w:r>
            <w:r w:rsidRPr="007A5646">
              <w:rPr>
                <w:rFonts w:ascii="Times New Roman" w:hAnsi="Times New Roman" w:cs="Times New Roman"/>
              </w:rPr>
              <w:t xml:space="preserve"> – (1) Utilizarea, respectiv, oprirea/staționarea/parcarea în parcările publice cu plată în intervalul de ore 8.30 – 16.30 este permisă numai </w:t>
            </w:r>
            <w:r w:rsidR="00E77859">
              <w:rPr>
                <w:rFonts w:ascii="Times New Roman" w:hAnsi="Times New Roman" w:cs="Times New Roman"/>
              </w:rPr>
              <w:t>în baza unui abonament</w:t>
            </w:r>
            <w:r w:rsidRPr="007A5646">
              <w:rPr>
                <w:rFonts w:ascii="Times New Roman" w:hAnsi="Times New Roman" w:cs="Times New Roman"/>
              </w:rPr>
              <w:t xml:space="preserve"> de parcare</w:t>
            </w:r>
            <w:r w:rsidR="00E77859">
              <w:rPr>
                <w:rFonts w:ascii="Times New Roman" w:hAnsi="Times New Roman" w:cs="Times New Roman"/>
              </w:rPr>
              <w:t xml:space="preserve"> valabil sau, în lipsa acestuia, </w:t>
            </w:r>
            <w:r w:rsidRPr="007A5646">
              <w:rPr>
                <w:rFonts w:ascii="Times New Roman" w:hAnsi="Times New Roman" w:cs="Times New Roman"/>
              </w:rPr>
              <w:t>prin achitarea contravalorii taxei de parcare, în sistem de autotaxare, prin transmiterea unui SMS de pe telefon la un număr scurt</w:t>
            </w:r>
            <w:r w:rsidR="00E77859">
              <w:rPr>
                <w:rFonts w:ascii="Times New Roman" w:hAnsi="Times New Roman" w:cs="Times New Roman"/>
              </w:rPr>
              <w:t xml:space="preserve"> destinat acestui serviciu, prin intermediul </w:t>
            </w:r>
            <w:r w:rsidRPr="007A5646">
              <w:rPr>
                <w:rFonts w:ascii="Times New Roman" w:hAnsi="Times New Roman" w:cs="Times New Roman"/>
              </w:rPr>
              <w:t>aplicație</w:t>
            </w:r>
            <w:r w:rsidR="00E77859">
              <w:rPr>
                <w:rFonts w:ascii="Times New Roman" w:hAnsi="Times New Roman" w:cs="Times New Roman"/>
              </w:rPr>
              <w:t>i mobile dedicate, ori pe baza unui tichet de parcare valabil</w:t>
            </w:r>
            <w:r w:rsidRPr="007A5646">
              <w:rPr>
                <w:rFonts w:ascii="Times New Roman" w:hAnsi="Times New Roman" w:cs="Times New Roman"/>
              </w:rPr>
              <w:t>.</w:t>
            </w:r>
          </w:p>
          <w:p w:rsidR="00DE3CC7" w:rsidRPr="007A5646" w:rsidRDefault="00DE3CC7" w:rsidP="00A70A19">
            <w:pPr>
              <w:rPr>
                <w:rFonts w:ascii="Times New Roman" w:hAnsi="Times New Roman" w:cs="Times New Roman"/>
              </w:rPr>
            </w:pPr>
            <w:r w:rsidRPr="007A5646">
              <w:rPr>
                <w:rFonts w:ascii="Times New Roman" w:hAnsi="Times New Roman" w:cs="Times New Roman"/>
              </w:rPr>
              <w:t>(2) Tichetul de parcare este un instrument de plată ce atestă plata taxei de parcare pe o perioadă determinată, achiziționat prin numerar de la casieria din cadrul Direcției generale economică și fiscală al Primăriei municipiului Sfântu Gheorghe, situată la sediul de pe str. Oltului nr. 2 și a cărui validare dă dreptul posesorului să utilizeze legal locul de parcare, în perioada și zona indicată. Validarea tichetului de parcare se realizează de către utilizatori, prin răzuirea în rubrica corespunzătoare lunii, zilei, orei și minutului sosirii la locul de parcare.</w:t>
            </w:r>
          </w:p>
          <w:p w:rsidR="00DE3CC7" w:rsidRPr="007A5646" w:rsidRDefault="00DE3CC7" w:rsidP="00A70A19">
            <w:pPr>
              <w:rPr>
                <w:rFonts w:ascii="Times New Roman" w:hAnsi="Times New Roman" w:cs="Times New Roman"/>
              </w:rPr>
            </w:pPr>
            <w:r w:rsidRPr="007A5646">
              <w:rPr>
                <w:rFonts w:ascii="Times New Roman" w:hAnsi="Times New Roman" w:cs="Times New Roman"/>
              </w:rPr>
              <w:t>(3) Timpul de parcare conferit poate fi mărit prin validarea consecutivă în timp, ca perioadă de valabilitate şi expunerea mai multor tichete sau trimiterea mai multor SMS-uri sau repetarea ocupării locului prin aplicația mobilă dedicată.</w:t>
            </w:r>
          </w:p>
          <w:p w:rsidR="00DE3CC7" w:rsidRPr="007A5646" w:rsidRDefault="00DE3CC7" w:rsidP="00A70A19">
            <w:pPr>
              <w:rPr>
                <w:rFonts w:ascii="Times New Roman" w:hAnsi="Times New Roman" w:cs="Times New Roman"/>
              </w:rPr>
            </w:pPr>
            <w:r w:rsidRPr="007A5646">
              <w:rPr>
                <w:rFonts w:ascii="Times New Roman" w:hAnsi="Times New Roman" w:cs="Times New Roman"/>
              </w:rPr>
              <w:t xml:space="preserve">(4) Abonamentele și tichetele de parcare validate se expun la loc vizibil în interiorul, sau, după caz, în exteriorul vehiculului/autovehiculului (mopede, motociclete), pe bord ori pe parbrizul din față al acestuia, permițând controlul validității acestora. </w:t>
            </w:r>
          </w:p>
          <w:p w:rsidR="00630B58" w:rsidRPr="007A5646" w:rsidRDefault="00DE3CC7" w:rsidP="00A70A19">
            <w:pPr>
              <w:rPr>
                <w:rFonts w:ascii="Times New Roman" w:hAnsi="Times New Roman" w:cs="Times New Roman"/>
              </w:rPr>
            </w:pPr>
            <w:r w:rsidRPr="007A5646">
              <w:rPr>
                <w:rFonts w:ascii="Times New Roman" w:hAnsi="Times New Roman" w:cs="Times New Roman"/>
              </w:rPr>
              <w:t>(5) În zilele de sâmbătă și duminică, în zilele de sărbători legale sau declarate nelucrătoare, precum și în afara orarului 8.30-16.30 parcarea este fără plată.</w:t>
            </w:r>
          </w:p>
        </w:tc>
      </w:tr>
      <w:tr w:rsidR="00630B58" w:rsidRPr="007A5646" w:rsidTr="00DE3CC7">
        <w:tc>
          <w:tcPr>
            <w:tcW w:w="4508" w:type="dxa"/>
            <w:vAlign w:val="center"/>
          </w:tcPr>
          <w:p w:rsidR="00630B58" w:rsidRPr="007A5646" w:rsidRDefault="00DE3CC7" w:rsidP="00A70A19">
            <w:pPr>
              <w:rPr>
                <w:rFonts w:ascii="Times New Roman" w:hAnsi="Times New Roman" w:cs="Times New Roman"/>
              </w:rPr>
            </w:pPr>
            <w:r w:rsidRPr="004D69A4">
              <w:rPr>
                <w:rFonts w:ascii="Times New Roman" w:hAnsi="Times New Roman" w:cs="Times New Roman"/>
                <w:b/>
              </w:rPr>
              <w:t>Art. 7.</w:t>
            </w:r>
            <w:r w:rsidRPr="007A5646">
              <w:rPr>
                <w:rFonts w:ascii="Times New Roman" w:hAnsi="Times New Roman" w:cs="Times New Roman"/>
              </w:rPr>
              <w:t xml:space="preserve"> – Oprirea/staționarea/parcarea pe baza plății prin SMS/aplicație sau pe baza abonamentelor de parcare este permisă numai cu respectarea zonei de taxare și a perioadei de valabilitate a acestora.</w:t>
            </w:r>
          </w:p>
        </w:tc>
        <w:tc>
          <w:tcPr>
            <w:tcW w:w="4509" w:type="dxa"/>
            <w:vAlign w:val="center"/>
          </w:tcPr>
          <w:p w:rsidR="00630B58" w:rsidRPr="007A5646" w:rsidRDefault="00DE3CC7" w:rsidP="00A70A19">
            <w:pPr>
              <w:rPr>
                <w:rFonts w:ascii="Times New Roman" w:hAnsi="Times New Roman" w:cs="Times New Roman"/>
              </w:rPr>
            </w:pPr>
            <w:r w:rsidRPr="004D69A4">
              <w:rPr>
                <w:rFonts w:ascii="Times New Roman" w:hAnsi="Times New Roman" w:cs="Times New Roman"/>
                <w:b/>
              </w:rPr>
              <w:t>Art. 7.</w:t>
            </w:r>
            <w:r w:rsidRPr="007A5646">
              <w:rPr>
                <w:rFonts w:ascii="Times New Roman" w:hAnsi="Times New Roman" w:cs="Times New Roman"/>
              </w:rPr>
              <w:t xml:space="preserve"> – Oprirea/staționarea/parcarea </w:t>
            </w:r>
            <w:r w:rsidR="00E77859">
              <w:rPr>
                <w:rFonts w:ascii="Times New Roman" w:hAnsi="Times New Roman" w:cs="Times New Roman"/>
              </w:rPr>
              <w:t xml:space="preserve">în parcările publice cu plată este permisă numai în baza unui abonament de parcare valabil sau, în lipsa acestuia, după achitarea </w:t>
            </w:r>
            <w:r w:rsidRPr="007A5646">
              <w:rPr>
                <w:rFonts w:ascii="Times New Roman" w:hAnsi="Times New Roman" w:cs="Times New Roman"/>
              </w:rPr>
              <w:t>taxei prin SMS/aplicație</w:t>
            </w:r>
            <w:r w:rsidR="00E77859">
              <w:rPr>
                <w:rFonts w:ascii="Times New Roman" w:hAnsi="Times New Roman" w:cs="Times New Roman"/>
              </w:rPr>
              <w:t xml:space="preserve">, ori pe baza unui tichet de parcare valabil, </w:t>
            </w:r>
            <w:r w:rsidRPr="007A5646">
              <w:rPr>
                <w:rFonts w:ascii="Times New Roman" w:hAnsi="Times New Roman" w:cs="Times New Roman"/>
              </w:rPr>
              <w:t xml:space="preserve">cu respectarea zonei de taxare și a perioadei de valabilitate </w:t>
            </w:r>
            <w:r w:rsidR="00E77859">
              <w:rPr>
                <w:rFonts w:ascii="Times New Roman" w:hAnsi="Times New Roman" w:cs="Times New Roman"/>
              </w:rPr>
              <w:t>corespunzătoare</w:t>
            </w:r>
            <w:r w:rsidRPr="007A5646">
              <w:rPr>
                <w:rFonts w:ascii="Times New Roman" w:hAnsi="Times New Roman" w:cs="Times New Roman"/>
              </w:rPr>
              <w:t>.</w:t>
            </w:r>
          </w:p>
        </w:tc>
      </w:tr>
      <w:tr w:rsidR="00630B58" w:rsidRPr="007A5646" w:rsidTr="00DE3CC7">
        <w:tc>
          <w:tcPr>
            <w:tcW w:w="4508" w:type="dxa"/>
            <w:vAlign w:val="center"/>
          </w:tcPr>
          <w:p w:rsidR="00CA60E1" w:rsidRPr="007A5646" w:rsidRDefault="00CA60E1" w:rsidP="00A70A19">
            <w:pPr>
              <w:rPr>
                <w:rFonts w:ascii="Times New Roman" w:hAnsi="Times New Roman" w:cs="Times New Roman"/>
              </w:rPr>
            </w:pPr>
            <w:r w:rsidRPr="004D69A4">
              <w:rPr>
                <w:rFonts w:ascii="Times New Roman" w:hAnsi="Times New Roman" w:cs="Times New Roman"/>
                <w:b/>
              </w:rPr>
              <w:lastRenderedPageBreak/>
              <w:t>Art. 24.</w:t>
            </w:r>
            <w:r w:rsidRPr="007A5646">
              <w:rPr>
                <w:rFonts w:ascii="Times New Roman" w:hAnsi="Times New Roman" w:cs="Times New Roman"/>
              </w:rPr>
              <w:t xml:space="preserve"> – Constituie încălcări ale prevederilor prezentului Regulament următoarele fapte săvârșite de către conducătorii auto sau proprietarii/deținătorii/utilizatorii de vehicule/autovehicule, persoane fizice sau juridice, după caz:</w:t>
            </w:r>
          </w:p>
          <w:p w:rsidR="00CA60E1" w:rsidRPr="007A5646" w:rsidRDefault="00CA60E1" w:rsidP="00A70A19">
            <w:pPr>
              <w:rPr>
                <w:rFonts w:ascii="Times New Roman" w:hAnsi="Times New Roman" w:cs="Times New Roman"/>
              </w:rPr>
            </w:pPr>
            <w:r w:rsidRPr="007A5646">
              <w:rPr>
                <w:rFonts w:ascii="Times New Roman" w:hAnsi="Times New Roman" w:cs="Times New Roman"/>
              </w:rPr>
              <w:t>a) neplata taxei de parcare sau parcarea cu nerespectarea zonei de taxare;</w:t>
            </w:r>
          </w:p>
          <w:p w:rsidR="00CA60E1" w:rsidRPr="007A5646" w:rsidRDefault="00CA60E1" w:rsidP="00A70A19">
            <w:pPr>
              <w:rPr>
                <w:rFonts w:ascii="Times New Roman" w:hAnsi="Times New Roman" w:cs="Times New Roman"/>
              </w:rPr>
            </w:pPr>
            <w:r w:rsidRPr="007A5646">
              <w:rPr>
                <w:rFonts w:ascii="Times New Roman" w:hAnsi="Times New Roman" w:cs="Times New Roman"/>
              </w:rPr>
              <w:t>b) neexpunerea, la loc vizibil, în interiorul vehiculului/autovehiculului, sau, după caz, în exteriorul acestora (mopede, motociclete) pe bord ori pe parbrizul din față, a abonamentului de parcare, astfel încât să se permită controlul/vizualizarea acestora, respectiv, zona de taxare, perioada de valabilitate și data emiterii;</w:t>
            </w:r>
          </w:p>
          <w:p w:rsidR="00630B58" w:rsidRPr="007A5646" w:rsidRDefault="00CA60E1" w:rsidP="00A70A19">
            <w:pPr>
              <w:rPr>
                <w:rFonts w:ascii="Times New Roman" w:hAnsi="Times New Roman" w:cs="Times New Roman"/>
              </w:rPr>
            </w:pPr>
            <w:r w:rsidRPr="007A5646">
              <w:rPr>
                <w:rFonts w:ascii="Times New Roman" w:hAnsi="Times New Roman" w:cs="Times New Roman"/>
              </w:rPr>
              <w:t>c) depășirea timpului de parcare conferit de SMS/aplicație mobilă sau de abonament.</w:t>
            </w:r>
          </w:p>
        </w:tc>
        <w:tc>
          <w:tcPr>
            <w:tcW w:w="4509" w:type="dxa"/>
            <w:vAlign w:val="center"/>
          </w:tcPr>
          <w:p w:rsidR="00DE3CC7" w:rsidRPr="007A5646" w:rsidRDefault="00DE3CC7" w:rsidP="00A70A19">
            <w:pPr>
              <w:rPr>
                <w:rFonts w:ascii="Times New Roman" w:hAnsi="Times New Roman" w:cs="Times New Roman"/>
              </w:rPr>
            </w:pPr>
            <w:r w:rsidRPr="004D69A4">
              <w:rPr>
                <w:rFonts w:ascii="Times New Roman" w:hAnsi="Times New Roman" w:cs="Times New Roman"/>
                <w:b/>
              </w:rPr>
              <w:t xml:space="preserve">Art. 24 </w:t>
            </w:r>
            <w:r w:rsidRPr="007A5646">
              <w:rPr>
                <w:rFonts w:ascii="Times New Roman" w:hAnsi="Times New Roman" w:cs="Times New Roman"/>
              </w:rPr>
              <w:t>– Constituie încălcări ale prevederilor prezentului Regulament următoarele fapte săvârșite de către conducătorii auto sau proprietarii/deținătorii/utilizatorii de vehicule/autovehicule, persoane fizice sau juridice, după caz:</w:t>
            </w:r>
          </w:p>
          <w:p w:rsidR="00DE3CC7" w:rsidRPr="007A5646" w:rsidRDefault="00DE3CC7" w:rsidP="00A70A19">
            <w:pPr>
              <w:rPr>
                <w:rFonts w:ascii="Times New Roman" w:hAnsi="Times New Roman" w:cs="Times New Roman"/>
              </w:rPr>
            </w:pPr>
            <w:r w:rsidRPr="007A5646">
              <w:rPr>
                <w:rFonts w:ascii="Times New Roman" w:hAnsi="Times New Roman" w:cs="Times New Roman"/>
              </w:rPr>
              <w:t>a) neplata taxei de parcare sau parcarea cu nerespectarea zonei de taxare;</w:t>
            </w:r>
          </w:p>
          <w:p w:rsidR="00DE3CC7" w:rsidRPr="007A5646" w:rsidRDefault="00DE3CC7" w:rsidP="00A70A19">
            <w:pPr>
              <w:rPr>
                <w:rFonts w:ascii="Times New Roman" w:hAnsi="Times New Roman" w:cs="Times New Roman"/>
              </w:rPr>
            </w:pPr>
            <w:r w:rsidRPr="007A5646">
              <w:rPr>
                <w:rFonts w:ascii="Times New Roman" w:hAnsi="Times New Roman" w:cs="Times New Roman"/>
              </w:rPr>
              <w:t>b) neexpunerea, la loc vizibil, în interiorul vehiculului/autovehiculului, sau, după caz, în exteriorul acestora (mopede, motociclete) pe bord ori pe parbrizul din față, a abonamentului sau a tichetului de parcare, astfel încât să se permită controlul/vizualizarea acestora, respectiv, zona de taxare, perioada de valabilitate și data emiterii</w:t>
            </w:r>
          </w:p>
          <w:p w:rsidR="00630B58" w:rsidRPr="007A5646" w:rsidRDefault="00DE3CC7" w:rsidP="00A70A19">
            <w:pPr>
              <w:rPr>
                <w:rFonts w:ascii="Times New Roman" w:hAnsi="Times New Roman" w:cs="Times New Roman"/>
              </w:rPr>
            </w:pPr>
            <w:r w:rsidRPr="007A5646">
              <w:rPr>
                <w:rFonts w:ascii="Times New Roman" w:hAnsi="Times New Roman" w:cs="Times New Roman"/>
              </w:rPr>
              <w:t>c) depășirea timpului de parcare conferit de</w:t>
            </w:r>
            <w:r w:rsidR="001A1BC8">
              <w:rPr>
                <w:rFonts w:ascii="Times New Roman" w:hAnsi="Times New Roman" w:cs="Times New Roman"/>
              </w:rPr>
              <w:t xml:space="preserve"> abonament, de </w:t>
            </w:r>
            <w:r w:rsidRPr="007A5646">
              <w:rPr>
                <w:rFonts w:ascii="Times New Roman" w:hAnsi="Times New Roman" w:cs="Times New Roman"/>
              </w:rPr>
              <w:t>SMS/aplicație mobilă</w:t>
            </w:r>
            <w:r w:rsidR="001A1BC8">
              <w:rPr>
                <w:rFonts w:ascii="Times New Roman" w:hAnsi="Times New Roman" w:cs="Times New Roman"/>
              </w:rPr>
              <w:t>, ori de tichetul de parcare validat</w:t>
            </w:r>
            <w:r w:rsidRPr="007A5646">
              <w:rPr>
                <w:rFonts w:ascii="Times New Roman" w:hAnsi="Times New Roman" w:cs="Times New Roman"/>
              </w:rPr>
              <w:t>.</w:t>
            </w:r>
          </w:p>
        </w:tc>
      </w:tr>
    </w:tbl>
    <w:p w:rsidR="007A5646" w:rsidRPr="007A5646" w:rsidRDefault="007A5646" w:rsidP="00A70A19">
      <w:pPr>
        <w:spacing w:after="0" w:line="240" w:lineRule="auto"/>
        <w:rPr>
          <w:rFonts w:ascii="Times New Roman" w:hAnsi="Times New Roman" w:cs="Times New Roman"/>
        </w:rPr>
      </w:pPr>
    </w:p>
    <w:p w:rsidR="007A5646" w:rsidRPr="007A5646" w:rsidRDefault="007A5646" w:rsidP="00A70A19">
      <w:pPr>
        <w:spacing w:after="0" w:line="240" w:lineRule="auto"/>
        <w:rPr>
          <w:rFonts w:ascii="Times New Roman" w:hAnsi="Times New Roman" w:cs="Times New Roman"/>
        </w:rPr>
      </w:pPr>
      <w:r w:rsidRPr="007A5646">
        <w:rPr>
          <w:rFonts w:ascii="Times New Roman" w:hAnsi="Times New Roman" w:cs="Times New Roman"/>
        </w:rPr>
        <w:br w:type="page"/>
      </w:r>
    </w:p>
    <w:p w:rsidR="00B80170" w:rsidRPr="00D76A16" w:rsidRDefault="007A5646" w:rsidP="00A70A19">
      <w:pPr>
        <w:spacing w:after="0" w:line="240" w:lineRule="auto"/>
        <w:rPr>
          <w:rFonts w:ascii="Times New Roman" w:hAnsi="Times New Roman" w:cs="Times New Roman"/>
          <w:b/>
        </w:rPr>
      </w:pPr>
      <w:r w:rsidRPr="00D76A16">
        <w:rPr>
          <w:rFonts w:ascii="Times New Roman" w:hAnsi="Times New Roman" w:cs="Times New Roman"/>
          <w:b/>
        </w:rPr>
        <w:lastRenderedPageBreak/>
        <w:t>Nr. înregistrare: 47142/04.08.2026</w:t>
      </w:r>
    </w:p>
    <w:p w:rsidR="00E71659" w:rsidRDefault="00E71659" w:rsidP="00A70A19">
      <w:pPr>
        <w:spacing w:after="0" w:line="240" w:lineRule="auto"/>
        <w:rPr>
          <w:rFonts w:ascii="Times New Roman" w:hAnsi="Times New Roman" w:cs="Times New Roman"/>
        </w:rPr>
      </w:pPr>
    </w:p>
    <w:p w:rsidR="007A5646" w:rsidRPr="007A5646" w:rsidRDefault="007A5646" w:rsidP="00A70A19">
      <w:pPr>
        <w:spacing w:after="0" w:line="240" w:lineRule="auto"/>
        <w:jc w:val="center"/>
        <w:rPr>
          <w:rFonts w:ascii="Times New Roman" w:hAnsi="Times New Roman" w:cs="Times New Roman"/>
          <w:b/>
        </w:rPr>
      </w:pPr>
      <w:r w:rsidRPr="007A5646">
        <w:rPr>
          <w:rFonts w:ascii="Times New Roman" w:hAnsi="Times New Roman" w:cs="Times New Roman"/>
          <w:b/>
        </w:rPr>
        <w:t>REFERAT DE APROBARE</w:t>
      </w:r>
    </w:p>
    <w:p w:rsidR="007A5646" w:rsidRPr="007A5646" w:rsidRDefault="007A5646" w:rsidP="00A70A19">
      <w:pPr>
        <w:spacing w:after="0" w:line="240" w:lineRule="auto"/>
        <w:jc w:val="center"/>
        <w:rPr>
          <w:rFonts w:ascii="Times New Roman" w:hAnsi="Times New Roman" w:cs="Times New Roman"/>
          <w:b/>
        </w:rPr>
      </w:pPr>
      <w:r w:rsidRPr="007A5646">
        <w:rPr>
          <w:rFonts w:ascii="Times New Roman" w:hAnsi="Times New Roman" w:cs="Times New Roman"/>
          <w:b/>
        </w:rPr>
        <w:t>pentru modificarea și completarea HCL nr. 4/2017 privind aprobarea Regulamentului de funcționare al sistemului de staționare și parcare cu plată a vehiculelor/autovehiculelor în parcările publice cu plată din mun</w:t>
      </w:r>
      <w:bookmarkStart w:id="0" w:name="_GoBack"/>
      <w:bookmarkEnd w:id="0"/>
      <w:r w:rsidRPr="007A5646">
        <w:rPr>
          <w:rFonts w:ascii="Times New Roman" w:hAnsi="Times New Roman" w:cs="Times New Roman"/>
          <w:b/>
        </w:rPr>
        <w:t xml:space="preserve">icipiul Sfântu Gheorghe, </w:t>
      </w:r>
      <w:r>
        <w:rPr>
          <w:rFonts w:ascii="Times New Roman" w:hAnsi="Times New Roman" w:cs="Times New Roman"/>
          <w:b/>
        </w:rPr>
        <w:br/>
      </w:r>
      <w:r w:rsidRPr="007A5646">
        <w:rPr>
          <w:rFonts w:ascii="Times New Roman" w:hAnsi="Times New Roman" w:cs="Times New Roman"/>
          <w:b/>
        </w:rPr>
        <w:t>cu modificările și completările ulterioare</w:t>
      </w:r>
    </w:p>
    <w:p w:rsidR="007A5646" w:rsidRPr="007A5646" w:rsidRDefault="007A5646" w:rsidP="00A70A19">
      <w:pPr>
        <w:spacing w:after="0" w:line="240" w:lineRule="auto"/>
        <w:jc w:val="both"/>
        <w:rPr>
          <w:rFonts w:ascii="Times New Roman" w:hAnsi="Times New Roman" w:cs="Times New Roman"/>
        </w:rPr>
      </w:pPr>
    </w:p>
    <w:p w:rsidR="007A5646" w:rsidRPr="007A5646" w:rsidRDefault="007A5646" w:rsidP="00A70A19">
      <w:pPr>
        <w:spacing w:after="0" w:line="240" w:lineRule="auto"/>
        <w:ind w:firstLine="720"/>
        <w:jc w:val="both"/>
        <w:rPr>
          <w:rFonts w:ascii="Times New Roman" w:hAnsi="Times New Roman" w:cs="Times New Roman"/>
        </w:rPr>
      </w:pPr>
      <w:r w:rsidRPr="007A5646">
        <w:rPr>
          <w:rFonts w:ascii="Times New Roman" w:hAnsi="Times New Roman" w:cs="Times New Roman"/>
        </w:rPr>
        <w:t>Regulamentul</w:t>
      </w:r>
      <w:r w:rsidR="00195C24">
        <w:rPr>
          <w:rFonts w:ascii="Times New Roman" w:hAnsi="Times New Roman" w:cs="Times New Roman"/>
        </w:rPr>
        <w:t xml:space="preserve"> de funcționare al </w:t>
      </w:r>
      <w:r w:rsidR="00195C24" w:rsidRPr="007A5646">
        <w:rPr>
          <w:rFonts w:ascii="Times New Roman" w:hAnsi="Times New Roman" w:cs="Times New Roman"/>
        </w:rPr>
        <w:t>sistemului parcărilor publice cu plată</w:t>
      </w:r>
      <w:r w:rsidRPr="007A5646">
        <w:rPr>
          <w:rFonts w:ascii="Times New Roman" w:hAnsi="Times New Roman" w:cs="Times New Roman"/>
        </w:rPr>
        <w:t xml:space="preserve"> aflat în vigoare</w:t>
      </w:r>
      <w:r w:rsidR="00195C24">
        <w:rPr>
          <w:rFonts w:ascii="Times New Roman" w:hAnsi="Times New Roman" w:cs="Times New Roman"/>
        </w:rPr>
        <w:t xml:space="preserve"> în municipiul Sfântu Gheorghe</w:t>
      </w:r>
      <w:r w:rsidRPr="007A5646">
        <w:rPr>
          <w:rFonts w:ascii="Times New Roman" w:hAnsi="Times New Roman" w:cs="Times New Roman"/>
        </w:rPr>
        <w:t xml:space="preserve"> prevede în prezent posibilitatea achitării taxei de parcare exclusiv prin intermediul serviciului SMS și al aplicațiilor electronice dedicate.</w:t>
      </w:r>
    </w:p>
    <w:p w:rsidR="00195C24" w:rsidRDefault="007A5646" w:rsidP="00A70A19">
      <w:pPr>
        <w:spacing w:after="0" w:line="240" w:lineRule="auto"/>
        <w:ind w:firstLine="720"/>
        <w:jc w:val="both"/>
        <w:rPr>
          <w:rFonts w:ascii="Times New Roman" w:hAnsi="Times New Roman" w:cs="Times New Roman"/>
        </w:rPr>
      </w:pPr>
      <w:r w:rsidRPr="007A5646">
        <w:rPr>
          <w:rFonts w:ascii="Times New Roman" w:hAnsi="Times New Roman" w:cs="Times New Roman"/>
        </w:rPr>
        <w:t>În</w:t>
      </w:r>
      <w:r w:rsidR="00195C24">
        <w:rPr>
          <w:rFonts w:ascii="Times New Roman" w:hAnsi="Times New Roman" w:cs="Times New Roman"/>
        </w:rPr>
        <w:t xml:space="preserve"> urma </w:t>
      </w:r>
      <w:r w:rsidR="00E0385B">
        <w:rPr>
          <w:rFonts w:ascii="Times New Roman" w:hAnsi="Times New Roman" w:cs="Times New Roman"/>
        </w:rPr>
        <w:t>adoptării HCL nr. 369/2025</w:t>
      </w:r>
      <w:r w:rsidRPr="007A5646">
        <w:rPr>
          <w:rFonts w:ascii="Times New Roman" w:hAnsi="Times New Roman" w:cs="Times New Roman"/>
        </w:rPr>
        <w:t>, autoritatea publică locală a înregistrat mai multe sesizări formulate de cetățeni prin care s-a reclamat imposibilitatea achitării taxei de parcare în numerar</w:t>
      </w:r>
      <w:r w:rsidR="00E71659">
        <w:rPr>
          <w:rFonts w:ascii="Times New Roman" w:hAnsi="Times New Roman" w:cs="Times New Roman"/>
        </w:rPr>
        <w:t>.</w:t>
      </w:r>
      <w:r w:rsidRPr="007A5646">
        <w:rPr>
          <w:rFonts w:ascii="Times New Roman" w:hAnsi="Times New Roman" w:cs="Times New Roman"/>
        </w:rPr>
        <w:t xml:space="preserve"> </w:t>
      </w:r>
      <w:r w:rsidR="00E71659">
        <w:rPr>
          <w:rFonts w:ascii="Times New Roman" w:hAnsi="Times New Roman" w:cs="Times New Roman"/>
        </w:rPr>
        <w:t xml:space="preserve">Au fost </w:t>
      </w:r>
      <w:r w:rsidRPr="007A5646">
        <w:rPr>
          <w:rFonts w:ascii="Times New Roman" w:hAnsi="Times New Roman" w:cs="Times New Roman"/>
        </w:rPr>
        <w:t xml:space="preserve">invocate dificultăți întâmpinate în special de către persoanele care nu utilizează telefoane inteligente, nu dețin </w:t>
      </w:r>
      <w:r w:rsidR="00E71659">
        <w:rPr>
          <w:rFonts w:ascii="Times New Roman" w:hAnsi="Times New Roman" w:cs="Times New Roman"/>
        </w:rPr>
        <w:t xml:space="preserve">un </w:t>
      </w:r>
      <w:r w:rsidRPr="007A5646">
        <w:rPr>
          <w:rFonts w:ascii="Times New Roman" w:hAnsi="Times New Roman" w:cs="Times New Roman"/>
        </w:rPr>
        <w:t>card bancar, nu utilizează servicii de plată electronică sau provin din alte localități ori din străinătate și nu pot utiliza serviciul SMS disponibil.</w:t>
      </w:r>
    </w:p>
    <w:p w:rsidR="00195C24" w:rsidRDefault="007A5646" w:rsidP="00A70A19">
      <w:pPr>
        <w:spacing w:after="0" w:line="240" w:lineRule="auto"/>
        <w:ind w:firstLine="720"/>
        <w:jc w:val="both"/>
        <w:rPr>
          <w:rFonts w:ascii="Times New Roman" w:hAnsi="Times New Roman" w:cs="Times New Roman"/>
        </w:rPr>
      </w:pPr>
      <w:r w:rsidRPr="007A5646">
        <w:rPr>
          <w:rFonts w:ascii="Times New Roman" w:hAnsi="Times New Roman" w:cs="Times New Roman"/>
        </w:rPr>
        <w:t xml:space="preserve">Totodată, Instituția Prefectului </w:t>
      </w:r>
      <w:r w:rsidR="00E71659">
        <w:rPr>
          <w:rFonts w:ascii="Times New Roman" w:hAnsi="Times New Roman" w:cs="Times New Roman"/>
        </w:rPr>
        <w:t>–</w:t>
      </w:r>
      <w:r w:rsidRPr="007A5646">
        <w:rPr>
          <w:rFonts w:ascii="Times New Roman" w:hAnsi="Times New Roman" w:cs="Times New Roman"/>
        </w:rPr>
        <w:t xml:space="preserve"> Județul </w:t>
      </w:r>
      <w:r w:rsidR="00195C24">
        <w:rPr>
          <w:rFonts w:ascii="Times New Roman" w:hAnsi="Times New Roman" w:cs="Times New Roman"/>
        </w:rPr>
        <w:t>Covasna</w:t>
      </w:r>
      <w:r w:rsidR="00E71659">
        <w:rPr>
          <w:rFonts w:ascii="Times New Roman" w:hAnsi="Times New Roman" w:cs="Times New Roman"/>
        </w:rPr>
        <w:t>,</w:t>
      </w:r>
      <w:r w:rsidR="00195C24">
        <w:rPr>
          <w:rFonts w:ascii="Times New Roman" w:hAnsi="Times New Roman" w:cs="Times New Roman"/>
        </w:rPr>
        <w:t xml:space="preserve"> prin adresa înregistrată la Primăria municipiului Sfântu Gheorghe sub nr. 46829/03.08.2026 </w:t>
      </w:r>
      <w:r w:rsidRPr="007A5646">
        <w:rPr>
          <w:rFonts w:ascii="Times New Roman" w:hAnsi="Times New Roman" w:cs="Times New Roman"/>
        </w:rPr>
        <w:t>a solicitat reanalizarea prevederilor regulamentului sub aspectul legalității eliminării complete a posibilității plății în numerar, apreciind că dispozițiile legale care încurajează implementarea sistemelor moderne de plată nu au ca efect excluderea celorlalte</w:t>
      </w:r>
      <w:r w:rsidR="00195C24">
        <w:rPr>
          <w:rFonts w:ascii="Times New Roman" w:hAnsi="Times New Roman" w:cs="Times New Roman"/>
        </w:rPr>
        <w:t xml:space="preserve"> modalități legale de încasare.</w:t>
      </w:r>
    </w:p>
    <w:p w:rsidR="007A5646" w:rsidRPr="007A5646" w:rsidRDefault="007A5646" w:rsidP="00A70A19">
      <w:pPr>
        <w:spacing w:after="0" w:line="240" w:lineRule="auto"/>
        <w:ind w:firstLine="720"/>
        <w:jc w:val="both"/>
        <w:rPr>
          <w:rFonts w:ascii="Times New Roman" w:hAnsi="Times New Roman" w:cs="Times New Roman"/>
        </w:rPr>
      </w:pPr>
      <w:r w:rsidRPr="007A5646">
        <w:rPr>
          <w:rFonts w:ascii="Times New Roman" w:hAnsi="Times New Roman" w:cs="Times New Roman"/>
        </w:rPr>
        <w:t xml:space="preserve">În vederea eliminării oricăror interpretări privind legalitatea regulamentului și pentru asigurarea accesului nediscriminatoriu al tuturor utilizatorilor la serviciul public de parcare, se impune completarea regulamentului prin introducerea unei modalități suplimentare de plată, respectiv </w:t>
      </w:r>
      <w:r w:rsidR="00E0385B">
        <w:rPr>
          <w:rFonts w:ascii="Times New Roman" w:hAnsi="Times New Roman" w:cs="Times New Roman"/>
        </w:rPr>
        <w:t xml:space="preserve">introducerea </w:t>
      </w:r>
      <w:r w:rsidRPr="007A5646">
        <w:rPr>
          <w:rFonts w:ascii="Times New Roman" w:hAnsi="Times New Roman" w:cs="Times New Roman"/>
        </w:rPr>
        <w:t>tichetul</w:t>
      </w:r>
      <w:r w:rsidR="00E71659">
        <w:rPr>
          <w:rFonts w:ascii="Times New Roman" w:hAnsi="Times New Roman" w:cs="Times New Roman"/>
        </w:rPr>
        <w:t>ui</w:t>
      </w:r>
      <w:r w:rsidRPr="007A5646">
        <w:rPr>
          <w:rFonts w:ascii="Times New Roman" w:hAnsi="Times New Roman" w:cs="Times New Roman"/>
        </w:rPr>
        <w:t xml:space="preserve"> de parcare </w:t>
      </w:r>
      <w:r w:rsidR="00E71659">
        <w:rPr>
          <w:rFonts w:ascii="Times New Roman" w:hAnsi="Times New Roman" w:cs="Times New Roman"/>
        </w:rPr>
        <w:t xml:space="preserve">de </w:t>
      </w:r>
      <w:r w:rsidR="00E0385B">
        <w:rPr>
          <w:rFonts w:ascii="Times New Roman" w:hAnsi="Times New Roman" w:cs="Times New Roman"/>
        </w:rPr>
        <w:t>tip răzuibil</w:t>
      </w:r>
      <w:r w:rsidR="00E71659">
        <w:rPr>
          <w:rFonts w:ascii="Times New Roman" w:hAnsi="Times New Roman" w:cs="Times New Roman"/>
        </w:rPr>
        <w:t xml:space="preserve"> (tipărit)</w:t>
      </w:r>
      <w:r w:rsidRPr="007A5646">
        <w:rPr>
          <w:rFonts w:ascii="Times New Roman" w:hAnsi="Times New Roman" w:cs="Times New Roman"/>
        </w:rPr>
        <w:t xml:space="preserve">, </w:t>
      </w:r>
      <w:r w:rsidR="00E0385B">
        <w:rPr>
          <w:rFonts w:ascii="Times New Roman" w:hAnsi="Times New Roman" w:cs="Times New Roman"/>
        </w:rPr>
        <w:t xml:space="preserve">care </w:t>
      </w:r>
      <w:r w:rsidR="00E71659">
        <w:rPr>
          <w:rFonts w:ascii="Times New Roman" w:hAnsi="Times New Roman" w:cs="Times New Roman"/>
        </w:rPr>
        <w:t>va putea</w:t>
      </w:r>
      <w:r w:rsidR="00E0385B">
        <w:rPr>
          <w:rFonts w:ascii="Times New Roman" w:hAnsi="Times New Roman" w:cs="Times New Roman"/>
        </w:rPr>
        <w:t xml:space="preserve"> </w:t>
      </w:r>
      <w:r w:rsidR="00E71659">
        <w:rPr>
          <w:rFonts w:ascii="Times New Roman" w:hAnsi="Times New Roman" w:cs="Times New Roman"/>
        </w:rPr>
        <w:t xml:space="preserve">fi </w:t>
      </w:r>
      <w:r w:rsidR="00E0385B">
        <w:rPr>
          <w:rFonts w:ascii="Times New Roman" w:hAnsi="Times New Roman" w:cs="Times New Roman"/>
        </w:rPr>
        <w:t>achiziționa</w:t>
      </w:r>
      <w:r w:rsidR="00E71659">
        <w:rPr>
          <w:rFonts w:ascii="Times New Roman" w:hAnsi="Times New Roman" w:cs="Times New Roman"/>
        </w:rPr>
        <w:t>t</w:t>
      </w:r>
      <w:r w:rsidR="00E0385B">
        <w:rPr>
          <w:rFonts w:ascii="Times New Roman" w:hAnsi="Times New Roman" w:cs="Times New Roman"/>
        </w:rPr>
        <w:t xml:space="preserve"> inclusiv </w:t>
      </w:r>
      <w:r w:rsidR="00E71659">
        <w:rPr>
          <w:rFonts w:ascii="Times New Roman" w:hAnsi="Times New Roman" w:cs="Times New Roman"/>
        </w:rPr>
        <w:t>cu</w:t>
      </w:r>
      <w:r w:rsidR="00E0385B">
        <w:rPr>
          <w:rFonts w:ascii="Times New Roman" w:hAnsi="Times New Roman" w:cs="Times New Roman"/>
        </w:rPr>
        <w:t xml:space="preserve"> numerar </w:t>
      </w:r>
      <w:r w:rsidR="00E0385B" w:rsidRPr="007A5646">
        <w:rPr>
          <w:rFonts w:ascii="Times New Roman" w:hAnsi="Times New Roman" w:cs="Times New Roman"/>
        </w:rPr>
        <w:t xml:space="preserve">de la casieria din cadrul Direcției </w:t>
      </w:r>
      <w:r w:rsidR="00E71659">
        <w:rPr>
          <w:rFonts w:ascii="Times New Roman" w:hAnsi="Times New Roman" w:cs="Times New Roman"/>
        </w:rPr>
        <w:t>generale economică și fiscală a</w:t>
      </w:r>
      <w:r w:rsidR="00E0385B" w:rsidRPr="007A5646">
        <w:rPr>
          <w:rFonts w:ascii="Times New Roman" w:hAnsi="Times New Roman" w:cs="Times New Roman"/>
        </w:rPr>
        <w:t xml:space="preserve"> Primăriei municipiului Sfântu Gheorghe</w:t>
      </w:r>
      <w:r w:rsidR="00E0385B">
        <w:rPr>
          <w:rFonts w:ascii="Times New Roman" w:hAnsi="Times New Roman" w:cs="Times New Roman"/>
        </w:rPr>
        <w:t>.</w:t>
      </w:r>
    </w:p>
    <w:p w:rsidR="007A5646" w:rsidRDefault="00E0385B" w:rsidP="00A70A19">
      <w:pPr>
        <w:spacing w:after="0" w:line="240" w:lineRule="auto"/>
        <w:ind w:firstLine="720"/>
        <w:jc w:val="both"/>
        <w:rPr>
          <w:rFonts w:ascii="Times New Roman" w:hAnsi="Times New Roman" w:cs="Times New Roman"/>
        </w:rPr>
      </w:pPr>
      <w:r>
        <w:rPr>
          <w:rFonts w:ascii="Times New Roman" w:hAnsi="Times New Roman" w:cs="Times New Roman"/>
        </w:rPr>
        <w:t xml:space="preserve">Implementarea tichetului de parcare </w:t>
      </w:r>
      <w:r w:rsidR="00E71659">
        <w:rPr>
          <w:rFonts w:ascii="Times New Roman" w:hAnsi="Times New Roman" w:cs="Times New Roman"/>
        </w:rPr>
        <w:t>pe suport de hârtie</w:t>
      </w:r>
      <w:r w:rsidR="007A5646" w:rsidRPr="007A5646">
        <w:rPr>
          <w:rFonts w:ascii="Times New Roman" w:hAnsi="Times New Roman" w:cs="Times New Roman"/>
        </w:rPr>
        <w:t xml:space="preserve"> nu elimină și nu limitează utilizarea sistemelor electronice existente, ci completează </w:t>
      </w:r>
      <w:r w:rsidR="00E71659">
        <w:rPr>
          <w:rFonts w:ascii="Times New Roman" w:hAnsi="Times New Roman" w:cs="Times New Roman"/>
        </w:rPr>
        <w:t>opțiunile</w:t>
      </w:r>
      <w:r w:rsidR="007A5646" w:rsidRPr="007A5646">
        <w:rPr>
          <w:rFonts w:ascii="Times New Roman" w:hAnsi="Times New Roman" w:cs="Times New Roman"/>
        </w:rPr>
        <w:t xml:space="preserve"> de plată disponibile, oferind utilizatorilor posibilitatea de a </w:t>
      </w:r>
      <w:r w:rsidR="00E71659">
        <w:rPr>
          <w:rFonts w:ascii="Times New Roman" w:hAnsi="Times New Roman" w:cs="Times New Roman"/>
        </w:rPr>
        <w:t>alege</w:t>
      </w:r>
      <w:r w:rsidR="007A5646" w:rsidRPr="007A5646">
        <w:rPr>
          <w:rFonts w:ascii="Times New Roman" w:hAnsi="Times New Roman" w:cs="Times New Roman"/>
        </w:rPr>
        <w:t xml:space="preserve"> varianta cea mai potrivită.</w:t>
      </w:r>
    </w:p>
    <w:p w:rsidR="007A5646" w:rsidRDefault="00E71659" w:rsidP="00A70A19">
      <w:pPr>
        <w:spacing w:after="0" w:line="240" w:lineRule="auto"/>
        <w:ind w:firstLine="720"/>
        <w:jc w:val="both"/>
        <w:rPr>
          <w:rFonts w:ascii="Times New Roman" w:hAnsi="Times New Roman" w:cs="Times New Roman"/>
        </w:rPr>
      </w:pPr>
      <w:r>
        <w:rPr>
          <w:rFonts w:ascii="Times New Roman" w:hAnsi="Times New Roman" w:cs="Times New Roman"/>
        </w:rPr>
        <w:t>Față de cele prezentate, p</w:t>
      </w:r>
      <w:r w:rsidR="00E0385B">
        <w:rPr>
          <w:rFonts w:ascii="Times New Roman" w:hAnsi="Times New Roman" w:cs="Times New Roman"/>
        </w:rPr>
        <w:t>ropun spre</w:t>
      </w:r>
      <w:r>
        <w:rPr>
          <w:rFonts w:ascii="Times New Roman" w:hAnsi="Times New Roman" w:cs="Times New Roman"/>
        </w:rPr>
        <w:t xml:space="preserve"> analiză și</w:t>
      </w:r>
      <w:r w:rsidR="00E0385B">
        <w:rPr>
          <w:rFonts w:ascii="Times New Roman" w:hAnsi="Times New Roman" w:cs="Times New Roman"/>
        </w:rPr>
        <w:t xml:space="preserve"> aprobare Consiliului Local al Muni</w:t>
      </w:r>
      <w:r>
        <w:rPr>
          <w:rFonts w:ascii="Times New Roman" w:hAnsi="Times New Roman" w:cs="Times New Roman"/>
        </w:rPr>
        <w:t>cipiului Sfântu Gheorghe p</w:t>
      </w:r>
      <w:r w:rsidR="00E0385B">
        <w:rPr>
          <w:rFonts w:ascii="Times New Roman" w:hAnsi="Times New Roman" w:cs="Times New Roman"/>
        </w:rPr>
        <w:t xml:space="preserve">roiectul de hotărâre </w:t>
      </w:r>
      <w:r w:rsidRPr="007A5646">
        <w:rPr>
          <w:rFonts w:ascii="Times New Roman" w:hAnsi="Times New Roman" w:cs="Times New Roman"/>
        </w:rPr>
        <w:t>privind modificarea</w:t>
      </w:r>
      <w:r>
        <w:rPr>
          <w:rFonts w:ascii="Times New Roman" w:hAnsi="Times New Roman" w:cs="Times New Roman"/>
        </w:rPr>
        <w:t xml:space="preserve"> și completarea</w:t>
      </w:r>
      <w:r w:rsidRPr="007A5646">
        <w:rPr>
          <w:rFonts w:ascii="Times New Roman" w:hAnsi="Times New Roman" w:cs="Times New Roman"/>
        </w:rPr>
        <w:t xml:space="preserve"> Regulamentului de funcționare a</w:t>
      </w:r>
      <w:r>
        <w:rPr>
          <w:rFonts w:ascii="Times New Roman" w:hAnsi="Times New Roman" w:cs="Times New Roman"/>
        </w:rPr>
        <w:t>l</w:t>
      </w:r>
      <w:r w:rsidRPr="007A5646">
        <w:rPr>
          <w:rFonts w:ascii="Times New Roman" w:hAnsi="Times New Roman" w:cs="Times New Roman"/>
        </w:rPr>
        <w:t xml:space="preserve"> sistemului de</w:t>
      </w:r>
      <w:r>
        <w:rPr>
          <w:rFonts w:ascii="Times New Roman" w:hAnsi="Times New Roman" w:cs="Times New Roman"/>
        </w:rPr>
        <w:t xml:space="preserve"> staționare și parcare cu plată din m</w:t>
      </w:r>
      <w:r w:rsidRPr="007A5646">
        <w:rPr>
          <w:rFonts w:ascii="Times New Roman" w:hAnsi="Times New Roman" w:cs="Times New Roman"/>
        </w:rPr>
        <w:t>unicipiul</w:t>
      </w:r>
      <w:r>
        <w:rPr>
          <w:rFonts w:ascii="Times New Roman" w:hAnsi="Times New Roman" w:cs="Times New Roman"/>
        </w:rPr>
        <w:t xml:space="preserve"> Sfântu Gheorghe.</w:t>
      </w:r>
    </w:p>
    <w:p w:rsidR="00E71659" w:rsidRDefault="00E71659" w:rsidP="00A70A19">
      <w:pPr>
        <w:spacing w:after="0" w:line="240" w:lineRule="auto"/>
        <w:ind w:firstLine="720"/>
        <w:jc w:val="both"/>
        <w:rPr>
          <w:rFonts w:ascii="Times New Roman" w:hAnsi="Times New Roman" w:cs="Times New Roman"/>
        </w:rPr>
      </w:pPr>
    </w:p>
    <w:p w:rsidR="00E71659" w:rsidRDefault="00E71659" w:rsidP="00A70A19">
      <w:pPr>
        <w:spacing w:after="0" w:line="240" w:lineRule="auto"/>
        <w:ind w:firstLine="720"/>
        <w:jc w:val="center"/>
        <w:rPr>
          <w:rFonts w:ascii="Times New Roman" w:hAnsi="Times New Roman" w:cs="Times New Roman"/>
          <w:b/>
        </w:rPr>
      </w:pPr>
      <w:r>
        <w:rPr>
          <w:rFonts w:ascii="Times New Roman" w:hAnsi="Times New Roman" w:cs="Times New Roman"/>
          <w:b/>
        </w:rPr>
        <w:t>VICEPRIMAR</w:t>
      </w:r>
    </w:p>
    <w:p w:rsidR="00E71659" w:rsidRPr="00E71659" w:rsidRDefault="00E71659" w:rsidP="00A70A19">
      <w:pPr>
        <w:spacing w:after="0" w:line="240" w:lineRule="auto"/>
        <w:ind w:firstLine="720"/>
        <w:jc w:val="center"/>
        <w:rPr>
          <w:rFonts w:ascii="Times New Roman" w:hAnsi="Times New Roman" w:cs="Times New Roman"/>
          <w:b/>
        </w:rPr>
      </w:pPr>
      <w:r>
        <w:rPr>
          <w:rFonts w:ascii="Times New Roman" w:hAnsi="Times New Roman" w:cs="Times New Roman"/>
          <w:b/>
        </w:rPr>
        <w:t>TOTH-BIRTAN CSABA</w:t>
      </w:r>
    </w:p>
    <w:p w:rsidR="004D69A4" w:rsidRDefault="004D69A4" w:rsidP="00A70A19">
      <w:pPr>
        <w:spacing w:after="0" w:line="240" w:lineRule="auto"/>
        <w:rPr>
          <w:rFonts w:ascii="Times New Roman" w:hAnsi="Times New Roman" w:cs="Times New Roman"/>
        </w:rPr>
      </w:pPr>
      <w:r>
        <w:rPr>
          <w:rFonts w:ascii="Times New Roman" w:hAnsi="Times New Roman" w:cs="Times New Roman"/>
        </w:rPr>
        <w:br w:type="page"/>
      </w:r>
    </w:p>
    <w:p w:rsidR="000146C0" w:rsidRPr="009665C2" w:rsidRDefault="000146C0" w:rsidP="00A70A19">
      <w:pPr>
        <w:spacing w:after="0" w:line="240" w:lineRule="auto"/>
        <w:rPr>
          <w:rFonts w:ascii="Times New Roman" w:hAnsi="Times New Roman" w:cs="Times New Roman"/>
          <w:b/>
        </w:rPr>
      </w:pPr>
      <w:r w:rsidRPr="009665C2">
        <w:rPr>
          <w:rFonts w:ascii="Times New Roman" w:hAnsi="Times New Roman" w:cs="Times New Roman"/>
          <w:b/>
        </w:rPr>
        <w:lastRenderedPageBreak/>
        <w:t>Nr. înregistrare: 47146/04.08.2026</w:t>
      </w:r>
    </w:p>
    <w:p w:rsidR="000146C0" w:rsidRPr="009665C2" w:rsidRDefault="000146C0" w:rsidP="00A70A19">
      <w:pPr>
        <w:spacing w:after="0" w:line="240" w:lineRule="auto"/>
        <w:rPr>
          <w:rFonts w:ascii="Times New Roman" w:hAnsi="Times New Roman" w:cs="Times New Roman"/>
        </w:rPr>
      </w:pPr>
    </w:p>
    <w:p w:rsidR="009665C2" w:rsidRDefault="009665C2" w:rsidP="00A70A19">
      <w:pPr>
        <w:spacing w:after="0" w:line="240" w:lineRule="auto"/>
        <w:jc w:val="center"/>
        <w:rPr>
          <w:rFonts w:ascii="Times New Roman" w:hAnsi="Times New Roman" w:cs="Times New Roman"/>
          <w:b/>
        </w:rPr>
      </w:pPr>
    </w:p>
    <w:p w:rsidR="000146C0" w:rsidRDefault="000146C0" w:rsidP="00A70A19">
      <w:pPr>
        <w:spacing w:after="0" w:line="240" w:lineRule="auto"/>
        <w:jc w:val="center"/>
        <w:rPr>
          <w:rFonts w:ascii="Times New Roman" w:hAnsi="Times New Roman" w:cs="Times New Roman"/>
          <w:b/>
        </w:rPr>
      </w:pPr>
      <w:r w:rsidRPr="009665C2">
        <w:rPr>
          <w:rFonts w:ascii="Times New Roman" w:hAnsi="Times New Roman" w:cs="Times New Roman"/>
          <w:b/>
        </w:rPr>
        <w:t>RAPORT DE SPECIALITATE</w:t>
      </w:r>
    </w:p>
    <w:p w:rsidR="009665C2" w:rsidRPr="009665C2" w:rsidRDefault="009665C2" w:rsidP="00A70A19">
      <w:pPr>
        <w:spacing w:after="0" w:line="240" w:lineRule="auto"/>
        <w:jc w:val="center"/>
        <w:rPr>
          <w:rFonts w:ascii="Times New Roman" w:hAnsi="Times New Roman" w:cs="Times New Roman"/>
          <w:b/>
        </w:rPr>
      </w:pPr>
    </w:p>
    <w:p w:rsidR="000146C0" w:rsidRPr="009665C2" w:rsidRDefault="000146C0" w:rsidP="00A70A19">
      <w:pPr>
        <w:spacing w:after="0" w:line="240" w:lineRule="auto"/>
        <w:ind w:firstLine="720"/>
        <w:jc w:val="center"/>
        <w:rPr>
          <w:rFonts w:ascii="Times New Roman" w:hAnsi="Times New Roman" w:cs="Times New Roman"/>
        </w:rPr>
      </w:pPr>
      <w:r w:rsidRPr="009665C2">
        <w:rPr>
          <w:rFonts w:ascii="Times New Roman" w:hAnsi="Times New Roman" w:cs="Times New Roman"/>
        </w:rPr>
        <w:t>la proiectul de hotărâre pentru modificarea și completarea Regulamentului de funcționare al sistemului de staționare și parcare cu plată a vehiculelor/autovehiculelor în parcările publice cu plată din municipiul Sfântu Gheorghe, aprobat prin HCL nr. 4/2017, cu modificările și completările ulterioare</w:t>
      </w:r>
    </w:p>
    <w:p w:rsidR="004D69A4" w:rsidRPr="009665C2" w:rsidRDefault="004D69A4" w:rsidP="00A70A19">
      <w:pPr>
        <w:spacing w:after="0" w:line="240" w:lineRule="auto"/>
        <w:ind w:firstLine="720"/>
        <w:jc w:val="both"/>
        <w:rPr>
          <w:rFonts w:ascii="Times New Roman" w:hAnsi="Times New Roman" w:cs="Times New Roman"/>
        </w:rPr>
      </w:pPr>
    </w:p>
    <w:p w:rsidR="009665C2" w:rsidRPr="009665C2" w:rsidRDefault="004D69A4" w:rsidP="00A70A19">
      <w:pPr>
        <w:spacing w:after="0" w:line="240" w:lineRule="auto"/>
        <w:ind w:firstLine="720"/>
        <w:jc w:val="both"/>
        <w:rPr>
          <w:rFonts w:ascii="Times New Roman" w:hAnsi="Times New Roman" w:cs="Times New Roman"/>
        </w:rPr>
      </w:pPr>
      <w:r w:rsidRPr="009665C2">
        <w:rPr>
          <w:rFonts w:ascii="Times New Roman" w:hAnsi="Times New Roman" w:cs="Times New Roman"/>
        </w:rPr>
        <w:t xml:space="preserve">Prezentul raport de specialitate este întocmit în vederea fundamentării proiectului de hotărâre privind modificarea Regulamentului de funcționare </w:t>
      </w:r>
      <w:r w:rsidR="009665C2" w:rsidRPr="009665C2">
        <w:rPr>
          <w:rFonts w:ascii="Times New Roman" w:hAnsi="Times New Roman" w:cs="Times New Roman"/>
        </w:rPr>
        <w:t>al sistemului de staționare și parcare cu plată a vehiculelor/autovehiculelor în parcările publice cu plată din municipiul Sfântu Gheorghe, modificare ce are ca obiect introducerea tichetului de parcare tipărit ca modalitate suplimentară de achitare în numerar a taxei de parcare.</w:t>
      </w:r>
    </w:p>
    <w:p w:rsidR="009665C2" w:rsidRPr="009665C2" w:rsidRDefault="009665C2" w:rsidP="00A70A19">
      <w:pPr>
        <w:spacing w:after="0" w:line="240" w:lineRule="auto"/>
        <w:ind w:firstLine="720"/>
        <w:jc w:val="both"/>
        <w:rPr>
          <w:rFonts w:ascii="Times New Roman" w:hAnsi="Times New Roman" w:cs="Times New Roman"/>
        </w:rPr>
      </w:pPr>
      <w:r w:rsidRPr="009665C2">
        <w:rPr>
          <w:rFonts w:ascii="Times New Roman" w:hAnsi="Times New Roman" w:cs="Times New Roman"/>
        </w:rPr>
        <w:t xml:space="preserve">Regulamentul în vigoare prevede în prezent posibilitatea achitării taxei de parcare exclusiv prin intermediul serviciului SMS și al aplicațiilor electronice de plată. În perioada de aplicare a acestuia au fost înregistrate sesizări din partea cetățenilor prin care s-a reclamat lipsa posibilității de achitare a taxei în numerar, fiind semnalate dificultăți de către persoane care nu utilizează aplicații mobile, nu dețin card bancar sau nu pot accesa serviciile electronice de plată. </w:t>
      </w:r>
    </w:p>
    <w:p w:rsidR="009665C2" w:rsidRPr="009665C2" w:rsidRDefault="009665C2" w:rsidP="00A70A19">
      <w:pPr>
        <w:spacing w:after="0" w:line="240" w:lineRule="auto"/>
        <w:ind w:firstLine="720"/>
        <w:jc w:val="both"/>
        <w:rPr>
          <w:rFonts w:ascii="Times New Roman" w:hAnsi="Times New Roman" w:cs="Times New Roman"/>
        </w:rPr>
      </w:pPr>
      <w:r w:rsidRPr="009665C2">
        <w:rPr>
          <w:rFonts w:ascii="Times New Roman" w:hAnsi="Times New Roman" w:cs="Times New Roman"/>
        </w:rPr>
        <w:t>Totodată, Instituția Prefectului – Județul Covasna, prin adresa înregistrată la Primăria municipiului Sfântu Gheorghe sub nr. 46829/03.08.2026 a solicitat reanalizarea prevederilor regulamentului referitoare la eliminarea completă a plății în numerar, apreciind că dispozițiile legale privind introducerea sistemelor moderne de plată nu exclud posibilitatea utilizării și a modalităților tradiționale de încasare.</w:t>
      </w:r>
    </w:p>
    <w:p w:rsidR="009665C2" w:rsidRPr="009665C2" w:rsidRDefault="009665C2" w:rsidP="00A70A19">
      <w:pPr>
        <w:spacing w:after="0" w:line="240" w:lineRule="auto"/>
        <w:ind w:firstLine="720"/>
        <w:jc w:val="both"/>
        <w:rPr>
          <w:rFonts w:ascii="Times New Roman" w:hAnsi="Times New Roman" w:cs="Times New Roman"/>
        </w:rPr>
      </w:pPr>
      <w:r w:rsidRPr="009665C2">
        <w:rPr>
          <w:rFonts w:ascii="Times New Roman" w:hAnsi="Times New Roman" w:cs="Times New Roman"/>
        </w:rPr>
        <w:t xml:space="preserve">Având în vedere aceste aspecte, se impune completarea regulamentului prin introducerea unei modalități suplimentare de plată, respectiv tichetul de parcare tipărit, care va putea fi achiziționat în numerar de la casieria din cadrul Direcției generale economică și fiscală a Primăriei municipiului Sfântu Gheorghe </w:t>
      </w:r>
    </w:p>
    <w:p w:rsidR="009665C2" w:rsidRPr="009665C2" w:rsidRDefault="009665C2" w:rsidP="00A70A19">
      <w:pPr>
        <w:spacing w:after="0" w:line="240" w:lineRule="auto"/>
        <w:ind w:firstLine="720"/>
        <w:jc w:val="both"/>
        <w:rPr>
          <w:rFonts w:ascii="Times New Roman" w:hAnsi="Times New Roman" w:cs="Times New Roman"/>
        </w:rPr>
      </w:pPr>
      <w:r w:rsidRPr="009665C2">
        <w:rPr>
          <w:rFonts w:ascii="Times New Roman" w:hAnsi="Times New Roman" w:cs="Times New Roman"/>
        </w:rPr>
        <w:t>Această soluție nu afectează funcționarea sistemelor electronice existente, care vor fi menținute în continuare, ci oferă utilizatorilor o alternativă accesibilă, contribuind la creșterea gradului de conformare voluntară la plata taxei și la asigurarea unui acces nediscriminatoriu la serviciul public de parcare.</w:t>
      </w:r>
    </w:p>
    <w:p w:rsidR="009665C2" w:rsidRPr="009665C2" w:rsidRDefault="009665C2" w:rsidP="00A70A19">
      <w:pPr>
        <w:spacing w:after="0" w:line="240" w:lineRule="auto"/>
        <w:ind w:firstLine="720"/>
        <w:jc w:val="both"/>
        <w:rPr>
          <w:rFonts w:ascii="Times New Roman" w:hAnsi="Times New Roman" w:cs="Times New Roman"/>
        </w:rPr>
      </w:pPr>
      <w:r w:rsidRPr="009665C2">
        <w:rPr>
          <w:rFonts w:ascii="Times New Roman" w:hAnsi="Times New Roman" w:cs="Times New Roman"/>
        </w:rPr>
        <w:t>Modificarea propusă are ca scop punerea în acord a regulamentului cu cadrul legal aplicabil și eliminarea unei situații care poate genera dificultăți în aplicarea actului administrativ. Costurile necesare implementării tichetelor de parcare sunt reduse și pot fi acoperite din veniturile obținute prin comercializarea acestora, fără a produce un impact semnificativ asupra bugetului local.</w:t>
      </w:r>
    </w:p>
    <w:p w:rsidR="009665C2" w:rsidRDefault="009665C2" w:rsidP="00A70A19">
      <w:pPr>
        <w:spacing w:after="0" w:line="240" w:lineRule="auto"/>
        <w:ind w:firstLine="720"/>
        <w:jc w:val="both"/>
        <w:rPr>
          <w:rFonts w:ascii="Times New Roman" w:hAnsi="Times New Roman" w:cs="Times New Roman"/>
        </w:rPr>
      </w:pPr>
      <w:r w:rsidRPr="009665C2">
        <w:rPr>
          <w:rFonts w:ascii="Times New Roman" w:hAnsi="Times New Roman" w:cs="Times New Roman"/>
        </w:rPr>
        <w:t>Având în vedere cele de mai sus, apreciem că modificarea Regulamentului de funcționare al sistemului de staționare și parcare cu plată a vehiculelor/autovehiculelor în parcările publice cu plată este oportună, necesară și justificată, motiv pentru care propunem Consiliului Local aprobarea proiectului de hotărâre privind introducerea tichetului de parcare tipărit ca modalitate suplimentară de achitare în numerar a taxei de parcare.</w:t>
      </w:r>
    </w:p>
    <w:p w:rsidR="009665C2" w:rsidRDefault="009665C2" w:rsidP="00A70A19">
      <w:pPr>
        <w:spacing w:after="0" w:line="240" w:lineRule="auto"/>
        <w:ind w:firstLine="720"/>
        <w:jc w:val="both"/>
        <w:rPr>
          <w:rFonts w:ascii="Times New Roman" w:hAnsi="Times New Roman" w:cs="Times New Roman"/>
        </w:rPr>
      </w:pPr>
    </w:p>
    <w:p w:rsidR="009665C2" w:rsidRDefault="009665C2" w:rsidP="00A70A19">
      <w:pPr>
        <w:spacing w:after="0" w:line="240" w:lineRule="auto"/>
        <w:ind w:firstLine="720"/>
        <w:jc w:val="right"/>
        <w:rPr>
          <w:rFonts w:ascii="Times New Roman" w:hAnsi="Times New Roman" w:cs="Times New Roman"/>
          <w:lang w:val="hu-HU"/>
        </w:rPr>
      </w:pPr>
      <w:r>
        <w:rPr>
          <w:rFonts w:ascii="Times New Roman" w:hAnsi="Times New Roman" w:cs="Times New Roman"/>
        </w:rPr>
        <w:t>Kolumb</w:t>
      </w:r>
      <w:r>
        <w:rPr>
          <w:rFonts w:ascii="Times New Roman" w:hAnsi="Times New Roman" w:cs="Times New Roman"/>
          <w:lang w:val="hu-HU"/>
        </w:rPr>
        <w:t>án Levente</w:t>
      </w:r>
    </w:p>
    <w:p w:rsidR="00FC38C1" w:rsidRDefault="00FC38C1" w:rsidP="00A70A19">
      <w:pPr>
        <w:spacing w:after="0" w:line="240" w:lineRule="auto"/>
        <w:ind w:firstLine="720"/>
        <w:jc w:val="right"/>
        <w:rPr>
          <w:rFonts w:ascii="Times New Roman" w:hAnsi="Times New Roman" w:cs="Times New Roman"/>
        </w:rPr>
      </w:pPr>
      <w:r>
        <w:rPr>
          <w:rFonts w:ascii="Times New Roman" w:hAnsi="Times New Roman" w:cs="Times New Roman"/>
        </w:rPr>
        <w:t>Consilier la Compartiment administrație locală</w:t>
      </w:r>
    </w:p>
    <w:p w:rsidR="00FC38C1" w:rsidRPr="009665C2" w:rsidRDefault="00FC38C1" w:rsidP="00A70A19">
      <w:pPr>
        <w:spacing w:after="0" w:line="240" w:lineRule="auto"/>
        <w:ind w:firstLine="720"/>
        <w:jc w:val="right"/>
        <w:rPr>
          <w:rFonts w:ascii="Times New Roman" w:hAnsi="Times New Roman" w:cs="Times New Roman"/>
          <w:lang w:val="hu-HU"/>
        </w:rPr>
      </w:pPr>
    </w:p>
    <w:sectPr w:rsidR="00FC38C1" w:rsidRPr="009665C2" w:rsidSect="00A70A19">
      <w:pgSz w:w="11907" w:h="16840" w:code="9"/>
      <w:pgMar w:top="851" w:right="1418"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D3B8C"/>
    <w:multiLevelType w:val="hybridMultilevel"/>
    <w:tmpl w:val="59C2DD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263D8A"/>
    <w:multiLevelType w:val="hybridMultilevel"/>
    <w:tmpl w:val="3A7E42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D1C"/>
    <w:rsid w:val="000146C0"/>
    <w:rsid w:val="00046DD3"/>
    <w:rsid w:val="000A0172"/>
    <w:rsid w:val="000A5208"/>
    <w:rsid w:val="000C540C"/>
    <w:rsid w:val="00195C24"/>
    <w:rsid w:val="001A1BC8"/>
    <w:rsid w:val="003D5F3A"/>
    <w:rsid w:val="004D69A4"/>
    <w:rsid w:val="0051668D"/>
    <w:rsid w:val="005A1449"/>
    <w:rsid w:val="00622C7E"/>
    <w:rsid w:val="00630B58"/>
    <w:rsid w:val="00652D81"/>
    <w:rsid w:val="006C62E1"/>
    <w:rsid w:val="00724325"/>
    <w:rsid w:val="007A5646"/>
    <w:rsid w:val="007E7EDC"/>
    <w:rsid w:val="0086082C"/>
    <w:rsid w:val="008B5D1C"/>
    <w:rsid w:val="008E4A58"/>
    <w:rsid w:val="009665C2"/>
    <w:rsid w:val="009D3648"/>
    <w:rsid w:val="00A70A19"/>
    <w:rsid w:val="00A71BBC"/>
    <w:rsid w:val="00B80170"/>
    <w:rsid w:val="00BA4082"/>
    <w:rsid w:val="00CA60E1"/>
    <w:rsid w:val="00D76A16"/>
    <w:rsid w:val="00DE3CC7"/>
    <w:rsid w:val="00E0385B"/>
    <w:rsid w:val="00E34CBE"/>
    <w:rsid w:val="00E61F05"/>
    <w:rsid w:val="00E71659"/>
    <w:rsid w:val="00E77859"/>
    <w:rsid w:val="00E85FF6"/>
    <w:rsid w:val="00ED6D7B"/>
    <w:rsid w:val="00FC3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50B6"/>
  <w15:chartTrackingRefBased/>
  <w15:docId w15:val="{C0850C98-ED92-4F56-8CCF-CEDBD1067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link w:val="Heading1Char"/>
    <w:uiPriority w:val="9"/>
    <w:qFormat/>
    <w:rsid w:val="008B5D1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D1C"/>
    <w:rPr>
      <w:rFonts w:ascii="Times New Roman" w:eastAsia="Times New Roman" w:hAnsi="Times New Roman" w:cs="Times New Roman"/>
      <w:b/>
      <w:bCs/>
      <w:kern w:val="36"/>
      <w:sz w:val="48"/>
      <w:szCs w:val="48"/>
    </w:rPr>
  </w:style>
  <w:style w:type="table" w:styleId="TableGrid">
    <w:name w:val="Table Grid"/>
    <w:basedOn w:val="TableNormal"/>
    <w:uiPriority w:val="39"/>
    <w:rsid w:val="00630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1BBC"/>
    <w:pPr>
      <w:ind w:left="720"/>
      <w:contextualSpacing/>
    </w:pPr>
  </w:style>
  <w:style w:type="paragraph" w:styleId="BalloonText">
    <w:name w:val="Balloon Text"/>
    <w:basedOn w:val="Normal"/>
    <w:link w:val="BalloonTextChar"/>
    <w:uiPriority w:val="99"/>
    <w:semiHidden/>
    <w:unhideWhenUsed/>
    <w:rsid w:val="00D76A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A16"/>
    <w:rPr>
      <w:rFonts w:ascii="Segoe UI" w:hAnsi="Segoe UI" w:cs="Segoe UI"/>
      <w:sz w:val="18"/>
      <w:szCs w:val="18"/>
      <w:lang w:val="ro-RO"/>
    </w:rPr>
  </w:style>
  <w:style w:type="paragraph" w:customStyle="1" w:styleId="isselectedend">
    <w:name w:val="isselectedend"/>
    <w:basedOn w:val="Normal"/>
    <w:rsid w:val="009665C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9665C2"/>
    <w:rPr>
      <w:i/>
      <w:iCs/>
    </w:rPr>
  </w:style>
  <w:style w:type="paragraph" w:styleId="NormalWeb">
    <w:name w:val="Normal (Web)"/>
    <w:basedOn w:val="Normal"/>
    <w:uiPriority w:val="99"/>
    <w:semiHidden/>
    <w:unhideWhenUsed/>
    <w:rsid w:val="009665C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1943">
      <w:bodyDiv w:val="1"/>
      <w:marLeft w:val="0"/>
      <w:marRight w:val="0"/>
      <w:marTop w:val="0"/>
      <w:marBottom w:val="0"/>
      <w:divBdr>
        <w:top w:val="none" w:sz="0" w:space="0" w:color="auto"/>
        <w:left w:val="none" w:sz="0" w:space="0" w:color="auto"/>
        <w:bottom w:val="none" w:sz="0" w:space="0" w:color="auto"/>
        <w:right w:val="none" w:sz="0" w:space="0" w:color="auto"/>
      </w:divBdr>
    </w:div>
    <w:div w:id="221136594">
      <w:bodyDiv w:val="1"/>
      <w:marLeft w:val="0"/>
      <w:marRight w:val="0"/>
      <w:marTop w:val="0"/>
      <w:marBottom w:val="0"/>
      <w:divBdr>
        <w:top w:val="none" w:sz="0" w:space="0" w:color="auto"/>
        <w:left w:val="none" w:sz="0" w:space="0" w:color="auto"/>
        <w:bottom w:val="none" w:sz="0" w:space="0" w:color="auto"/>
        <w:right w:val="none" w:sz="0" w:space="0" w:color="auto"/>
      </w:divBdr>
    </w:div>
    <w:div w:id="718936013">
      <w:bodyDiv w:val="1"/>
      <w:marLeft w:val="0"/>
      <w:marRight w:val="0"/>
      <w:marTop w:val="0"/>
      <w:marBottom w:val="0"/>
      <w:divBdr>
        <w:top w:val="none" w:sz="0" w:space="0" w:color="auto"/>
        <w:left w:val="none" w:sz="0" w:space="0" w:color="auto"/>
        <w:bottom w:val="none" w:sz="0" w:space="0" w:color="auto"/>
        <w:right w:val="none" w:sz="0" w:space="0" w:color="auto"/>
      </w:divBdr>
    </w:div>
    <w:div w:id="1149857103">
      <w:bodyDiv w:val="1"/>
      <w:marLeft w:val="0"/>
      <w:marRight w:val="0"/>
      <w:marTop w:val="0"/>
      <w:marBottom w:val="0"/>
      <w:divBdr>
        <w:top w:val="none" w:sz="0" w:space="0" w:color="auto"/>
        <w:left w:val="none" w:sz="0" w:space="0" w:color="auto"/>
        <w:bottom w:val="none" w:sz="0" w:space="0" w:color="auto"/>
        <w:right w:val="none" w:sz="0" w:space="0" w:color="auto"/>
      </w:divBdr>
    </w:div>
    <w:div w:id="180665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6</Pages>
  <Words>2002</Words>
  <Characters>13821</Characters>
  <Application>Microsoft Office Word</Application>
  <DocSecurity>0</DocSecurity>
  <Lines>115</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Tunde</cp:lastModifiedBy>
  <cp:revision>18</cp:revision>
  <cp:lastPrinted>2026-08-05T09:16:00Z</cp:lastPrinted>
  <dcterms:created xsi:type="dcterms:W3CDTF">2026-08-04T08:48:00Z</dcterms:created>
  <dcterms:modified xsi:type="dcterms:W3CDTF">2026-08-06T09:14:00Z</dcterms:modified>
</cp:coreProperties>
</file>