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2ABE" w:rsidRPr="00B41A4F" w:rsidRDefault="00F02ABE" w:rsidP="00F02ABE">
      <w:pPr>
        <w:widowControl w:val="0"/>
        <w:autoSpaceDE w:val="0"/>
        <w:autoSpaceDN w:val="0"/>
        <w:spacing w:before="76" w:after="0" w:line="240" w:lineRule="auto"/>
        <w:ind w:right="112"/>
        <w:jc w:val="right"/>
        <w:outlineLvl w:val="0"/>
        <w:rPr>
          <w:rFonts w:ascii="Times New Roman" w:eastAsia="Calibri" w:hAnsi="Times New Roman" w:cs="Times New Roman"/>
          <w:b/>
          <w:bCs/>
          <w:kern w:val="32"/>
          <w:sz w:val="24"/>
          <w:szCs w:val="24"/>
          <w:lang w:val="ro-RO"/>
        </w:rPr>
      </w:pPr>
      <w:r w:rsidRPr="00B41A4F">
        <w:rPr>
          <w:rFonts w:ascii="Times New Roman" w:eastAsia="Calibri" w:hAnsi="Times New Roman" w:cs="Times New Roman"/>
          <w:b/>
          <w:bCs/>
          <w:kern w:val="32"/>
          <w:sz w:val="24"/>
          <w:szCs w:val="24"/>
          <w:lang w:val="ro-RO"/>
        </w:rPr>
        <w:t>Anexa la HCL nr. _____/2025</w:t>
      </w:r>
    </w:p>
    <w:p w:rsidR="00F02ABE" w:rsidRPr="00B41A4F" w:rsidRDefault="00F02ABE" w:rsidP="00F02ABE">
      <w:pPr>
        <w:widowControl w:val="0"/>
        <w:autoSpaceDE w:val="0"/>
        <w:autoSpaceDN w:val="0"/>
        <w:spacing w:before="76" w:after="0" w:line="240" w:lineRule="auto"/>
        <w:ind w:right="112"/>
        <w:jc w:val="right"/>
        <w:outlineLvl w:val="0"/>
        <w:rPr>
          <w:rFonts w:ascii="Times New Roman" w:eastAsia="Calibri" w:hAnsi="Times New Roman" w:cs="Times New Roman"/>
          <w:b/>
          <w:bCs/>
          <w:kern w:val="32"/>
          <w:sz w:val="24"/>
          <w:szCs w:val="24"/>
          <w:lang w:val="ro-RO"/>
        </w:rPr>
      </w:pPr>
    </w:p>
    <w:p w:rsidR="00F02ABE" w:rsidRPr="00B41A4F" w:rsidRDefault="00F02ABE" w:rsidP="00F02ABE">
      <w:pPr>
        <w:widowControl w:val="0"/>
        <w:autoSpaceDE w:val="0"/>
        <w:autoSpaceDN w:val="0"/>
        <w:spacing w:before="76" w:after="0" w:line="240" w:lineRule="auto"/>
        <w:ind w:right="90"/>
        <w:jc w:val="center"/>
        <w:outlineLvl w:val="0"/>
        <w:rPr>
          <w:rFonts w:ascii="Times New Roman" w:eastAsia="Calibri" w:hAnsi="Times New Roman" w:cs="Times New Roman"/>
          <w:b/>
          <w:bCs/>
          <w:kern w:val="32"/>
          <w:sz w:val="24"/>
          <w:szCs w:val="24"/>
          <w:lang w:val="ro-RO"/>
        </w:rPr>
      </w:pPr>
      <w:r w:rsidRPr="00B41A4F">
        <w:rPr>
          <w:rFonts w:ascii="Times New Roman" w:eastAsia="Calibri" w:hAnsi="Times New Roman" w:cs="Times New Roman"/>
          <w:b/>
          <w:bCs/>
          <w:kern w:val="32"/>
          <w:sz w:val="24"/>
          <w:szCs w:val="24"/>
          <w:lang w:val="ro-RO"/>
        </w:rPr>
        <w:t>Regulament</w:t>
      </w:r>
      <w:r w:rsidRPr="00B41A4F">
        <w:rPr>
          <w:rFonts w:ascii="Times New Roman" w:eastAsia="Calibri" w:hAnsi="Times New Roman" w:cs="Times New Roman"/>
          <w:b/>
          <w:bCs/>
          <w:spacing w:val="-5"/>
          <w:kern w:val="32"/>
          <w:sz w:val="24"/>
          <w:szCs w:val="24"/>
          <w:lang w:val="ro-RO"/>
        </w:rPr>
        <w:t xml:space="preserve"> </w:t>
      </w:r>
      <w:r w:rsidRPr="00B41A4F">
        <w:rPr>
          <w:rFonts w:ascii="Times New Roman" w:eastAsia="Calibri" w:hAnsi="Times New Roman" w:cs="Times New Roman"/>
          <w:b/>
          <w:bCs/>
          <w:kern w:val="32"/>
          <w:sz w:val="24"/>
          <w:szCs w:val="24"/>
          <w:lang w:val="ro-RO"/>
        </w:rPr>
        <w:t>pentru</w:t>
      </w:r>
      <w:r w:rsidRPr="00B41A4F">
        <w:rPr>
          <w:rFonts w:ascii="Times New Roman" w:eastAsia="Calibri" w:hAnsi="Times New Roman" w:cs="Times New Roman"/>
          <w:b/>
          <w:bCs/>
          <w:spacing w:val="-3"/>
          <w:kern w:val="32"/>
          <w:sz w:val="24"/>
          <w:szCs w:val="24"/>
          <w:lang w:val="ro-RO"/>
        </w:rPr>
        <w:t xml:space="preserve"> </w:t>
      </w:r>
      <w:r w:rsidRPr="00B41A4F">
        <w:rPr>
          <w:rFonts w:ascii="Times New Roman" w:eastAsia="Calibri" w:hAnsi="Times New Roman" w:cs="Times New Roman"/>
          <w:b/>
          <w:bCs/>
          <w:kern w:val="32"/>
          <w:sz w:val="24"/>
          <w:szCs w:val="24"/>
          <w:lang w:val="ro-RO"/>
        </w:rPr>
        <w:t>atribuirea</w:t>
      </w:r>
      <w:r w:rsidRPr="00B41A4F">
        <w:rPr>
          <w:rFonts w:ascii="Times New Roman" w:eastAsia="Calibri" w:hAnsi="Times New Roman" w:cs="Times New Roman"/>
          <w:b/>
          <w:bCs/>
          <w:spacing w:val="-4"/>
          <w:kern w:val="32"/>
          <w:sz w:val="24"/>
          <w:szCs w:val="24"/>
          <w:lang w:val="ro-RO"/>
        </w:rPr>
        <w:t xml:space="preserve"> </w:t>
      </w:r>
      <w:r w:rsidRPr="00B41A4F">
        <w:rPr>
          <w:rFonts w:ascii="Times New Roman" w:eastAsia="Calibri" w:hAnsi="Times New Roman" w:cs="Times New Roman"/>
          <w:b/>
          <w:bCs/>
          <w:kern w:val="32"/>
          <w:sz w:val="24"/>
          <w:szCs w:val="24"/>
          <w:lang w:val="ro-RO"/>
        </w:rPr>
        <w:t>contractelor</w:t>
      </w:r>
      <w:r w:rsidRPr="00B41A4F">
        <w:rPr>
          <w:rFonts w:ascii="Times New Roman" w:eastAsia="Calibri" w:hAnsi="Times New Roman" w:cs="Times New Roman"/>
          <w:b/>
          <w:bCs/>
          <w:spacing w:val="-5"/>
          <w:kern w:val="32"/>
          <w:sz w:val="24"/>
          <w:szCs w:val="24"/>
          <w:lang w:val="ro-RO"/>
        </w:rPr>
        <w:t xml:space="preserve"> </w:t>
      </w:r>
      <w:r w:rsidRPr="00B41A4F">
        <w:rPr>
          <w:rFonts w:ascii="Times New Roman" w:eastAsia="Calibri" w:hAnsi="Times New Roman" w:cs="Times New Roman"/>
          <w:b/>
          <w:bCs/>
          <w:kern w:val="32"/>
          <w:sz w:val="24"/>
          <w:szCs w:val="24"/>
          <w:lang w:val="ro-RO"/>
        </w:rPr>
        <w:t>de</w:t>
      </w:r>
      <w:r w:rsidRPr="00B41A4F">
        <w:rPr>
          <w:rFonts w:ascii="Times New Roman" w:eastAsia="Calibri" w:hAnsi="Times New Roman" w:cs="Times New Roman"/>
          <w:b/>
          <w:bCs/>
          <w:spacing w:val="-5"/>
          <w:kern w:val="32"/>
          <w:sz w:val="24"/>
          <w:szCs w:val="24"/>
          <w:lang w:val="ro-RO"/>
        </w:rPr>
        <w:t xml:space="preserve"> </w:t>
      </w:r>
      <w:proofErr w:type="spellStart"/>
      <w:r w:rsidRPr="00B41A4F">
        <w:rPr>
          <w:rFonts w:ascii="Times New Roman" w:eastAsia="Calibri" w:hAnsi="Times New Roman" w:cs="Times New Roman"/>
          <w:b/>
          <w:bCs/>
          <w:kern w:val="32"/>
          <w:sz w:val="24"/>
          <w:szCs w:val="24"/>
          <w:lang w:val="ro-RO"/>
        </w:rPr>
        <w:t>finanţare</w:t>
      </w:r>
      <w:proofErr w:type="spellEnd"/>
      <w:r w:rsidRPr="00B41A4F">
        <w:rPr>
          <w:rFonts w:ascii="Times New Roman" w:eastAsia="Calibri" w:hAnsi="Times New Roman" w:cs="Times New Roman"/>
          <w:b/>
          <w:bCs/>
          <w:spacing w:val="-5"/>
          <w:kern w:val="32"/>
          <w:sz w:val="24"/>
          <w:szCs w:val="24"/>
          <w:lang w:val="ro-RO"/>
        </w:rPr>
        <w:t xml:space="preserve"> </w:t>
      </w:r>
      <w:r w:rsidRPr="00B41A4F">
        <w:rPr>
          <w:rFonts w:ascii="Times New Roman" w:eastAsia="Calibri" w:hAnsi="Times New Roman" w:cs="Times New Roman"/>
          <w:b/>
          <w:bCs/>
          <w:kern w:val="32"/>
          <w:sz w:val="24"/>
          <w:szCs w:val="24"/>
          <w:lang w:val="ro-RO"/>
        </w:rPr>
        <w:t>nerambursabilă</w:t>
      </w:r>
      <w:r w:rsidRPr="00B41A4F">
        <w:rPr>
          <w:rFonts w:ascii="Times New Roman" w:eastAsia="Calibri" w:hAnsi="Times New Roman" w:cs="Times New Roman"/>
          <w:b/>
          <w:bCs/>
          <w:spacing w:val="-4"/>
          <w:kern w:val="32"/>
          <w:sz w:val="24"/>
          <w:szCs w:val="24"/>
          <w:lang w:val="ro-RO"/>
        </w:rPr>
        <w:t xml:space="preserve"> </w:t>
      </w:r>
      <w:r w:rsidRPr="00B41A4F">
        <w:rPr>
          <w:rFonts w:ascii="Times New Roman" w:eastAsia="Calibri" w:hAnsi="Times New Roman" w:cs="Times New Roman"/>
          <w:b/>
          <w:bCs/>
          <w:kern w:val="32"/>
          <w:sz w:val="24"/>
          <w:szCs w:val="24"/>
          <w:lang w:val="ro-RO"/>
        </w:rPr>
        <w:t>din</w:t>
      </w:r>
      <w:r w:rsidRPr="00B41A4F">
        <w:rPr>
          <w:rFonts w:ascii="Times New Roman" w:eastAsia="Calibri" w:hAnsi="Times New Roman" w:cs="Times New Roman"/>
          <w:b/>
          <w:bCs/>
          <w:spacing w:val="-6"/>
          <w:kern w:val="32"/>
          <w:sz w:val="24"/>
          <w:szCs w:val="24"/>
          <w:lang w:val="ro-RO"/>
        </w:rPr>
        <w:t xml:space="preserve"> </w:t>
      </w:r>
      <w:r w:rsidR="00EF218A">
        <w:rPr>
          <w:rFonts w:ascii="Times New Roman" w:eastAsia="Calibri" w:hAnsi="Times New Roman" w:cs="Times New Roman"/>
          <w:b/>
          <w:bCs/>
          <w:kern w:val="32"/>
          <w:sz w:val="24"/>
          <w:szCs w:val="24"/>
          <w:lang w:val="ro-RO"/>
        </w:rPr>
        <w:t>fondurile publice în cadrul P</w:t>
      </w:r>
      <w:r w:rsidRPr="00B41A4F">
        <w:rPr>
          <w:rFonts w:ascii="Times New Roman" w:eastAsia="Calibri" w:hAnsi="Times New Roman" w:cs="Times New Roman"/>
          <w:b/>
          <w:bCs/>
          <w:kern w:val="32"/>
          <w:sz w:val="24"/>
          <w:szCs w:val="24"/>
          <w:lang w:val="ro-RO"/>
        </w:rPr>
        <w:t>rogramului „Sfântu Gheorghe Sprijină Sportul”</w:t>
      </w:r>
    </w:p>
    <w:p w:rsidR="00F02ABE" w:rsidRDefault="00F02ABE" w:rsidP="00F02ABE">
      <w:pPr>
        <w:widowControl w:val="0"/>
        <w:autoSpaceDE w:val="0"/>
        <w:autoSpaceDN w:val="0"/>
        <w:spacing w:after="0" w:line="240" w:lineRule="auto"/>
        <w:rPr>
          <w:rFonts w:ascii="Times New Roman" w:eastAsia="Calibri" w:hAnsi="Times New Roman" w:cs="Times New Roman"/>
          <w:b/>
          <w:sz w:val="24"/>
          <w:szCs w:val="24"/>
          <w:lang w:val="ro-RO"/>
        </w:rPr>
      </w:pPr>
    </w:p>
    <w:p w:rsidR="00EB6792" w:rsidRPr="00B41A4F" w:rsidRDefault="00EB6792" w:rsidP="00F02ABE">
      <w:pPr>
        <w:widowControl w:val="0"/>
        <w:autoSpaceDE w:val="0"/>
        <w:autoSpaceDN w:val="0"/>
        <w:spacing w:after="0" w:line="240" w:lineRule="auto"/>
        <w:rPr>
          <w:rFonts w:ascii="Times New Roman" w:eastAsia="Calibri" w:hAnsi="Times New Roman" w:cs="Times New Roman"/>
          <w:b/>
          <w:sz w:val="24"/>
          <w:szCs w:val="24"/>
          <w:lang w:val="ro-RO"/>
        </w:rPr>
      </w:pPr>
    </w:p>
    <w:p w:rsidR="00F02ABE" w:rsidRPr="00B41A4F" w:rsidRDefault="00F02ABE" w:rsidP="00F02ABE">
      <w:pPr>
        <w:widowControl w:val="0"/>
        <w:autoSpaceDE w:val="0"/>
        <w:autoSpaceDN w:val="0"/>
        <w:spacing w:after="0" w:line="240" w:lineRule="auto"/>
        <w:jc w:val="center"/>
        <w:rPr>
          <w:rFonts w:ascii="Times New Roman" w:eastAsia="Times New Roman" w:hAnsi="Times New Roman" w:cs="Times New Roman"/>
          <w:b/>
          <w:sz w:val="24"/>
          <w:szCs w:val="24"/>
          <w:lang w:val="ro-RO"/>
        </w:rPr>
      </w:pPr>
      <w:r w:rsidRPr="00B41A4F">
        <w:rPr>
          <w:rFonts w:ascii="Times New Roman" w:eastAsia="Times New Roman" w:hAnsi="Times New Roman" w:cs="Times New Roman"/>
          <w:b/>
          <w:sz w:val="24"/>
          <w:szCs w:val="24"/>
          <w:lang w:val="ro-RO"/>
        </w:rPr>
        <w:t>CAPITOLUL</w:t>
      </w:r>
      <w:r w:rsidRPr="00B41A4F">
        <w:rPr>
          <w:rFonts w:ascii="Times New Roman" w:eastAsia="Times New Roman" w:hAnsi="Times New Roman" w:cs="Times New Roman"/>
          <w:b/>
          <w:spacing w:val="-6"/>
          <w:sz w:val="24"/>
          <w:szCs w:val="24"/>
          <w:lang w:val="ro-RO"/>
        </w:rPr>
        <w:t xml:space="preserve"> </w:t>
      </w:r>
      <w:r w:rsidRPr="00B41A4F">
        <w:rPr>
          <w:rFonts w:ascii="Times New Roman" w:eastAsia="Times New Roman" w:hAnsi="Times New Roman" w:cs="Times New Roman"/>
          <w:b/>
          <w:sz w:val="24"/>
          <w:szCs w:val="24"/>
          <w:lang w:val="ro-RO"/>
        </w:rPr>
        <w:t>I - Scopul</w:t>
      </w:r>
      <w:r w:rsidRPr="00B41A4F">
        <w:rPr>
          <w:rFonts w:ascii="Times New Roman" w:eastAsia="Times New Roman" w:hAnsi="Times New Roman" w:cs="Times New Roman"/>
          <w:b/>
          <w:spacing w:val="-6"/>
          <w:sz w:val="24"/>
          <w:szCs w:val="24"/>
          <w:lang w:val="ro-RO"/>
        </w:rPr>
        <w:t xml:space="preserve"> </w:t>
      </w:r>
      <w:proofErr w:type="spellStart"/>
      <w:r w:rsidRPr="00B41A4F">
        <w:rPr>
          <w:rFonts w:ascii="Times New Roman" w:eastAsia="Times New Roman" w:hAnsi="Times New Roman" w:cs="Times New Roman"/>
          <w:b/>
          <w:sz w:val="24"/>
          <w:szCs w:val="24"/>
          <w:lang w:val="ro-RO"/>
        </w:rPr>
        <w:t>şi</w:t>
      </w:r>
      <w:proofErr w:type="spellEnd"/>
      <w:r w:rsidRPr="00B41A4F">
        <w:rPr>
          <w:rFonts w:ascii="Times New Roman" w:eastAsia="Times New Roman" w:hAnsi="Times New Roman" w:cs="Times New Roman"/>
          <w:b/>
          <w:spacing w:val="-5"/>
          <w:sz w:val="24"/>
          <w:szCs w:val="24"/>
          <w:lang w:val="ro-RO"/>
        </w:rPr>
        <w:t xml:space="preserve"> </w:t>
      </w:r>
      <w:r w:rsidRPr="00B41A4F">
        <w:rPr>
          <w:rFonts w:ascii="Times New Roman" w:eastAsia="Times New Roman" w:hAnsi="Times New Roman" w:cs="Times New Roman"/>
          <w:b/>
          <w:sz w:val="24"/>
          <w:szCs w:val="24"/>
          <w:lang w:val="ro-RO"/>
        </w:rPr>
        <w:t>obiectivele</w:t>
      </w:r>
      <w:r w:rsidRPr="00B41A4F">
        <w:rPr>
          <w:rFonts w:ascii="Times New Roman" w:eastAsia="Times New Roman" w:hAnsi="Times New Roman" w:cs="Times New Roman"/>
          <w:b/>
          <w:spacing w:val="-6"/>
          <w:sz w:val="24"/>
          <w:szCs w:val="24"/>
          <w:lang w:val="ro-RO"/>
        </w:rPr>
        <w:t xml:space="preserve"> </w:t>
      </w:r>
      <w:r w:rsidRPr="00B41A4F">
        <w:rPr>
          <w:rFonts w:ascii="Times New Roman" w:eastAsia="Times New Roman" w:hAnsi="Times New Roman" w:cs="Times New Roman"/>
          <w:b/>
          <w:spacing w:val="-2"/>
          <w:sz w:val="24"/>
          <w:szCs w:val="24"/>
          <w:lang w:val="ro-RO"/>
        </w:rPr>
        <w:t>programului</w:t>
      </w:r>
    </w:p>
    <w:p w:rsidR="00F02ABE" w:rsidRPr="00B41A4F" w:rsidRDefault="00F02ABE" w:rsidP="00234505">
      <w:pPr>
        <w:widowControl w:val="0"/>
        <w:autoSpaceDE w:val="0"/>
        <w:autoSpaceDN w:val="0"/>
        <w:spacing w:after="0" w:line="240" w:lineRule="auto"/>
        <w:ind w:right="108" w:firstLine="720"/>
        <w:jc w:val="both"/>
        <w:rPr>
          <w:rFonts w:ascii="Times New Roman" w:eastAsia="Calibri" w:hAnsi="Times New Roman" w:cs="Times New Roman"/>
          <w:sz w:val="24"/>
          <w:szCs w:val="24"/>
          <w:lang w:val="ro-RO"/>
        </w:rPr>
      </w:pPr>
      <w:r w:rsidRPr="00B41A4F">
        <w:rPr>
          <w:rFonts w:ascii="Times New Roman" w:eastAsia="Calibri" w:hAnsi="Times New Roman" w:cs="Times New Roman"/>
          <w:b/>
          <w:sz w:val="24"/>
          <w:szCs w:val="24"/>
          <w:lang w:val="ro-RO"/>
        </w:rPr>
        <w:t xml:space="preserve">Art. 1. – </w:t>
      </w:r>
      <w:r w:rsidRPr="00B41A4F">
        <w:rPr>
          <w:rFonts w:ascii="Times New Roman" w:eastAsia="Calibri" w:hAnsi="Times New Roman" w:cs="Times New Roman"/>
          <w:sz w:val="24"/>
          <w:szCs w:val="24"/>
          <w:lang w:val="ro-RO"/>
        </w:rPr>
        <w:t>Denumirea programului: Program</w:t>
      </w:r>
      <w:r w:rsidR="00BC576C">
        <w:rPr>
          <w:rFonts w:ascii="Times New Roman" w:eastAsia="Calibri" w:hAnsi="Times New Roman" w:cs="Times New Roman"/>
          <w:sz w:val="24"/>
          <w:szCs w:val="24"/>
          <w:lang w:val="ro-RO"/>
        </w:rPr>
        <w:t>ul</w:t>
      </w:r>
      <w:r w:rsidRPr="00B41A4F">
        <w:rPr>
          <w:rFonts w:ascii="Times New Roman" w:eastAsia="Calibri" w:hAnsi="Times New Roman" w:cs="Times New Roman"/>
          <w:sz w:val="24"/>
          <w:szCs w:val="24"/>
          <w:lang w:val="ro-RO"/>
        </w:rPr>
        <w:t xml:space="preserve"> de sprijinire a sportului „SFÂNTU GHEORGHE SPRIJINĂ SPORTUL!”</w:t>
      </w:r>
    </w:p>
    <w:p w:rsidR="00F02ABE" w:rsidRPr="00B41A4F" w:rsidRDefault="00F02ABE" w:rsidP="00234505">
      <w:pPr>
        <w:widowControl w:val="0"/>
        <w:autoSpaceDE w:val="0"/>
        <w:autoSpaceDN w:val="0"/>
        <w:spacing w:after="0" w:line="240" w:lineRule="auto"/>
        <w:ind w:firstLine="720"/>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b/>
          <w:sz w:val="24"/>
          <w:szCs w:val="24"/>
          <w:lang w:val="ro-RO"/>
        </w:rPr>
        <w:t>Art.</w:t>
      </w:r>
      <w:r w:rsidRPr="00B41A4F">
        <w:rPr>
          <w:rFonts w:ascii="Times New Roman" w:eastAsia="Times New Roman" w:hAnsi="Times New Roman" w:cs="Times New Roman"/>
          <w:b/>
          <w:spacing w:val="-4"/>
          <w:sz w:val="24"/>
          <w:szCs w:val="24"/>
          <w:lang w:val="ro-RO"/>
        </w:rPr>
        <w:t xml:space="preserve"> </w:t>
      </w:r>
      <w:r w:rsidRPr="00B41A4F">
        <w:rPr>
          <w:rFonts w:ascii="Times New Roman" w:eastAsia="Times New Roman" w:hAnsi="Times New Roman" w:cs="Times New Roman"/>
          <w:b/>
          <w:sz w:val="24"/>
          <w:szCs w:val="24"/>
          <w:lang w:val="ro-RO"/>
        </w:rPr>
        <w:t>2.</w:t>
      </w:r>
      <w:r w:rsidRPr="00B41A4F">
        <w:rPr>
          <w:rFonts w:ascii="Times New Roman" w:eastAsia="Times New Roman" w:hAnsi="Times New Roman" w:cs="Times New Roman"/>
          <w:b/>
          <w:spacing w:val="-4"/>
          <w:sz w:val="24"/>
          <w:szCs w:val="24"/>
          <w:lang w:val="ro-RO"/>
        </w:rPr>
        <w:t xml:space="preserve"> </w:t>
      </w:r>
      <w:r w:rsidRPr="00B41A4F">
        <w:rPr>
          <w:rFonts w:ascii="Times New Roman" w:eastAsia="Times New Roman" w:hAnsi="Times New Roman" w:cs="Times New Roman"/>
          <w:b/>
          <w:sz w:val="24"/>
          <w:szCs w:val="24"/>
          <w:lang w:val="ro-RO"/>
        </w:rPr>
        <w:t>–</w:t>
      </w:r>
      <w:r w:rsidRPr="00B41A4F">
        <w:rPr>
          <w:rFonts w:ascii="Times New Roman" w:eastAsia="Times New Roman" w:hAnsi="Times New Roman" w:cs="Times New Roman"/>
          <w:b/>
          <w:spacing w:val="-5"/>
          <w:sz w:val="24"/>
          <w:szCs w:val="24"/>
          <w:lang w:val="ro-RO"/>
        </w:rPr>
        <w:t xml:space="preserve"> </w:t>
      </w:r>
      <w:r w:rsidRPr="00B41A4F">
        <w:rPr>
          <w:rFonts w:ascii="Times New Roman" w:eastAsia="Times New Roman" w:hAnsi="Times New Roman" w:cs="Times New Roman"/>
          <w:sz w:val="24"/>
          <w:szCs w:val="24"/>
          <w:lang w:val="ro-RO"/>
        </w:rPr>
        <w:t>Scopul</w:t>
      </w:r>
      <w:r w:rsidRPr="00B41A4F">
        <w:rPr>
          <w:rFonts w:ascii="Times New Roman" w:eastAsia="Times New Roman" w:hAnsi="Times New Roman" w:cs="Times New Roman"/>
          <w:spacing w:val="-4"/>
          <w:sz w:val="24"/>
          <w:szCs w:val="24"/>
          <w:lang w:val="ro-RO"/>
        </w:rPr>
        <w:t xml:space="preserve"> </w:t>
      </w:r>
      <w:r w:rsidRPr="00B41A4F">
        <w:rPr>
          <w:rFonts w:ascii="Times New Roman" w:eastAsia="Times New Roman" w:hAnsi="Times New Roman" w:cs="Times New Roman"/>
          <w:spacing w:val="-2"/>
          <w:sz w:val="24"/>
          <w:szCs w:val="24"/>
          <w:lang w:val="ro-RO"/>
        </w:rPr>
        <w:t>programului:</w:t>
      </w:r>
    </w:p>
    <w:p w:rsidR="00F02ABE" w:rsidRPr="00B41A4F" w:rsidRDefault="00F02ABE" w:rsidP="004F2A67">
      <w:pPr>
        <w:widowControl w:val="0"/>
        <w:autoSpaceDE w:val="0"/>
        <w:autoSpaceDN w:val="0"/>
        <w:spacing w:after="0" w:line="240" w:lineRule="auto"/>
        <w:ind w:right="106" w:firstLine="720"/>
        <w:jc w:val="both"/>
        <w:rPr>
          <w:rFonts w:ascii="Times New Roman" w:eastAsia="Calibri" w:hAnsi="Times New Roman" w:cs="Times New Roman"/>
          <w:sz w:val="24"/>
          <w:szCs w:val="24"/>
          <w:lang w:val="ro-RO"/>
        </w:rPr>
      </w:pPr>
      <w:r w:rsidRPr="00B41A4F">
        <w:rPr>
          <w:rFonts w:ascii="Times New Roman" w:eastAsia="Calibri" w:hAnsi="Times New Roman" w:cs="Times New Roman"/>
          <w:sz w:val="24"/>
          <w:szCs w:val="24"/>
          <w:lang w:val="ro-RO"/>
        </w:rPr>
        <w:t xml:space="preserve">În cadrul programului de sprijinire a sportului se vor sprijini acele </w:t>
      </w:r>
      <w:proofErr w:type="spellStart"/>
      <w:r w:rsidRPr="00B41A4F">
        <w:rPr>
          <w:rFonts w:ascii="Times New Roman" w:eastAsia="Calibri" w:hAnsi="Times New Roman" w:cs="Times New Roman"/>
          <w:sz w:val="24"/>
          <w:szCs w:val="24"/>
          <w:lang w:val="ro-RO"/>
        </w:rPr>
        <w:t>activităţi</w:t>
      </w:r>
      <w:proofErr w:type="spellEnd"/>
      <w:r w:rsidRPr="00B41A4F">
        <w:rPr>
          <w:rFonts w:ascii="Times New Roman" w:eastAsia="Calibri" w:hAnsi="Times New Roman" w:cs="Times New Roman"/>
          <w:sz w:val="24"/>
          <w:szCs w:val="24"/>
          <w:lang w:val="ro-RO"/>
        </w:rPr>
        <w:t xml:space="preserve"> sportive care au o </w:t>
      </w:r>
      <w:proofErr w:type="spellStart"/>
      <w:r w:rsidRPr="00B41A4F">
        <w:rPr>
          <w:rFonts w:ascii="Times New Roman" w:eastAsia="Calibri" w:hAnsi="Times New Roman" w:cs="Times New Roman"/>
          <w:sz w:val="24"/>
          <w:szCs w:val="24"/>
          <w:lang w:val="ro-RO"/>
        </w:rPr>
        <w:t>importanţă</w:t>
      </w:r>
      <w:proofErr w:type="spellEnd"/>
      <w:r w:rsidRPr="00B41A4F">
        <w:rPr>
          <w:rFonts w:ascii="Times New Roman" w:eastAsia="Calibri" w:hAnsi="Times New Roman" w:cs="Times New Roman"/>
          <w:sz w:val="24"/>
          <w:szCs w:val="24"/>
          <w:lang w:val="ro-RO"/>
        </w:rPr>
        <w:t xml:space="preserve"> </w:t>
      </w:r>
      <w:proofErr w:type="spellStart"/>
      <w:r w:rsidRPr="00B41A4F">
        <w:rPr>
          <w:rFonts w:ascii="Times New Roman" w:eastAsia="Calibri" w:hAnsi="Times New Roman" w:cs="Times New Roman"/>
          <w:sz w:val="24"/>
          <w:szCs w:val="24"/>
          <w:lang w:val="ro-RO"/>
        </w:rPr>
        <w:t>şi</w:t>
      </w:r>
      <w:proofErr w:type="spellEnd"/>
      <w:r w:rsidRPr="00B41A4F">
        <w:rPr>
          <w:rFonts w:ascii="Times New Roman" w:eastAsia="Calibri" w:hAnsi="Times New Roman" w:cs="Times New Roman"/>
          <w:sz w:val="24"/>
          <w:szCs w:val="24"/>
          <w:lang w:val="ro-RO"/>
        </w:rPr>
        <w:t xml:space="preserve"> </w:t>
      </w:r>
      <w:proofErr w:type="spellStart"/>
      <w:r w:rsidRPr="00B41A4F">
        <w:rPr>
          <w:rFonts w:ascii="Times New Roman" w:eastAsia="Calibri" w:hAnsi="Times New Roman" w:cs="Times New Roman"/>
          <w:sz w:val="24"/>
          <w:szCs w:val="24"/>
          <w:lang w:val="ro-RO"/>
        </w:rPr>
        <w:t>relevanţă</w:t>
      </w:r>
      <w:proofErr w:type="spellEnd"/>
      <w:r w:rsidRPr="00B41A4F">
        <w:rPr>
          <w:rFonts w:ascii="Times New Roman" w:eastAsia="Calibri" w:hAnsi="Times New Roman" w:cs="Times New Roman"/>
          <w:sz w:val="24"/>
          <w:szCs w:val="24"/>
          <w:lang w:val="ro-RO"/>
        </w:rPr>
        <w:t xml:space="preserve"> pentru comunitatea locală, scopul programului fiind promovarea sportului de </w:t>
      </w:r>
      <w:proofErr w:type="spellStart"/>
      <w:r w:rsidRPr="00B41A4F">
        <w:rPr>
          <w:rFonts w:ascii="Times New Roman" w:eastAsia="Calibri" w:hAnsi="Times New Roman" w:cs="Times New Roman"/>
          <w:sz w:val="24"/>
          <w:szCs w:val="24"/>
          <w:lang w:val="ro-RO"/>
        </w:rPr>
        <w:t>performanţă</w:t>
      </w:r>
      <w:proofErr w:type="spellEnd"/>
      <w:r w:rsidRPr="00B41A4F">
        <w:rPr>
          <w:rFonts w:ascii="Times New Roman" w:eastAsia="Calibri" w:hAnsi="Times New Roman" w:cs="Times New Roman"/>
          <w:sz w:val="24"/>
          <w:szCs w:val="24"/>
          <w:lang w:val="ro-RO"/>
        </w:rPr>
        <w:t xml:space="preserve">, prin valorificarea aptitudinilor individuale într-un sistem organizat, de </w:t>
      </w:r>
      <w:proofErr w:type="spellStart"/>
      <w:r w:rsidRPr="00B41A4F">
        <w:rPr>
          <w:rFonts w:ascii="Times New Roman" w:eastAsia="Calibri" w:hAnsi="Times New Roman" w:cs="Times New Roman"/>
          <w:sz w:val="24"/>
          <w:szCs w:val="24"/>
          <w:lang w:val="ro-RO"/>
        </w:rPr>
        <w:t>selecţie</w:t>
      </w:r>
      <w:proofErr w:type="spellEnd"/>
      <w:r w:rsidRPr="00B41A4F">
        <w:rPr>
          <w:rFonts w:ascii="Times New Roman" w:eastAsia="Calibri" w:hAnsi="Times New Roman" w:cs="Times New Roman"/>
          <w:sz w:val="24"/>
          <w:szCs w:val="24"/>
          <w:lang w:val="ro-RO"/>
        </w:rPr>
        <w:t xml:space="preserve">, pregătire, </w:t>
      </w:r>
      <w:proofErr w:type="spellStart"/>
      <w:r w:rsidRPr="00B41A4F">
        <w:rPr>
          <w:rFonts w:ascii="Times New Roman" w:eastAsia="Calibri" w:hAnsi="Times New Roman" w:cs="Times New Roman"/>
          <w:sz w:val="24"/>
          <w:szCs w:val="24"/>
          <w:lang w:val="ro-RO"/>
        </w:rPr>
        <w:t>competiţie</w:t>
      </w:r>
      <w:proofErr w:type="spellEnd"/>
      <w:r w:rsidRPr="00B41A4F">
        <w:rPr>
          <w:rFonts w:ascii="Times New Roman" w:eastAsia="Calibri" w:hAnsi="Times New Roman" w:cs="Times New Roman"/>
          <w:sz w:val="24"/>
          <w:szCs w:val="24"/>
          <w:lang w:val="ro-RO"/>
        </w:rPr>
        <w:t xml:space="preserve">, pentru ameliorarea rezultatelor sportive, realizarea de recorduri sau </w:t>
      </w:r>
      <w:proofErr w:type="spellStart"/>
      <w:r w:rsidRPr="00B41A4F">
        <w:rPr>
          <w:rFonts w:ascii="Times New Roman" w:eastAsia="Calibri" w:hAnsi="Times New Roman" w:cs="Times New Roman"/>
          <w:sz w:val="24"/>
          <w:szCs w:val="24"/>
          <w:lang w:val="ro-RO"/>
        </w:rPr>
        <w:t>obţinerea</w:t>
      </w:r>
      <w:proofErr w:type="spellEnd"/>
      <w:r w:rsidRPr="00B41A4F">
        <w:rPr>
          <w:rFonts w:ascii="Times New Roman" w:eastAsia="Calibri" w:hAnsi="Times New Roman" w:cs="Times New Roman"/>
          <w:sz w:val="24"/>
          <w:szCs w:val="24"/>
          <w:lang w:val="ro-RO"/>
        </w:rPr>
        <w:t xml:space="preserve"> victoriei; practicarea sportului pentru sănătate, </w:t>
      </w:r>
      <w:proofErr w:type="spellStart"/>
      <w:r w:rsidRPr="00B41A4F">
        <w:rPr>
          <w:rFonts w:ascii="Times New Roman" w:eastAsia="Calibri" w:hAnsi="Times New Roman" w:cs="Times New Roman"/>
          <w:sz w:val="24"/>
          <w:szCs w:val="24"/>
          <w:lang w:val="ro-RO"/>
        </w:rPr>
        <w:t>educaţie</w:t>
      </w:r>
      <w:proofErr w:type="spellEnd"/>
      <w:r w:rsidRPr="00B41A4F">
        <w:rPr>
          <w:rFonts w:ascii="Times New Roman" w:eastAsia="Calibri" w:hAnsi="Times New Roman" w:cs="Times New Roman"/>
          <w:sz w:val="24"/>
          <w:szCs w:val="24"/>
          <w:lang w:val="ro-RO"/>
        </w:rPr>
        <w:t xml:space="preserve">, recreere ca parte integrantă a modului de </w:t>
      </w:r>
      <w:proofErr w:type="spellStart"/>
      <w:r w:rsidRPr="00B41A4F">
        <w:rPr>
          <w:rFonts w:ascii="Times New Roman" w:eastAsia="Calibri" w:hAnsi="Times New Roman" w:cs="Times New Roman"/>
          <w:sz w:val="24"/>
          <w:szCs w:val="24"/>
          <w:lang w:val="ro-RO"/>
        </w:rPr>
        <w:t>viaţă</w:t>
      </w:r>
      <w:proofErr w:type="spellEnd"/>
      <w:r w:rsidRPr="00B41A4F">
        <w:rPr>
          <w:rFonts w:ascii="Times New Roman" w:eastAsia="Calibri" w:hAnsi="Times New Roman" w:cs="Times New Roman"/>
          <w:sz w:val="24"/>
          <w:szCs w:val="24"/>
          <w:lang w:val="ro-RO"/>
        </w:rPr>
        <w:t xml:space="preserve">, în vederea </w:t>
      </w:r>
      <w:proofErr w:type="spellStart"/>
      <w:r w:rsidRPr="00B41A4F">
        <w:rPr>
          <w:rFonts w:ascii="Times New Roman" w:eastAsia="Calibri" w:hAnsi="Times New Roman" w:cs="Times New Roman"/>
          <w:sz w:val="24"/>
          <w:szCs w:val="24"/>
          <w:lang w:val="ro-RO"/>
        </w:rPr>
        <w:t>menţinerii</w:t>
      </w:r>
      <w:proofErr w:type="spellEnd"/>
      <w:r w:rsidRPr="00B41A4F">
        <w:rPr>
          <w:rFonts w:ascii="Times New Roman" w:eastAsia="Calibri" w:hAnsi="Times New Roman" w:cs="Times New Roman"/>
          <w:sz w:val="24"/>
          <w:szCs w:val="24"/>
          <w:lang w:val="ro-RO"/>
        </w:rPr>
        <w:t xml:space="preserve"> stării de sănătate a individului </w:t>
      </w:r>
      <w:proofErr w:type="spellStart"/>
      <w:r w:rsidRPr="00B41A4F">
        <w:rPr>
          <w:rFonts w:ascii="Times New Roman" w:eastAsia="Calibri" w:hAnsi="Times New Roman" w:cs="Times New Roman"/>
          <w:sz w:val="24"/>
          <w:szCs w:val="24"/>
          <w:lang w:val="ro-RO"/>
        </w:rPr>
        <w:t>şi</w:t>
      </w:r>
      <w:proofErr w:type="spellEnd"/>
      <w:r w:rsidRPr="00B41A4F">
        <w:rPr>
          <w:rFonts w:ascii="Times New Roman" w:eastAsia="Calibri" w:hAnsi="Times New Roman" w:cs="Times New Roman"/>
          <w:sz w:val="24"/>
          <w:szCs w:val="24"/>
          <w:lang w:val="ro-RO"/>
        </w:rPr>
        <w:t xml:space="preserve"> </w:t>
      </w:r>
      <w:proofErr w:type="spellStart"/>
      <w:r w:rsidRPr="00B41A4F">
        <w:rPr>
          <w:rFonts w:ascii="Times New Roman" w:eastAsia="Calibri" w:hAnsi="Times New Roman" w:cs="Times New Roman"/>
          <w:sz w:val="24"/>
          <w:szCs w:val="24"/>
          <w:lang w:val="ro-RO"/>
        </w:rPr>
        <w:t>societăţii</w:t>
      </w:r>
      <w:proofErr w:type="spellEnd"/>
      <w:r w:rsidRPr="00B41A4F">
        <w:rPr>
          <w:rFonts w:ascii="Times New Roman" w:eastAsia="Calibri" w:hAnsi="Times New Roman" w:cs="Times New Roman"/>
          <w:sz w:val="24"/>
          <w:szCs w:val="24"/>
          <w:lang w:val="ro-RO"/>
        </w:rPr>
        <w:t xml:space="preserve">, asigurarea </w:t>
      </w:r>
      <w:proofErr w:type="spellStart"/>
      <w:r w:rsidRPr="00B41A4F">
        <w:rPr>
          <w:rFonts w:ascii="Times New Roman" w:eastAsia="Calibri" w:hAnsi="Times New Roman" w:cs="Times New Roman"/>
          <w:sz w:val="24"/>
          <w:szCs w:val="24"/>
          <w:lang w:val="ro-RO"/>
        </w:rPr>
        <w:t>condiţiilor</w:t>
      </w:r>
      <w:proofErr w:type="spellEnd"/>
      <w:r w:rsidRPr="00B41A4F">
        <w:rPr>
          <w:rFonts w:ascii="Times New Roman" w:eastAsia="Calibri" w:hAnsi="Times New Roman" w:cs="Times New Roman"/>
          <w:sz w:val="24"/>
          <w:szCs w:val="24"/>
          <w:lang w:val="ro-RO"/>
        </w:rPr>
        <w:t xml:space="preserve"> optime pentru pregătirea </w:t>
      </w:r>
      <w:proofErr w:type="spellStart"/>
      <w:r w:rsidRPr="00B41A4F">
        <w:rPr>
          <w:rFonts w:ascii="Times New Roman" w:eastAsia="Calibri" w:hAnsi="Times New Roman" w:cs="Times New Roman"/>
          <w:sz w:val="24"/>
          <w:szCs w:val="24"/>
          <w:lang w:val="ro-RO"/>
        </w:rPr>
        <w:t>şi</w:t>
      </w:r>
      <w:proofErr w:type="spellEnd"/>
      <w:r w:rsidRPr="00B41A4F">
        <w:rPr>
          <w:rFonts w:ascii="Times New Roman" w:eastAsia="Calibri" w:hAnsi="Times New Roman" w:cs="Times New Roman"/>
          <w:sz w:val="24"/>
          <w:szCs w:val="24"/>
          <w:lang w:val="ro-RO"/>
        </w:rPr>
        <w:t xml:space="preserve"> </w:t>
      </w:r>
      <w:proofErr w:type="spellStart"/>
      <w:r w:rsidRPr="00B41A4F">
        <w:rPr>
          <w:rFonts w:ascii="Times New Roman" w:eastAsia="Calibri" w:hAnsi="Times New Roman" w:cs="Times New Roman"/>
          <w:sz w:val="24"/>
          <w:szCs w:val="24"/>
          <w:lang w:val="ro-RO"/>
        </w:rPr>
        <w:t>desfăşurarea</w:t>
      </w:r>
      <w:proofErr w:type="spellEnd"/>
      <w:r w:rsidRPr="00B41A4F">
        <w:rPr>
          <w:rFonts w:ascii="Times New Roman" w:eastAsia="Calibri" w:hAnsi="Times New Roman" w:cs="Times New Roman"/>
          <w:sz w:val="24"/>
          <w:szCs w:val="24"/>
          <w:lang w:val="ro-RO"/>
        </w:rPr>
        <w:t xml:space="preserve"> </w:t>
      </w:r>
      <w:proofErr w:type="spellStart"/>
      <w:r w:rsidRPr="00B41A4F">
        <w:rPr>
          <w:rFonts w:ascii="Times New Roman" w:eastAsia="Calibri" w:hAnsi="Times New Roman" w:cs="Times New Roman"/>
          <w:sz w:val="24"/>
          <w:szCs w:val="24"/>
          <w:lang w:val="ro-RO"/>
        </w:rPr>
        <w:t>activităţilor</w:t>
      </w:r>
      <w:proofErr w:type="spellEnd"/>
      <w:r w:rsidRPr="00B41A4F">
        <w:rPr>
          <w:rFonts w:ascii="Times New Roman" w:eastAsia="Calibri" w:hAnsi="Times New Roman" w:cs="Times New Roman"/>
          <w:sz w:val="24"/>
          <w:szCs w:val="24"/>
          <w:lang w:val="ro-RO"/>
        </w:rPr>
        <w:t xml:space="preserve"> de pregătire </w:t>
      </w:r>
      <w:proofErr w:type="spellStart"/>
      <w:r w:rsidRPr="00B41A4F">
        <w:rPr>
          <w:rFonts w:ascii="Times New Roman" w:eastAsia="Calibri" w:hAnsi="Times New Roman" w:cs="Times New Roman"/>
          <w:sz w:val="24"/>
          <w:szCs w:val="24"/>
          <w:lang w:val="ro-RO"/>
        </w:rPr>
        <w:t>şi</w:t>
      </w:r>
      <w:proofErr w:type="spellEnd"/>
      <w:r w:rsidRPr="00B41A4F">
        <w:rPr>
          <w:rFonts w:ascii="Times New Roman" w:eastAsia="Calibri" w:hAnsi="Times New Roman" w:cs="Times New Roman"/>
          <w:sz w:val="24"/>
          <w:szCs w:val="24"/>
          <w:lang w:val="ro-RO"/>
        </w:rPr>
        <w:t xml:space="preserve"> </w:t>
      </w:r>
      <w:proofErr w:type="spellStart"/>
      <w:r w:rsidRPr="00B41A4F">
        <w:rPr>
          <w:rFonts w:ascii="Times New Roman" w:eastAsia="Calibri" w:hAnsi="Times New Roman" w:cs="Times New Roman"/>
          <w:sz w:val="24"/>
          <w:szCs w:val="24"/>
          <w:lang w:val="ro-RO"/>
        </w:rPr>
        <w:t>competiţionale</w:t>
      </w:r>
      <w:proofErr w:type="spellEnd"/>
      <w:r w:rsidRPr="00B41A4F">
        <w:rPr>
          <w:rFonts w:ascii="Times New Roman" w:eastAsia="Calibri" w:hAnsi="Times New Roman" w:cs="Times New Roman"/>
          <w:sz w:val="24"/>
          <w:szCs w:val="24"/>
          <w:lang w:val="ro-RO"/>
        </w:rPr>
        <w:t>.</w:t>
      </w:r>
    </w:p>
    <w:p w:rsidR="00F02ABE" w:rsidRPr="00B41A4F" w:rsidRDefault="00F02ABE" w:rsidP="00234505">
      <w:pPr>
        <w:widowControl w:val="0"/>
        <w:autoSpaceDE w:val="0"/>
        <w:autoSpaceDN w:val="0"/>
        <w:spacing w:after="0" w:line="274" w:lineRule="exact"/>
        <w:ind w:firstLine="720"/>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b/>
          <w:sz w:val="24"/>
          <w:szCs w:val="24"/>
          <w:lang w:val="ro-RO"/>
        </w:rPr>
        <w:t>Art.</w:t>
      </w:r>
      <w:r w:rsidRPr="00B41A4F">
        <w:rPr>
          <w:rFonts w:ascii="Times New Roman" w:eastAsia="Times New Roman" w:hAnsi="Times New Roman" w:cs="Times New Roman"/>
          <w:b/>
          <w:spacing w:val="-6"/>
          <w:sz w:val="24"/>
          <w:szCs w:val="24"/>
          <w:lang w:val="ro-RO"/>
        </w:rPr>
        <w:t xml:space="preserve"> </w:t>
      </w:r>
      <w:r w:rsidRPr="00B41A4F">
        <w:rPr>
          <w:rFonts w:ascii="Times New Roman" w:eastAsia="Times New Roman" w:hAnsi="Times New Roman" w:cs="Times New Roman"/>
          <w:b/>
          <w:sz w:val="24"/>
          <w:szCs w:val="24"/>
          <w:lang w:val="ro-RO"/>
        </w:rPr>
        <w:t>3.</w:t>
      </w:r>
      <w:r w:rsidRPr="00B41A4F">
        <w:rPr>
          <w:rFonts w:ascii="Times New Roman" w:eastAsia="Times New Roman" w:hAnsi="Times New Roman" w:cs="Times New Roman"/>
          <w:b/>
          <w:spacing w:val="-5"/>
          <w:sz w:val="24"/>
          <w:szCs w:val="24"/>
          <w:lang w:val="ro-RO"/>
        </w:rPr>
        <w:t xml:space="preserve"> </w:t>
      </w:r>
      <w:r w:rsidRPr="00B41A4F">
        <w:rPr>
          <w:rFonts w:ascii="Times New Roman" w:eastAsia="Times New Roman" w:hAnsi="Times New Roman" w:cs="Times New Roman"/>
          <w:b/>
          <w:sz w:val="24"/>
          <w:szCs w:val="24"/>
          <w:lang w:val="ro-RO"/>
        </w:rPr>
        <w:t>–</w:t>
      </w:r>
      <w:r w:rsidRPr="00B41A4F">
        <w:rPr>
          <w:rFonts w:ascii="Times New Roman" w:eastAsia="Times New Roman" w:hAnsi="Times New Roman" w:cs="Times New Roman"/>
          <w:b/>
          <w:spacing w:val="-5"/>
          <w:sz w:val="24"/>
          <w:szCs w:val="24"/>
          <w:lang w:val="ro-RO"/>
        </w:rPr>
        <w:t xml:space="preserve"> </w:t>
      </w:r>
      <w:r w:rsidRPr="00B41A4F">
        <w:rPr>
          <w:rFonts w:ascii="Times New Roman" w:eastAsia="Times New Roman" w:hAnsi="Times New Roman" w:cs="Times New Roman"/>
          <w:sz w:val="24"/>
          <w:szCs w:val="24"/>
          <w:lang w:val="ro-RO"/>
        </w:rPr>
        <w:t>Obiectivele</w:t>
      </w:r>
      <w:r w:rsidRPr="00B41A4F">
        <w:rPr>
          <w:rFonts w:ascii="Times New Roman" w:eastAsia="Times New Roman" w:hAnsi="Times New Roman" w:cs="Times New Roman"/>
          <w:spacing w:val="-6"/>
          <w:sz w:val="24"/>
          <w:szCs w:val="24"/>
          <w:lang w:val="ro-RO"/>
        </w:rPr>
        <w:t xml:space="preserve"> </w:t>
      </w:r>
      <w:r w:rsidRPr="00B41A4F">
        <w:rPr>
          <w:rFonts w:ascii="Times New Roman" w:eastAsia="Times New Roman" w:hAnsi="Times New Roman" w:cs="Times New Roman"/>
          <w:spacing w:val="-2"/>
          <w:sz w:val="24"/>
          <w:szCs w:val="24"/>
          <w:lang w:val="ro-RO"/>
        </w:rPr>
        <w:t>programului:</w:t>
      </w:r>
    </w:p>
    <w:p w:rsidR="00F02ABE" w:rsidRPr="00B41A4F" w:rsidRDefault="00F02ABE" w:rsidP="00F02ABE">
      <w:pPr>
        <w:widowControl w:val="0"/>
        <w:numPr>
          <w:ilvl w:val="0"/>
          <w:numId w:val="6"/>
        </w:numPr>
        <w:tabs>
          <w:tab w:val="left" w:pos="1226"/>
        </w:tabs>
        <w:autoSpaceDE w:val="0"/>
        <w:autoSpaceDN w:val="0"/>
        <w:spacing w:after="0" w:line="240" w:lineRule="auto"/>
        <w:ind w:right="109" w:firstLine="720"/>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 xml:space="preserve">Sprijinirea acelor </w:t>
      </w:r>
      <w:proofErr w:type="spellStart"/>
      <w:r w:rsidRPr="00B41A4F">
        <w:rPr>
          <w:rFonts w:ascii="Times New Roman" w:eastAsia="Times New Roman" w:hAnsi="Times New Roman" w:cs="Times New Roman"/>
          <w:sz w:val="24"/>
          <w:szCs w:val="24"/>
          <w:lang w:val="ro-RO"/>
        </w:rPr>
        <w:t>activităţi</w:t>
      </w:r>
      <w:proofErr w:type="spellEnd"/>
      <w:r w:rsidRPr="00B41A4F">
        <w:rPr>
          <w:rFonts w:ascii="Times New Roman" w:eastAsia="Times New Roman" w:hAnsi="Times New Roman" w:cs="Times New Roman"/>
          <w:sz w:val="24"/>
          <w:szCs w:val="24"/>
          <w:lang w:val="ro-RO"/>
        </w:rPr>
        <w:t xml:space="preserve"> </w:t>
      </w:r>
      <w:proofErr w:type="spellStart"/>
      <w:r w:rsidRPr="00B41A4F">
        <w:rPr>
          <w:rFonts w:ascii="Times New Roman" w:eastAsia="Times New Roman" w:hAnsi="Times New Roman" w:cs="Times New Roman"/>
          <w:sz w:val="24"/>
          <w:szCs w:val="24"/>
          <w:lang w:val="ro-RO"/>
        </w:rPr>
        <w:t>şi</w:t>
      </w:r>
      <w:proofErr w:type="spellEnd"/>
      <w:r w:rsidRPr="00B41A4F">
        <w:rPr>
          <w:rFonts w:ascii="Times New Roman" w:eastAsia="Times New Roman" w:hAnsi="Times New Roman" w:cs="Times New Roman"/>
          <w:sz w:val="24"/>
          <w:szCs w:val="24"/>
          <w:lang w:val="ro-RO"/>
        </w:rPr>
        <w:t xml:space="preserve"> </w:t>
      </w:r>
      <w:proofErr w:type="spellStart"/>
      <w:r w:rsidRPr="00B41A4F">
        <w:rPr>
          <w:rFonts w:ascii="Times New Roman" w:eastAsia="Times New Roman" w:hAnsi="Times New Roman" w:cs="Times New Roman"/>
          <w:sz w:val="24"/>
          <w:szCs w:val="24"/>
          <w:lang w:val="ro-RO"/>
        </w:rPr>
        <w:t>acţiuni</w:t>
      </w:r>
      <w:proofErr w:type="spellEnd"/>
      <w:r w:rsidRPr="00B41A4F">
        <w:rPr>
          <w:rFonts w:ascii="Times New Roman" w:eastAsia="Times New Roman" w:hAnsi="Times New Roman" w:cs="Times New Roman"/>
          <w:sz w:val="24"/>
          <w:szCs w:val="24"/>
          <w:lang w:val="ro-RO"/>
        </w:rPr>
        <w:t xml:space="preserve"> din municipiul Sfântu Gheorghe, care se derulează la nivel local în domeniul sportului de masă sau de </w:t>
      </w:r>
      <w:proofErr w:type="spellStart"/>
      <w:r w:rsidRPr="00B41A4F">
        <w:rPr>
          <w:rFonts w:ascii="Times New Roman" w:eastAsia="Times New Roman" w:hAnsi="Times New Roman" w:cs="Times New Roman"/>
          <w:sz w:val="24"/>
          <w:szCs w:val="24"/>
          <w:lang w:val="ro-RO"/>
        </w:rPr>
        <w:t>performanţă</w:t>
      </w:r>
      <w:proofErr w:type="spellEnd"/>
      <w:r w:rsidRPr="00B41A4F">
        <w:rPr>
          <w:rFonts w:ascii="Times New Roman" w:eastAsia="Times New Roman" w:hAnsi="Times New Roman" w:cs="Times New Roman"/>
          <w:sz w:val="24"/>
          <w:szCs w:val="24"/>
          <w:lang w:val="ro-RO"/>
        </w:rPr>
        <w:t>, astfel:</w:t>
      </w:r>
    </w:p>
    <w:p w:rsidR="00F02ABE" w:rsidRPr="00B41A4F" w:rsidRDefault="00F02ABE" w:rsidP="00F02ABE">
      <w:pPr>
        <w:widowControl w:val="0"/>
        <w:numPr>
          <w:ilvl w:val="1"/>
          <w:numId w:val="6"/>
        </w:numPr>
        <w:tabs>
          <w:tab w:val="left" w:pos="1079"/>
        </w:tabs>
        <w:autoSpaceDE w:val="0"/>
        <w:autoSpaceDN w:val="0"/>
        <w:spacing w:after="0" w:line="240" w:lineRule="auto"/>
        <w:ind w:left="1079" w:hanging="244"/>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dezvoltarea</w:t>
      </w:r>
      <w:r w:rsidRPr="00B41A4F">
        <w:rPr>
          <w:rFonts w:ascii="Times New Roman" w:eastAsia="Times New Roman" w:hAnsi="Times New Roman" w:cs="Times New Roman"/>
          <w:spacing w:val="-8"/>
          <w:sz w:val="24"/>
          <w:szCs w:val="24"/>
          <w:lang w:val="ro-RO"/>
        </w:rPr>
        <w:t xml:space="preserve"> </w:t>
      </w:r>
      <w:proofErr w:type="spellStart"/>
      <w:r w:rsidRPr="00B41A4F">
        <w:rPr>
          <w:rFonts w:ascii="Times New Roman" w:eastAsia="Times New Roman" w:hAnsi="Times New Roman" w:cs="Times New Roman"/>
          <w:sz w:val="24"/>
          <w:szCs w:val="24"/>
          <w:lang w:val="ro-RO"/>
        </w:rPr>
        <w:t>activităţii</w:t>
      </w:r>
      <w:proofErr w:type="spellEnd"/>
      <w:r w:rsidRPr="00B41A4F">
        <w:rPr>
          <w:rFonts w:ascii="Times New Roman" w:eastAsia="Times New Roman" w:hAnsi="Times New Roman" w:cs="Times New Roman"/>
          <w:spacing w:val="-7"/>
          <w:sz w:val="24"/>
          <w:szCs w:val="24"/>
          <w:lang w:val="ro-RO"/>
        </w:rPr>
        <w:t xml:space="preserve"> </w:t>
      </w:r>
      <w:r w:rsidRPr="00B41A4F">
        <w:rPr>
          <w:rFonts w:ascii="Times New Roman" w:eastAsia="Times New Roman" w:hAnsi="Times New Roman" w:cs="Times New Roman"/>
          <w:sz w:val="24"/>
          <w:szCs w:val="24"/>
          <w:lang w:val="ro-RO"/>
        </w:rPr>
        <w:t>sportive</w:t>
      </w:r>
      <w:r w:rsidRPr="00B41A4F">
        <w:rPr>
          <w:rFonts w:ascii="Times New Roman" w:eastAsia="Times New Roman" w:hAnsi="Times New Roman" w:cs="Times New Roman"/>
          <w:spacing w:val="-7"/>
          <w:sz w:val="24"/>
          <w:szCs w:val="24"/>
          <w:lang w:val="ro-RO"/>
        </w:rPr>
        <w:t xml:space="preserve"> </w:t>
      </w:r>
      <w:r w:rsidRPr="00B41A4F">
        <w:rPr>
          <w:rFonts w:ascii="Times New Roman" w:eastAsia="Times New Roman" w:hAnsi="Times New Roman" w:cs="Times New Roman"/>
          <w:sz w:val="24"/>
          <w:szCs w:val="24"/>
          <w:lang w:val="ro-RO"/>
        </w:rPr>
        <w:t>pe</w:t>
      </w:r>
      <w:r w:rsidRPr="00B41A4F">
        <w:rPr>
          <w:rFonts w:ascii="Times New Roman" w:eastAsia="Times New Roman" w:hAnsi="Times New Roman" w:cs="Times New Roman"/>
          <w:spacing w:val="-8"/>
          <w:sz w:val="24"/>
          <w:szCs w:val="24"/>
          <w:lang w:val="ro-RO"/>
        </w:rPr>
        <w:t xml:space="preserve"> </w:t>
      </w:r>
      <w:r w:rsidRPr="00B41A4F">
        <w:rPr>
          <w:rFonts w:ascii="Times New Roman" w:eastAsia="Times New Roman" w:hAnsi="Times New Roman" w:cs="Times New Roman"/>
          <w:sz w:val="24"/>
          <w:szCs w:val="24"/>
          <w:lang w:val="ro-RO"/>
        </w:rPr>
        <w:t>plan</w:t>
      </w:r>
      <w:r w:rsidRPr="00B41A4F">
        <w:rPr>
          <w:rFonts w:ascii="Times New Roman" w:eastAsia="Times New Roman" w:hAnsi="Times New Roman" w:cs="Times New Roman"/>
          <w:spacing w:val="-6"/>
          <w:sz w:val="24"/>
          <w:szCs w:val="24"/>
          <w:lang w:val="ro-RO"/>
        </w:rPr>
        <w:t xml:space="preserve"> </w:t>
      </w:r>
      <w:r w:rsidRPr="00B41A4F">
        <w:rPr>
          <w:rFonts w:ascii="Times New Roman" w:eastAsia="Times New Roman" w:hAnsi="Times New Roman" w:cs="Times New Roman"/>
          <w:spacing w:val="-2"/>
          <w:sz w:val="24"/>
          <w:szCs w:val="24"/>
          <w:lang w:val="ro-RO"/>
        </w:rPr>
        <w:t>local;</w:t>
      </w:r>
    </w:p>
    <w:p w:rsidR="00F02ABE" w:rsidRPr="00B41A4F" w:rsidRDefault="00F02ABE" w:rsidP="00F02ABE">
      <w:pPr>
        <w:widowControl w:val="0"/>
        <w:numPr>
          <w:ilvl w:val="1"/>
          <w:numId w:val="6"/>
        </w:numPr>
        <w:tabs>
          <w:tab w:val="left" w:pos="1094"/>
        </w:tabs>
        <w:autoSpaceDE w:val="0"/>
        <w:autoSpaceDN w:val="0"/>
        <w:spacing w:after="0" w:line="240" w:lineRule="auto"/>
        <w:ind w:left="1094" w:hanging="258"/>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asigurarea</w:t>
      </w:r>
      <w:r w:rsidRPr="00B41A4F">
        <w:rPr>
          <w:rFonts w:ascii="Times New Roman" w:eastAsia="Times New Roman" w:hAnsi="Times New Roman" w:cs="Times New Roman"/>
          <w:spacing w:val="-9"/>
          <w:sz w:val="24"/>
          <w:szCs w:val="24"/>
          <w:lang w:val="ro-RO"/>
        </w:rPr>
        <w:t xml:space="preserve"> </w:t>
      </w:r>
      <w:r w:rsidRPr="00B41A4F">
        <w:rPr>
          <w:rFonts w:ascii="Times New Roman" w:eastAsia="Times New Roman" w:hAnsi="Times New Roman" w:cs="Times New Roman"/>
          <w:sz w:val="24"/>
          <w:szCs w:val="24"/>
          <w:lang w:val="ro-RO"/>
        </w:rPr>
        <w:t>reprezentării</w:t>
      </w:r>
      <w:r w:rsidRPr="00B41A4F">
        <w:rPr>
          <w:rFonts w:ascii="Times New Roman" w:eastAsia="Times New Roman" w:hAnsi="Times New Roman" w:cs="Times New Roman"/>
          <w:spacing w:val="-7"/>
          <w:sz w:val="24"/>
          <w:szCs w:val="24"/>
          <w:lang w:val="ro-RO"/>
        </w:rPr>
        <w:t xml:space="preserve"> </w:t>
      </w:r>
      <w:r w:rsidRPr="00B41A4F">
        <w:rPr>
          <w:rFonts w:ascii="Times New Roman" w:eastAsia="Times New Roman" w:hAnsi="Times New Roman" w:cs="Times New Roman"/>
          <w:sz w:val="24"/>
          <w:szCs w:val="24"/>
          <w:lang w:val="ro-RO"/>
        </w:rPr>
        <w:t>pe</w:t>
      </w:r>
      <w:r w:rsidRPr="00B41A4F">
        <w:rPr>
          <w:rFonts w:ascii="Times New Roman" w:eastAsia="Times New Roman" w:hAnsi="Times New Roman" w:cs="Times New Roman"/>
          <w:spacing w:val="-9"/>
          <w:sz w:val="24"/>
          <w:szCs w:val="24"/>
          <w:lang w:val="ro-RO"/>
        </w:rPr>
        <w:t xml:space="preserve"> </w:t>
      </w:r>
      <w:r w:rsidRPr="00B41A4F">
        <w:rPr>
          <w:rFonts w:ascii="Times New Roman" w:eastAsia="Times New Roman" w:hAnsi="Times New Roman" w:cs="Times New Roman"/>
          <w:sz w:val="24"/>
          <w:szCs w:val="24"/>
          <w:lang w:val="ro-RO"/>
        </w:rPr>
        <w:t>plan</w:t>
      </w:r>
      <w:r w:rsidRPr="00B41A4F">
        <w:rPr>
          <w:rFonts w:ascii="Times New Roman" w:eastAsia="Times New Roman" w:hAnsi="Times New Roman" w:cs="Times New Roman"/>
          <w:spacing w:val="-7"/>
          <w:sz w:val="24"/>
          <w:szCs w:val="24"/>
          <w:lang w:val="ro-RO"/>
        </w:rPr>
        <w:t xml:space="preserve"> </w:t>
      </w:r>
      <w:r w:rsidRPr="00B41A4F">
        <w:rPr>
          <w:rFonts w:ascii="Times New Roman" w:eastAsia="Times New Roman" w:hAnsi="Times New Roman" w:cs="Times New Roman"/>
          <w:sz w:val="24"/>
          <w:szCs w:val="24"/>
          <w:lang w:val="ro-RO"/>
        </w:rPr>
        <w:t>local,</w:t>
      </w:r>
      <w:r w:rsidRPr="00B41A4F">
        <w:rPr>
          <w:rFonts w:ascii="Times New Roman" w:eastAsia="Times New Roman" w:hAnsi="Times New Roman" w:cs="Times New Roman"/>
          <w:spacing w:val="-8"/>
          <w:sz w:val="24"/>
          <w:szCs w:val="24"/>
          <w:lang w:val="ro-RO"/>
        </w:rPr>
        <w:t xml:space="preserve"> </w:t>
      </w:r>
      <w:proofErr w:type="spellStart"/>
      <w:r w:rsidRPr="00B41A4F">
        <w:rPr>
          <w:rFonts w:ascii="Times New Roman" w:eastAsia="Times New Roman" w:hAnsi="Times New Roman" w:cs="Times New Roman"/>
          <w:sz w:val="24"/>
          <w:szCs w:val="24"/>
          <w:lang w:val="ro-RO"/>
        </w:rPr>
        <w:t>naţional</w:t>
      </w:r>
      <w:proofErr w:type="spellEnd"/>
      <w:r w:rsidRPr="00B41A4F">
        <w:rPr>
          <w:rFonts w:ascii="Times New Roman" w:eastAsia="Times New Roman" w:hAnsi="Times New Roman" w:cs="Times New Roman"/>
          <w:sz w:val="24"/>
          <w:szCs w:val="24"/>
          <w:lang w:val="ro-RO"/>
        </w:rPr>
        <w:t>,</w:t>
      </w:r>
      <w:r w:rsidRPr="00B41A4F">
        <w:rPr>
          <w:rFonts w:ascii="Times New Roman" w:eastAsia="Times New Roman" w:hAnsi="Times New Roman" w:cs="Times New Roman"/>
          <w:spacing w:val="-7"/>
          <w:sz w:val="24"/>
          <w:szCs w:val="24"/>
          <w:lang w:val="ro-RO"/>
        </w:rPr>
        <w:t xml:space="preserve"> </w:t>
      </w:r>
      <w:proofErr w:type="spellStart"/>
      <w:r w:rsidRPr="00B41A4F">
        <w:rPr>
          <w:rFonts w:ascii="Times New Roman" w:eastAsia="Times New Roman" w:hAnsi="Times New Roman" w:cs="Times New Roman"/>
          <w:spacing w:val="-2"/>
          <w:sz w:val="24"/>
          <w:szCs w:val="24"/>
          <w:lang w:val="ro-RO"/>
        </w:rPr>
        <w:t>internaţional</w:t>
      </w:r>
      <w:proofErr w:type="spellEnd"/>
      <w:r w:rsidRPr="00B41A4F">
        <w:rPr>
          <w:rFonts w:ascii="Times New Roman" w:eastAsia="Times New Roman" w:hAnsi="Times New Roman" w:cs="Times New Roman"/>
          <w:spacing w:val="-2"/>
          <w:sz w:val="24"/>
          <w:szCs w:val="24"/>
          <w:lang w:val="ro-RO"/>
        </w:rPr>
        <w:t>;</w:t>
      </w:r>
    </w:p>
    <w:p w:rsidR="00F02ABE" w:rsidRPr="00B41A4F" w:rsidRDefault="00F02ABE" w:rsidP="00F02ABE">
      <w:pPr>
        <w:widowControl w:val="0"/>
        <w:numPr>
          <w:ilvl w:val="1"/>
          <w:numId w:val="6"/>
        </w:numPr>
        <w:tabs>
          <w:tab w:val="left" w:pos="1105"/>
        </w:tabs>
        <w:autoSpaceDE w:val="0"/>
        <w:autoSpaceDN w:val="0"/>
        <w:spacing w:after="0" w:line="240" w:lineRule="auto"/>
        <w:ind w:left="115" w:right="110" w:firstLine="720"/>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 xml:space="preserve">atragerea </w:t>
      </w:r>
      <w:proofErr w:type="spellStart"/>
      <w:r w:rsidRPr="00B41A4F">
        <w:rPr>
          <w:rFonts w:ascii="Times New Roman" w:eastAsia="Times New Roman" w:hAnsi="Times New Roman" w:cs="Times New Roman"/>
          <w:sz w:val="24"/>
          <w:szCs w:val="24"/>
          <w:lang w:val="ro-RO"/>
        </w:rPr>
        <w:t>populaţiei</w:t>
      </w:r>
      <w:proofErr w:type="spellEnd"/>
      <w:r w:rsidRPr="00B41A4F">
        <w:rPr>
          <w:rFonts w:ascii="Times New Roman" w:eastAsia="Times New Roman" w:hAnsi="Times New Roman" w:cs="Times New Roman"/>
          <w:sz w:val="24"/>
          <w:szCs w:val="24"/>
          <w:lang w:val="ro-RO"/>
        </w:rPr>
        <w:t xml:space="preserve"> de toate vârstele în </w:t>
      </w:r>
      <w:proofErr w:type="spellStart"/>
      <w:r w:rsidRPr="00B41A4F">
        <w:rPr>
          <w:rFonts w:ascii="Times New Roman" w:eastAsia="Times New Roman" w:hAnsi="Times New Roman" w:cs="Times New Roman"/>
          <w:sz w:val="24"/>
          <w:szCs w:val="24"/>
          <w:lang w:val="ro-RO"/>
        </w:rPr>
        <w:t>activităţi</w:t>
      </w:r>
      <w:proofErr w:type="spellEnd"/>
      <w:r w:rsidRPr="00B41A4F">
        <w:rPr>
          <w:rFonts w:ascii="Times New Roman" w:eastAsia="Times New Roman" w:hAnsi="Times New Roman" w:cs="Times New Roman"/>
          <w:sz w:val="24"/>
          <w:szCs w:val="24"/>
          <w:lang w:val="ro-RO"/>
        </w:rPr>
        <w:t xml:space="preserve"> de participare a sportului pentru sănătate </w:t>
      </w:r>
      <w:proofErr w:type="spellStart"/>
      <w:r w:rsidRPr="00B41A4F">
        <w:rPr>
          <w:rFonts w:ascii="Times New Roman" w:eastAsia="Times New Roman" w:hAnsi="Times New Roman" w:cs="Times New Roman"/>
          <w:sz w:val="24"/>
          <w:szCs w:val="24"/>
          <w:lang w:val="ro-RO"/>
        </w:rPr>
        <w:t>şi</w:t>
      </w:r>
      <w:proofErr w:type="spellEnd"/>
      <w:r w:rsidRPr="00B41A4F">
        <w:rPr>
          <w:rFonts w:ascii="Times New Roman" w:eastAsia="Times New Roman" w:hAnsi="Times New Roman" w:cs="Times New Roman"/>
          <w:sz w:val="24"/>
          <w:szCs w:val="24"/>
          <w:lang w:val="ro-RO"/>
        </w:rPr>
        <w:t xml:space="preserve"> recreere;</w:t>
      </w:r>
    </w:p>
    <w:p w:rsidR="00F02ABE" w:rsidRPr="00B41A4F" w:rsidRDefault="00F02ABE" w:rsidP="00F02ABE">
      <w:pPr>
        <w:widowControl w:val="0"/>
        <w:numPr>
          <w:ilvl w:val="1"/>
          <w:numId w:val="6"/>
        </w:numPr>
        <w:tabs>
          <w:tab w:val="left" w:pos="1093"/>
        </w:tabs>
        <w:autoSpaceDE w:val="0"/>
        <w:autoSpaceDN w:val="0"/>
        <w:spacing w:after="0" w:line="240" w:lineRule="auto"/>
        <w:ind w:left="1093" w:hanging="258"/>
        <w:jc w:val="both"/>
        <w:rPr>
          <w:rFonts w:ascii="Times New Roman" w:eastAsia="Times New Roman" w:hAnsi="Times New Roman" w:cs="Times New Roman"/>
          <w:sz w:val="24"/>
          <w:szCs w:val="24"/>
          <w:lang w:val="ro-RO"/>
        </w:rPr>
      </w:pPr>
      <w:proofErr w:type="spellStart"/>
      <w:r w:rsidRPr="00B41A4F">
        <w:rPr>
          <w:rFonts w:ascii="Times New Roman" w:eastAsia="Times New Roman" w:hAnsi="Times New Roman" w:cs="Times New Roman"/>
          <w:sz w:val="24"/>
          <w:szCs w:val="24"/>
          <w:lang w:val="ro-RO"/>
        </w:rPr>
        <w:t>menţinerea</w:t>
      </w:r>
      <w:proofErr w:type="spellEnd"/>
      <w:r w:rsidRPr="00B41A4F">
        <w:rPr>
          <w:rFonts w:ascii="Times New Roman" w:eastAsia="Times New Roman" w:hAnsi="Times New Roman" w:cs="Times New Roman"/>
          <w:spacing w:val="-9"/>
          <w:sz w:val="24"/>
          <w:szCs w:val="24"/>
          <w:lang w:val="ro-RO"/>
        </w:rPr>
        <w:t xml:space="preserve"> </w:t>
      </w:r>
      <w:proofErr w:type="spellStart"/>
      <w:r w:rsidRPr="00B41A4F">
        <w:rPr>
          <w:rFonts w:ascii="Times New Roman" w:eastAsia="Times New Roman" w:hAnsi="Times New Roman" w:cs="Times New Roman"/>
          <w:sz w:val="24"/>
          <w:szCs w:val="24"/>
          <w:lang w:val="ro-RO"/>
        </w:rPr>
        <w:t>şi</w:t>
      </w:r>
      <w:proofErr w:type="spellEnd"/>
      <w:r w:rsidRPr="00B41A4F">
        <w:rPr>
          <w:rFonts w:ascii="Times New Roman" w:eastAsia="Times New Roman" w:hAnsi="Times New Roman" w:cs="Times New Roman"/>
          <w:spacing w:val="-7"/>
          <w:sz w:val="24"/>
          <w:szCs w:val="24"/>
          <w:lang w:val="ro-RO"/>
        </w:rPr>
        <w:t xml:space="preserve"> </w:t>
      </w:r>
      <w:r w:rsidRPr="00B41A4F">
        <w:rPr>
          <w:rFonts w:ascii="Times New Roman" w:eastAsia="Times New Roman" w:hAnsi="Times New Roman" w:cs="Times New Roman"/>
          <w:sz w:val="24"/>
          <w:szCs w:val="24"/>
          <w:lang w:val="ro-RO"/>
        </w:rPr>
        <w:t>valorificarea</w:t>
      </w:r>
      <w:r w:rsidRPr="00B41A4F">
        <w:rPr>
          <w:rFonts w:ascii="Times New Roman" w:eastAsia="Times New Roman" w:hAnsi="Times New Roman" w:cs="Times New Roman"/>
          <w:spacing w:val="-8"/>
          <w:sz w:val="24"/>
          <w:szCs w:val="24"/>
          <w:lang w:val="ro-RO"/>
        </w:rPr>
        <w:t xml:space="preserve"> </w:t>
      </w:r>
      <w:proofErr w:type="spellStart"/>
      <w:r w:rsidRPr="00B41A4F">
        <w:rPr>
          <w:rFonts w:ascii="Times New Roman" w:eastAsia="Times New Roman" w:hAnsi="Times New Roman" w:cs="Times New Roman"/>
          <w:sz w:val="24"/>
          <w:szCs w:val="24"/>
          <w:lang w:val="ro-RO"/>
        </w:rPr>
        <w:t>tradiţiilor</w:t>
      </w:r>
      <w:proofErr w:type="spellEnd"/>
      <w:r w:rsidRPr="00B41A4F">
        <w:rPr>
          <w:rFonts w:ascii="Times New Roman" w:eastAsia="Times New Roman" w:hAnsi="Times New Roman" w:cs="Times New Roman"/>
          <w:spacing w:val="-9"/>
          <w:sz w:val="24"/>
          <w:szCs w:val="24"/>
          <w:lang w:val="ro-RO"/>
        </w:rPr>
        <w:t xml:space="preserve"> </w:t>
      </w:r>
      <w:r w:rsidRPr="00B41A4F">
        <w:rPr>
          <w:rFonts w:ascii="Times New Roman" w:eastAsia="Times New Roman" w:hAnsi="Times New Roman" w:cs="Times New Roman"/>
          <w:sz w:val="24"/>
          <w:szCs w:val="24"/>
          <w:lang w:val="ro-RO"/>
        </w:rPr>
        <w:t>în</w:t>
      </w:r>
      <w:r w:rsidRPr="00B41A4F">
        <w:rPr>
          <w:rFonts w:ascii="Times New Roman" w:eastAsia="Times New Roman" w:hAnsi="Times New Roman" w:cs="Times New Roman"/>
          <w:spacing w:val="-7"/>
          <w:sz w:val="24"/>
          <w:szCs w:val="24"/>
          <w:lang w:val="ro-RO"/>
        </w:rPr>
        <w:t xml:space="preserve"> </w:t>
      </w:r>
      <w:r w:rsidRPr="00B41A4F">
        <w:rPr>
          <w:rFonts w:ascii="Times New Roman" w:eastAsia="Times New Roman" w:hAnsi="Times New Roman" w:cs="Times New Roman"/>
          <w:sz w:val="24"/>
          <w:szCs w:val="24"/>
          <w:lang w:val="ro-RO"/>
        </w:rPr>
        <w:t>domeniul</w:t>
      </w:r>
      <w:r w:rsidRPr="00B41A4F">
        <w:rPr>
          <w:rFonts w:ascii="Times New Roman" w:eastAsia="Times New Roman" w:hAnsi="Times New Roman" w:cs="Times New Roman"/>
          <w:spacing w:val="-7"/>
          <w:sz w:val="24"/>
          <w:szCs w:val="24"/>
          <w:lang w:val="ro-RO"/>
        </w:rPr>
        <w:t xml:space="preserve"> </w:t>
      </w:r>
      <w:r w:rsidRPr="00B41A4F">
        <w:rPr>
          <w:rFonts w:ascii="Times New Roman" w:eastAsia="Times New Roman" w:hAnsi="Times New Roman" w:cs="Times New Roman"/>
          <w:spacing w:val="-2"/>
          <w:sz w:val="24"/>
          <w:szCs w:val="24"/>
          <w:lang w:val="ro-RO"/>
        </w:rPr>
        <w:t>sportului;</w:t>
      </w:r>
    </w:p>
    <w:p w:rsidR="00F02ABE" w:rsidRPr="00B41A4F" w:rsidRDefault="00F02ABE" w:rsidP="00F02ABE">
      <w:pPr>
        <w:widowControl w:val="0"/>
        <w:numPr>
          <w:ilvl w:val="1"/>
          <w:numId w:val="6"/>
        </w:numPr>
        <w:tabs>
          <w:tab w:val="left" w:pos="1079"/>
        </w:tabs>
        <w:autoSpaceDE w:val="0"/>
        <w:autoSpaceDN w:val="0"/>
        <w:spacing w:after="0" w:line="240" w:lineRule="auto"/>
        <w:ind w:left="1079" w:hanging="244"/>
        <w:jc w:val="both"/>
        <w:rPr>
          <w:rFonts w:ascii="Times New Roman" w:eastAsia="Times New Roman" w:hAnsi="Times New Roman" w:cs="Times New Roman"/>
          <w:sz w:val="24"/>
          <w:szCs w:val="24"/>
          <w:lang w:val="ro-RO"/>
        </w:rPr>
      </w:pPr>
      <w:proofErr w:type="spellStart"/>
      <w:r w:rsidRPr="00B41A4F">
        <w:rPr>
          <w:rFonts w:ascii="Times New Roman" w:eastAsia="Times New Roman" w:hAnsi="Times New Roman" w:cs="Times New Roman"/>
          <w:sz w:val="24"/>
          <w:szCs w:val="24"/>
          <w:lang w:val="ro-RO"/>
        </w:rPr>
        <w:t>întreţinerea</w:t>
      </w:r>
      <w:proofErr w:type="spellEnd"/>
      <w:r w:rsidRPr="00B41A4F">
        <w:rPr>
          <w:rFonts w:ascii="Times New Roman" w:eastAsia="Times New Roman" w:hAnsi="Times New Roman" w:cs="Times New Roman"/>
          <w:sz w:val="24"/>
          <w:szCs w:val="24"/>
          <w:lang w:val="ro-RO"/>
        </w:rPr>
        <w:t>,</w:t>
      </w:r>
      <w:r w:rsidRPr="00B41A4F">
        <w:rPr>
          <w:rFonts w:ascii="Times New Roman" w:eastAsia="Times New Roman" w:hAnsi="Times New Roman" w:cs="Times New Roman"/>
          <w:spacing w:val="-8"/>
          <w:sz w:val="24"/>
          <w:szCs w:val="24"/>
          <w:lang w:val="ro-RO"/>
        </w:rPr>
        <w:t xml:space="preserve"> </w:t>
      </w:r>
      <w:r w:rsidRPr="00B41A4F">
        <w:rPr>
          <w:rFonts w:ascii="Times New Roman" w:eastAsia="Times New Roman" w:hAnsi="Times New Roman" w:cs="Times New Roman"/>
          <w:sz w:val="24"/>
          <w:szCs w:val="24"/>
          <w:lang w:val="ro-RO"/>
        </w:rPr>
        <w:t>dezvoltarea</w:t>
      </w:r>
      <w:r w:rsidRPr="00B41A4F">
        <w:rPr>
          <w:rFonts w:ascii="Times New Roman" w:eastAsia="Times New Roman" w:hAnsi="Times New Roman" w:cs="Times New Roman"/>
          <w:spacing w:val="-8"/>
          <w:sz w:val="24"/>
          <w:szCs w:val="24"/>
          <w:lang w:val="ro-RO"/>
        </w:rPr>
        <w:t xml:space="preserve"> </w:t>
      </w:r>
      <w:proofErr w:type="spellStart"/>
      <w:r w:rsidRPr="00B41A4F">
        <w:rPr>
          <w:rFonts w:ascii="Times New Roman" w:eastAsia="Times New Roman" w:hAnsi="Times New Roman" w:cs="Times New Roman"/>
          <w:sz w:val="24"/>
          <w:szCs w:val="24"/>
          <w:lang w:val="ro-RO"/>
        </w:rPr>
        <w:t>şi</w:t>
      </w:r>
      <w:proofErr w:type="spellEnd"/>
      <w:r w:rsidRPr="00B41A4F">
        <w:rPr>
          <w:rFonts w:ascii="Times New Roman" w:eastAsia="Times New Roman" w:hAnsi="Times New Roman" w:cs="Times New Roman"/>
          <w:spacing w:val="-8"/>
          <w:sz w:val="24"/>
          <w:szCs w:val="24"/>
          <w:lang w:val="ro-RO"/>
        </w:rPr>
        <w:t xml:space="preserve"> </w:t>
      </w:r>
      <w:r w:rsidRPr="00B41A4F">
        <w:rPr>
          <w:rFonts w:ascii="Times New Roman" w:eastAsia="Times New Roman" w:hAnsi="Times New Roman" w:cs="Times New Roman"/>
          <w:sz w:val="24"/>
          <w:szCs w:val="24"/>
          <w:lang w:val="ro-RO"/>
        </w:rPr>
        <w:t>modernizarea</w:t>
      </w:r>
      <w:r w:rsidRPr="00B41A4F">
        <w:rPr>
          <w:rFonts w:ascii="Times New Roman" w:eastAsia="Times New Roman" w:hAnsi="Times New Roman" w:cs="Times New Roman"/>
          <w:spacing w:val="-8"/>
          <w:sz w:val="24"/>
          <w:szCs w:val="24"/>
          <w:lang w:val="ro-RO"/>
        </w:rPr>
        <w:t xml:space="preserve"> </w:t>
      </w:r>
      <w:r w:rsidRPr="00B41A4F">
        <w:rPr>
          <w:rFonts w:ascii="Times New Roman" w:eastAsia="Times New Roman" w:hAnsi="Times New Roman" w:cs="Times New Roman"/>
          <w:sz w:val="24"/>
          <w:szCs w:val="24"/>
          <w:lang w:val="ro-RO"/>
        </w:rPr>
        <w:t>bazei</w:t>
      </w:r>
      <w:r w:rsidRPr="00B41A4F">
        <w:rPr>
          <w:rFonts w:ascii="Times New Roman" w:eastAsia="Times New Roman" w:hAnsi="Times New Roman" w:cs="Times New Roman"/>
          <w:spacing w:val="-6"/>
          <w:sz w:val="24"/>
          <w:szCs w:val="24"/>
          <w:lang w:val="ro-RO"/>
        </w:rPr>
        <w:t xml:space="preserve"> </w:t>
      </w:r>
      <w:r w:rsidRPr="00B41A4F">
        <w:rPr>
          <w:rFonts w:ascii="Times New Roman" w:eastAsia="Times New Roman" w:hAnsi="Times New Roman" w:cs="Times New Roman"/>
          <w:sz w:val="24"/>
          <w:szCs w:val="24"/>
          <w:lang w:val="ro-RO"/>
        </w:rPr>
        <w:t>sportive</w:t>
      </w:r>
      <w:r w:rsidRPr="00B41A4F">
        <w:rPr>
          <w:rFonts w:ascii="Times New Roman" w:eastAsia="Times New Roman" w:hAnsi="Times New Roman" w:cs="Times New Roman"/>
          <w:spacing w:val="-8"/>
          <w:sz w:val="24"/>
          <w:szCs w:val="24"/>
          <w:lang w:val="ro-RO"/>
        </w:rPr>
        <w:t xml:space="preserve"> </w:t>
      </w:r>
      <w:r w:rsidRPr="00B41A4F">
        <w:rPr>
          <w:rFonts w:ascii="Times New Roman" w:eastAsia="Times New Roman" w:hAnsi="Times New Roman" w:cs="Times New Roman"/>
          <w:sz w:val="24"/>
          <w:szCs w:val="24"/>
          <w:lang w:val="ro-RO"/>
        </w:rPr>
        <w:t>la</w:t>
      </w:r>
      <w:r w:rsidRPr="00B41A4F">
        <w:rPr>
          <w:rFonts w:ascii="Times New Roman" w:eastAsia="Times New Roman" w:hAnsi="Times New Roman" w:cs="Times New Roman"/>
          <w:spacing w:val="-8"/>
          <w:sz w:val="24"/>
          <w:szCs w:val="24"/>
          <w:lang w:val="ro-RO"/>
        </w:rPr>
        <w:t xml:space="preserve"> </w:t>
      </w:r>
      <w:r w:rsidRPr="00B41A4F">
        <w:rPr>
          <w:rFonts w:ascii="Times New Roman" w:eastAsia="Times New Roman" w:hAnsi="Times New Roman" w:cs="Times New Roman"/>
          <w:sz w:val="24"/>
          <w:szCs w:val="24"/>
          <w:lang w:val="ro-RO"/>
        </w:rPr>
        <w:t>nivelul</w:t>
      </w:r>
      <w:r w:rsidRPr="00B41A4F">
        <w:rPr>
          <w:rFonts w:ascii="Times New Roman" w:eastAsia="Times New Roman" w:hAnsi="Times New Roman" w:cs="Times New Roman"/>
          <w:spacing w:val="-8"/>
          <w:sz w:val="24"/>
          <w:szCs w:val="24"/>
          <w:lang w:val="ro-RO"/>
        </w:rPr>
        <w:t xml:space="preserve"> </w:t>
      </w:r>
      <w:proofErr w:type="spellStart"/>
      <w:r w:rsidRPr="00B41A4F">
        <w:rPr>
          <w:rFonts w:ascii="Times New Roman" w:eastAsia="Times New Roman" w:hAnsi="Times New Roman" w:cs="Times New Roman"/>
          <w:spacing w:val="-2"/>
          <w:sz w:val="24"/>
          <w:szCs w:val="24"/>
          <w:lang w:val="ro-RO"/>
        </w:rPr>
        <w:t>cerinţelor</w:t>
      </w:r>
      <w:proofErr w:type="spellEnd"/>
    </w:p>
    <w:p w:rsidR="00F02ABE" w:rsidRPr="00B41A4F" w:rsidRDefault="00F02ABE" w:rsidP="00F02ABE">
      <w:pPr>
        <w:widowControl w:val="0"/>
        <w:numPr>
          <w:ilvl w:val="1"/>
          <w:numId w:val="6"/>
        </w:numPr>
        <w:tabs>
          <w:tab w:val="left" w:pos="1121"/>
        </w:tabs>
        <w:autoSpaceDE w:val="0"/>
        <w:autoSpaceDN w:val="0"/>
        <w:spacing w:after="0" w:line="240" w:lineRule="auto"/>
        <w:ind w:left="115" w:right="106" w:firstLine="708"/>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 xml:space="preserve">premierea sportivilor de </w:t>
      </w:r>
      <w:proofErr w:type="spellStart"/>
      <w:r w:rsidRPr="00B41A4F">
        <w:rPr>
          <w:rFonts w:ascii="Times New Roman" w:eastAsia="Times New Roman" w:hAnsi="Times New Roman" w:cs="Times New Roman"/>
          <w:sz w:val="24"/>
          <w:szCs w:val="24"/>
          <w:lang w:val="ro-RO"/>
        </w:rPr>
        <w:t>performanţă</w:t>
      </w:r>
      <w:proofErr w:type="spellEnd"/>
      <w:r w:rsidRPr="00B41A4F">
        <w:rPr>
          <w:rFonts w:ascii="Times New Roman" w:eastAsia="Times New Roman" w:hAnsi="Times New Roman" w:cs="Times New Roman"/>
          <w:sz w:val="24"/>
          <w:szCs w:val="24"/>
          <w:lang w:val="ro-RO"/>
        </w:rPr>
        <w:t xml:space="preserve">, a juniorilor cu rezultate deosebite și a antrenorilor acestora în cadrul unei Gale a Sportului din Sfântu Gheorghe, </w:t>
      </w:r>
      <w:proofErr w:type="spellStart"/>
      <w:r w:rsidRPr="00B41A4F">
        <w:rPr>
          <w:rFonts w:ascii="Times New Roman" w:eastAsia="Times New Roman" w:hAnsi="Times New Roman" w:cs="Times New Roman"/>
          <w:sz w:val="24"/>
          <w:szCs w:val="24"/>
          <w:lang w:val="ro-RO"/>
        </w:rPr>
        <w:t>desfăşurată</w:t>
      </w:r>
      <w:proofErr w:type="spellEnd"/>
      <w:r w:rsidRPr="00B41A4F">
        <w:rPr>
          <w:rFonts w:ascii="Times New Roman" w:eastAsia="Times New Roman" w:hAnsi="Times New Roman" w:cs="Times New Roman"/>
          <w:sz w:val="24"/>
          <w:szCs w:val="24"/>
          <w:lang w:val="ro-RO"/>
        </w:rPr>
        <w:t xml:space="preserve"> anual, pe baza criteriilor aprobate prin hotărâre de consiliu local.</w:t>
      </w:r>
    </w:p>
    <w:p w:rsidR="00F02ABE" w:rsidRPr="00B41A4F" w:rsidRDefault="00F02ABE" w:rsidP="00F02ABE">
      <w:pPr>
        <w:widowControl w:val="0"/>
        <w:numPr>
          <w:ilvl w:val="0"/>
          <w:numId w:val="6"/>
        </w:numPr>
        <w:tabs>
          <w:tab w:val="left" w:pos="1184"/>
        </w:tabs>
        <w:autoSpaceDE w:val="0"/>
        <w:autoSpaceDN w:val="0"/>
        <w:spacing w:after="0" w:line="240" w:lineRule="auto"/>
        <w:ind w:left="115" w:right="109" w:firstLine="720"/>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 xml:space="preserve">Programele </w:t>
      </w:r>
      <w:proofErr w:type="spellStart"/>
      <w:r w:rsidRPr="00B41A4F">
        <w:rPr>
          <w:rFonts w:ascii="Times New Roman" w:eastAsia="Times New Roman" w:hAnsi="Times New Roman" w:cs="Times New Roman"/>
          <w:sz w:val="24"/>
          <w:szCs w:val="24"/>
          <w:lang w:val="ro-RO"/>
        </w:rPr>
        <w:t>şi</w:t>
      </w:r>
      <w:proofErr w:type="spellEnd"/>
      <w:r w:rsidRPr="00B41A4F">
        <w:rPr>
          <w:rFonts w:ascii="Times New Roman" w:eastAsia="Times New Roman" w:hAnsi="Times New Roman" w:cs="Times New Roman"/>
          <w:sz w:val="24"/>
          <w:szCs w:val="24"/>
          <w:lang w:val="ro-RO"/>
        </w:rPr>
        <w:t xml:space="preserve"> proiectele sportive realizate de cluburi sportive, </w:t>
      </w:r>
      <w:proofErr w:type="spellStart"/>
      <w:r w:rsidRPr="00B41A4F">
        <w:rPr>
          <w:rFonts w:ascii="Times New Roman" w:eastAsia="Times New Roman" w:hAnsi="Times New Roman" w:cs="Times New Roman"/>
          <w:sz w:val="24"/>
          <w:szCs w:val="24"/>
          <w:lang w:val="ro-RO"/>
        </w:rPr>
        <w:t>asociaţii</w:t>
      </w:r>
      <w:proofErr w:type="spellEnd"/>
      <w:r w:rsidRPr="00B41A4F">
        <w:rPr>
          <w:rFonts w:ascii="Times New Roman" w:eastAsia="Times New Roman" w:hAnsi="Times New Roman" w:cs="Times New Roman"/>
          <w:sz w:val="24"/>
          <w:szCs w:val="24"/>
          <w:lang w:val="ro-RO"/>
        </w:rPr>
        <w:t xml:space="preserve"> române cu personalitate juridică sau în colaborare cu alte </w:t>
      </w:r>
      <w:proofErr w:type="spellStart"/>
      <w:r w:rsidRPr="00B41A4F">
        <w:rPr>
          <w:rFonts w:ascii="Times New Roman" w:eastAsia="Times New Roman" w:hAnsi="Times New Roman" w:cs="Times New Roman"/>
          <w:sz w:val="24"/>
          <w:szCs w:val="24"/>
          <w:lang w:val="ro-RO"/>
        </w:rPr>
        <w:t>organizaţii</w:t>
      </w:r>
      <w:proofErr w:type="spellEnd"/>
      <w:r w:rsidRPr="00B41A4F">
        <w:rPr>
          <w:rFonts w:ascii="Times New Roman" w:eastAsia="Times New Roman" w:hAnsi="Times New Roman" w:cs="Times New Roman"/>
          <w:sz w:val="24"/>
          <w:szCs w:val="24"/>
          <w:lang w:val="ro-RO"/>
        </w:rPr>
        <w:t xml:space="preserve"> care </w:t>
      </w:r>
      <w:proofErr w:type="spellStart"/>
      <w:r w:rsidRPr="00B41A4F">
        <w:rPr>
          <w:rFonts w:ascii="Times New Roman" w:eastAsia="Times New Roman" w:hAnsi="Times New Roman" w:cs="Times New Roman"/>
          <w:sz w:val="24"/>
          <w:szCs w:val="24"/>
          <w:lang w:val="ro-RO"/>
        </w:rPr>
        <w:t>deţin</w:t>
      </w:r>
      <w:proofErr w:type="spellEnd"/>
      <w:r w:rsidRPr="00B41A4F">
        <w:rPr>
          <w:rFonts w:ascii="Times New Roman" w:eastAsia="Times New Roman" w:hAnsi="Times New Roman" w:cs="Times New Roman"/>
          <w:sz w:val="24"/>
          <w:szCs w:val="24"/>
          <w:lang w:val="ro-RO"/>
        </w:rPr>
        <w:t xml:space="preserve"> certificat de identitate sportivă, pot fi </w:t>
      </w:r>
      <w:proofErr w:type="spellStart"/>
      <w:r w:rsidRPr="00B41A4F">
        <w:rPr>
          <w:rFonts w:ascii="Times New Roman" w:eastAsia="Times New Roman" w:hAnsi="Times New Roman" w:cs="Times New Roman"/>
          <w:sz w:val="24"/>
          <w:szCs w:val="24"/>
          <w:lang w:val="ro-RO"/>
        </w:rPr>
        <w:t>cofinanţate</w:t>
      </w:r>
      <w:proofErr w:type="spellEnd"/>
      <w:r w:rsidRPr="00B41A4F">
        <w:rPr>
          <w:rFonts w:ascii="Times New Roman" w:eastAsia="Times New Roman" w:hAnsi="Times New Roman" w:cs="Times New Roman"/>
          <w:sz w:val="24"/>
          <w:szCs w:val="24"/>
          <w:lang w:val="ro-RO"/>
        </w:rPr>
        <w:t xml:space="preserve"> de la bugetul Consiliului Local Sfântu Gheorghe. </w:t>
      </w:r>
      <w:proofErr w:type="spellStart"/>
      <w:r w:rsidRPr="00B41A4F">
        <w:rPr>
          <w:rFonts w:ascii="Times New Roman" w:eastAsia="Times New Roman" w:hAnsi="Times New Roman" w:cs="Times New Roman"/>
          <w:sz w:val="24"/>
          <w:szCs w:val="24"/>
          <w:lang w:val="ro-RO"/>
        </w:rPr>
        <w:t>Cofinanţarea</w:t>
      </w:r>
      <w:proofErr w:type="spellEnd"/>
      <w:r w:rsidRPr="00B41A4F">
        <w:rPr>
          <w:rFonts w:ascii="Times New Roman" w:eastAsia="Times New Roman" w:hAnsi="Times New Roman" w:cs="Times New Roman"/>
          <w:sz w:val="24"/>
          <w:szCs w:val="24"/>
          <w:lang w:val="ro-RO"/>
        </w:rPr>
        <w:t xml:space="preserve"> are ca scop acoperirea </w:t>
      </w:r>
      <w:proofErr w:type="spellStart"/>
      <w:r w:rsidRPr="00B41A4F">
        <w:rPr>
          <w:rFonts w:ascii="Times New Roman" w:eastAsia="Times New Roman" w:hAnsi="Times New Roman" w:cs="Times New Roman"/>
          <w:sz w:val="24"/>
          <w:szCs w:val="24"/>
          <w:lang w:val="ro-RO"/>
        </w:rPr>
        <w:t>parţială</w:t>
      </w:r>
      <w:proofErr w:type="spellEnd"/>
      <w:r w:rsidRPr="00B41A4F">
        <w:rPr>
          <w:rFonts w:ascii="Times New Roman" w:eastAsia="Times New Roman" w:hAnsi="Times New Roman" w:cs="Times New Roman"/>
          <w:sz w:val="24"/>
          <w:szCs w:val="24"/>
          <w:lang w:val="ro-RO"/>
        </w:rPr>
        <w:t xml:space="preserve"> a cheltuielilor aferente acestor programe </w:t>
      </w:r>
      <w:proofErr w:type="spellStart"/>
      <w:r w:rsidRPr="00B41A4F">
        <w:rPr>
          <w:rFonts w:ascii="Times New Roman" w:eastAsia="Times New Roman" w:hAnsi="Times New Roman" w:cs="Times New Roman"/>
          <w:sz w:val="24"/>
          <w:szCs w:val="24"/>
          <w:lang w:val="ro-RO"/>
        </w:rPr>
        <w:t>şi</w:t>
      </w:r>
      <w:proofErr w:type="spellEnd"/>
      <w:r w:rsidRPr="00B41A4F">
        <w:rPr>
          <w:rFonts w:ascii="Times New Roman" w:eastAsia="Times New Roman" w:hAnsi="Times New Roman" w:cs="Times New Roman"/>
          <w:sz w:val="24"/>
          <w:szCs w:val="24"/>
          <w:lang w:val="ro-RO"/>
        </w:rPr>
        <w:t xml:space="preserve"> proiecte sportive.    </w:t>
      </w:r>
      <w:proofErr w:type="spellStart"/>
      <w:r w:rsidRPr="00B41A4F">
        <w:rPr>
          <w:rFonts w:ascii="Times New Roman" w:eastAsia="Times New Roman" w:hAnsi="Times New Roman" w:cs="Times New Roman"/>
          <w:sz w:val="24"/>
          <w:szCs w:val="24"/>
          <w:lang w:val="ro-RO"/>
        </w:rPr>
        <w:t>Cofinanţarea</w:t>
      </w:r>
      <w:proofErr w:type="spellEnd"/>
      <w:r w:rsidRPr="00B41A4F">
        <w:rPr>
          <w:rFonts w:ascii="Times New Roman" w:eastAsia="Times New Roman" w:hAnsi="Times New Roman" w:cs="Times New Roman"/>
          <w:sz w:val="24"/>
          <w:szCs w:val="24"/>
          <w:lang w:val="ro-RO"/>
        </w:rPr>
        <w:t xml:space="preserve"> acordată se utilizează de către </w:t>
      </w:r>
      <w:proofErr w:type="spellStart"/>
      <w:r w:rsidRPr="00B41A4F">
        <w:rPr>
          <w:rFonts w:ascii="Times New Roman" w:eastAsia="Times New Roman" w:hAnsi="Times New Roman" w:cs="Times New Roman"/>
          <w:sz w:val="24"/>
          <w:szCs w:val="24"/>
          <w:lang w:val="ro-RO"/>
        </w:rPr>
        <w:t>asociaţii</w:t>
      </w:r>
      <w:proofErr w:type="spellEnd"/>
      <w:r w:rsidRPr="00B41A4F">
        <w:rPr>
          <w:rFonts w:ascii="Times New Roman" w:eastAsia="Times New Roman" w:hAnsi="Times New Roman" w:cs="Times New Roman"/>
          <w:sz w:val="24"/>
          <w:szCs w:val="24"/>
          <w:lang w:val="ro-RO"/>
        </w:rPr>
        <w:t xml:space="preserve">, cluburi sportive numai pentru programele </w:t>
      </w:r>
      <w:proofErr w:type="spellStart"/>
      <w:r w:rsidRPr="00B41A4F">
        <w:rPr>
          <w:rFonts w:ascii="Times New Roman" w:eastAsia="Times New Roman" w:hAnsi="Times New Roman" w:cs="Times New Roman"/>
          <w:sz w:val="24"/>
          <w:szCs w:val="24"/>
          <w:lang w:val="ro-RO"/>
        </w:rPr>
        <w:t>şi</w:t>
      </w:r>
      <w:proofErr w:type="spellEnd"/>
      <w:r w:rsidRPr="00B41A4F">
        <w:rPr>
          <w:rFonts w:ascii="Times New Roman" w:eastAsia="Times New Roman" w:hAnsi="Times New Roman" w:cs="Times New Roman"/>
          <w:sz w:val="24"/>
          <w:szCs w:val="24"/>
          <w:lang w:val="ro-RO"/>
        </w:rPr>
        <w:t xml:space="preserve"> proiectele sportive </w:t>
      </w:r>
      <w:proofErr w:type="spellStart"/>
      <w:r w:rsidRPr="00B41A4F">
        <w:rPr>
          <w:rFonts w:ascii="Times New Roman" w:eastAsia="Times New Roman" w:hAnsi="Times New Roman" w:cs="Times New Roman"/>
          <w:sz w:val="24"/>
          <w:szCs w:val="24"/>
          <w:lang w:val="ro-RO"/>
        </w:rPr>
        <w:t>iniţiate</w:t>
      </w:r>
      <w:proofErr w:type="spellEnd"/>
      <w:r w:rsidRPr="00B41A4F">
        <w:rPr>
          <w:rFonts w:ascii="Times New Roman" w:eastAsia="Times New Roman" w:hAnsi="Times New Roman" w:cs="Times New Roman"/>
          <w:sz w:val="24"/>
          <w:szCs w:val="24"/>
          <w:lang w:val="ro-RO"/>
        </w:rPr>
        <w:t xml:space="preserve"> </w:t>
      </w:r>
      <w:proofErr w:type="spellStart"/>
      <w:r w:rsidRPr="00B41A4F">
        <w:rPr>
          <w:rFonts w:ascii="Times New Roman" w:eastAsia="Times New Roman" w:hAnsi="Times New Roman" w:cs="Times New Roman"/>
          <w:sz w:val="24"/>
          <w:szCs w:val="24"/>
          <w:lang w:val="ro-RO"/>
        </w:rPr>
        <w:t>şi</w:t>
      </w:r>
      <w:proofErr w:type="spellEnd"/>
      <w:r w:rsidRPr="00B41A4F">
        <w:rPr>
          <w:rFonts w:ascii="Times New Roman" w:eastAsia="Times New Roman" w:hAnsi="Times New Roman" w:cs="Times New Roman"/>
          <w:sz w:val="24"/>
          <w:szCs w:val="24"/>
          <w:lang w:val="ro-RO"/>
        </w:rPr>
        <w:t xml:space="preserve"> organizate de acestea, în completarea veniturilor proprii </w:t>
      </w:r>
      <w:proofErr w:type="spellStart"/>
      <w:r w:rsidRPr="00B41A4F">
        <w:rPr>
          <w:rFonts w:ascii="Times New Roman" w:eastAsia="Times New Roman" w:hAnsi="Times New Roman" w:cs="Times New Roman"/>
          <w:sz w:val="24"/>
          <w:szCs w:val="24"/>
          <w:lang w:val="ro-RO"/>
        </w:rPr>
        <w:t>şi</w:t>
      </w:r>
      <w:proofErr w:type="spellEnd"/>
      <w:r w:rsidRPr="00B41A4F">
        <w:rPr>
          <w:rFonts w:ascii="Times New Roman" w:eastAsia="Times New Roman" w:hAnsi="Times New Roman" w:cs="Times New Roman"/>
          <w:sz w:val="24"/>
          <w:szCs w:val="24"/>
          <w:lang w:val="ro-RO"/>
        </w:rPr>
        <w:t xml:space="preserve"> a</w:t>
      </w:r>
      <w:r w:rsidRPr="00B41A4F">
        <w:rPr>
          <w:rFonts w:ascii="Times New Roman" w:eastAsia="Times New Roman" w:hAnsi="Times New Roman" w:cs="Times New Roman"/>
          <w:spacing w:val="-1"/>
          <w:sz w:val="24"/>
          <w:szCs w:val="24"/>
          <w:lang w:val="ro-RO"/>
        </w:rPr>
        <w:t xml:space="preserve"> </w:t>
      </w:r>
      <w:r w:rsidRPr="00B41A4F">
        <w:rPr>
          <w:rFonts w:ascii="Times New Roman" w:eastAsia="Times New Roman" w:hAnsi="Times New Roman" w:cs="Times New Roman"/>
          <w:sz w:val="24"/>
          <w:szCs w:val="24"/>
          <w:lang w:val="ro-RO"/>
        </w:rPr>
        <w:t>celor</w:t>
      </w:r>
      <w:r w:rsidRPr="00B41A4F">
        <w:rPr>
          <w:rFonts w:ascii="Times New Roman" w:eastAsia="Times New Roman" w:hAnsi="Times New Roman" w:cs="Times New Roman"/>
          <w:spacing w:val="-1"/>
          <w:sz w:val="24"/>
          <w:szCs w:val="24"/>
          <w:lang w:val="ro-RO"/>
        </w:rPr>
        <w:t xml:space="preserve"> </w:t>
      </w:r>
      <w:r w:rsidRPr="00B41A4F">
        <w:rPr>
          <w:rFonts w:ascii="Times New Roman" w:eastAsia="Times New Roman" w:hAnsi="Times New Roman" w:cs="Times New Roman"/>
          <w:sz w:val="24"/>
          <w:szCs w:val="24"/>
          <w:lang w:val="ro-RO"/>
        </w:rPr>
        <w:t>primite</w:t>
      </w:r>
      <w:r w:rsidRPr="00B41A4F">
        <w:rPr>
          <w:rFonts w:ascii="Times New Roman" w:eastAsia="Times New Roman" w:hAnsi="Times New Roman" w:cs="Times New Roman"/>
          <w:spacing w:val="-1"/>
          <w:sz w:val="24"/>
          <w:szCs w:val="24"/>
          <w:lang w:val="ro-RO"/>
        </w:rPr>
        <w:t xml:space="preserve"> </w:t>
      </w:r>
      <w:r w:rsidRPr="00B41A4F">
        <w:rPr>
          <w:rFonts w:ascii="Times New Roman" w:eastAsia="Times New Roman" w:hAnsi="Times New Roman" w:cs="Times New Roman"/>
          <w:sz w:val="24"/>
          <w:szCs w:val="24"/>
          <w:lang w:val="ro-RO"/>
        </w:rPr>
        <w:t>sub formă</w:t>
      </w:r>
      <w:r w:rsidRPr="00B41A4F">
        <w:rPr>
          <w:rFonts w:ascii="Times New Roman" w:eastAsia="Times New Roman" w:hAnsi="Times New Roman" w:cs="Times New Roman"/>
          <w:spacing w:val="-1"/>
          <w:sz w:val="24"/>
          <w:szCs w:val="24"/>
          <w:lang w:val="ro-RO"/>
        </w:rPr>
        <w:t xml:space="preserve"> </w:t>
      </w:r>
      <w:r w:rsidRPr="00B41A4F">
        <w:rPr>
          <w:rFonts w:ascii="Times New Roman" w:eastAsia="Times New Roman" w:hAnsi="Times New Roman" w:cs="Times New Roman"/>
          <w:sz w:val="24"/>
          <w:szCs w:val="24"/>
          <w:lang w:val="ro-RO"/>
        </w:rPr>
        <w:t>de</w:t>
      </w:r>
      <w:r w:rsidRPr="00B41A4F">
        <w:rPr>
          <w:rFonts w:ascii="Times New Roman" w:eastAsia="Times New Roman" w:hAnsi="Times New Roman" w:cs="Times New Roman"/>
          <w:spacing w:val="-1"/>
          <w:sz w:val="24"/>
          <w:szCs w:val="24"/>
          <w:lang w:val="ro-RO"/>
        </w:rPr>
        <w:t xml:space="preserve"> </w:t>
      </w:r>
      <w:proofErr w:type="spellStart"/>
      <w:r w:rsidRPr="00B41A4F">
        <w:rPr>
          <w:rFonts w:ascii="Times New Roman" w:eastAsia="Times New Roman" w:hAnsi="Times New Roman" w:cs="Times New Roman"/>
          <w:sz w:val="24"/>
          <w:szCs w:val="24"/>
          <w:lang w:val="ro-RO"/>
        </w:rPr>
        <w:t>donaţii</w:t>
      </w:r>
      <w:proofErr w:type="spellEnd"/>
      <w:r w:rsidRPr="00B41A4F">
        <w:rPr>
          <w:rFonts w:ascii="Times New Roman" w:eastAsia="Times New Roman" w:hAnsi="Times New Roman" w:cs="Times New Roman"/>
          <w:sz w:val="24"/>
          <w:szCs w:val="24"/>
          <w:lang w:val="ro-RO"/>
        </w:rPr>
        <w:t xml:space="preserve"> sau sponsorizări. </w:t>
      </w:r>
      <w:proofErr w:type="spellStart"/>
      <w:r w:rsidRPr="00B41A4F">
        <w:rPr>
          <w:rFonts w:ascii="Times New Roman" w:eastAsia="Times New Roman" w:hAnsi="Times New Roman" w:cs="Times New Roman"/>
          <w:sz w:val="24"/>
          <w:szCs w:val="24"/>
          <w:lang w:val="ro-RO"/>
        </w:rPr>
        <w:t>Cofinanţarea</w:t>
      </w:r>
      <w:proofErr w:type="spellEnd"/>
      <w:r w:rsidRPr="00B41A4F">
        <w:rPr>
          <w:rFonts w:ascii="Times New Roman" w:eastAsia="Times New Roman" w:hAnsi="Times New Roman" w:cs="Times New Roman"/>
          <w:spacing w:val="-1"/>
          <w:sz w:val="24"/>
          <w:szCs w:val="24"/>
          <w:lang w:val="ro-RO"/>
        </w:rPr>
        <w:t xml:space="preserve"> </w:t>
      </w:r>
      <w:r w:rsidRPr="00B41A4F">
        <w:rPr>
          <w:rFonts w:ascii="Times New Roman" w:eastAsia="Times New Roman" w:hAnsi="Times New Roman" w:cs="Times New Roman"/>
          <w:sz w:val="24"/>
          <w:szCs w:val="24"/>
          <w:lang w:val="ro-RO"/>
        </w:rPr>
        <w:t>se</w:t>
      </w:r>
      <w:r w:rsidRPr="00B41A4F">
        <w:rPr>
          <w:rFonts w:ascii="Times New Roman" w:eastAsia="Times New Roman" w:hAnsi="Times New Roman" w:cs="Times New Roman"/>
          <w:spacing w:val="-1"/>
          <w:sz w:val="24"/>
          <w:szCs w:val="24"/>
          <w:lang w:val="ro-RO"/>
        </w:rPr>
        <w:t xml:space="preserve"> </w:t>
      </w:r>
      <w:r w:rsidRPr="00B41A4F">
        <w:rPr>
          <w:rFonts w:ascii="Times New Roman" w:eastAsia="Times New Roman" w:hAnsi="Times New Roman" w:cs="Times New Roman"/>
          <w:sz w:val="24"/>
          <w:szCs w:val="24"/>
          <w:lang w:val="ro-RO"/>
        </w:rPr>
        <w:t xml:space="preserve">acordă, pentru </w:t>
      </w:r>
      <w:proofErr w:type="spellStart"/>
      <w:r w:rsidRPr="00B41A4F">
        <w:rPr>
          <w:rFonts w:ascii="Times New Roman" w:eastAsia="Times New Roman" w:hAnsi="Times New Roman" w:cs="Times New Roman"/>
          <w:sz w:val="24"/>
          <w:szCs w:val="24"/>
          <w:lang w:val="ro-RO"/>
        </w:rPr>
        <w:t>finanţarea</w:t>
      </w:r>
      <w:proofErr w:type="spellEnd"/>
      <w:r w:rsidRPr="00B41A4F">
        <w:rPr>
          <w:rFonts w:ascii="Times New Roman" w:eastAsia="Times New Roman" w:hAnsi="Times New Roman" w:cs="Times New Roman"/>
          <w:sz w:val="24"/>
          <w:szCs w:val="24"/>
          <w:lang w:val="ro-RO"/>
        </w:rPr>
        <w:t xml:space="preserve"> </w:t>
      </w:r>
      <w:proofErr w:type="spellStart"/>
      <w:r w:rsidRPr="00B41A4F">
        <w:rPr>
          <w:rFonts w:ascii="Times New Roman" w:eastAsia="Times New Roman" w:hAnsi="Times New Roman" w:cs="Times New Roman"/>
          <w:sz w:val="24"/>
          <w:szCs w:val="24"/>
          <w:lang w:val="ro-RO"/>
        </w:rPr>
        <w:t>parţială</w:t>
      </w:r>
      <w:proofErr w:type="spellEnd"/>
      <w:r w:rsidRPr="00B41A4F">
        <w:rPr>
          <w:rFonts w:ascii="Times New Roman" w:eastAsia="Times New Roman" w:hAnsi="Times New Roman" w:cs="Times New Roman"/>
          <w:sz w:val="24"/>
          <w:szCs w:val="24"/>
          <w:lang w:val="ro-RO"/>
        </w:rPr>
        <w:t xml:space="preserve"> a unui program ori proiect, în baza unui contract de </w:t>
      </w:r>
      <w:proofErr w:type="spellStart"/>
      <w:r w:rsidRPr="00B41A4F">
        <w:rPr>
          <w:rFonts w:ascii="Times New Roman" w:eastAsia="Times New Roman" w:hAnsi="Times New Roman" w:cs="Times New Roman"/>
          <w:sz w:val="24"/>
          <w:szCs w:val="24"/>
          <w:lang w:val="ro-RO"/>
        </w:rPr>
        <w:t>finanţare</w:t>
      </w:r>
      <w:proofErr w:type="spellEnd"/>
      <w:r w:rsidRPr="00B41A4F">
        <w:rPr>
          <w:rFonts w:ascii="Times New Roman" w:eastAsia="Times New Roman" w:hAnsi="Times New Roman" w:cs="Times New Roman"/>
          <w:sz w:val="24"/>
          <w:szCs w:val="24"/>
          <w:lang w:val="ro-RO"/>
        </w:rPr>
        <w:t xml:space="preserve"> nerambursabilă încheiat între </w:t>
      </w:r>
      <w:r w:rsidR="00DC273F" w:rsidRPr="00392053">
        <w:rPr>
          <w:rFonts w:ascii="Times New Roman" w:eastAsia="Times New Roman" w:hAnsi="Times New Roman" w:cs="Times New Roman"/>
          <w:sz w:val="24"/>
          <w:szCs w:val="24"/>
          <w:lang w:val="ro-RO"/>
        </w:rPr>
        <w:t>municipiului Sfântu Gheorghe</w:t>
      </w:r>
      <w:r w:rsidRPr="00392053">
        <w:rPr>
          <w:rFonts w:ascii="Times New Roman" w:eastAsia="Times New Roman" w:hAnsi="Times New Roman" w:cs="Times New Roman"/>
          <w:sz w:val="24"/>
          <w:szCs w:val="24"/>
          <w:lang w:val="ro-RO"/>
        </w:rPr>
        <w:t xml:space="preserve"> prin Primar</w:t>
      </w:r>
      <w:r w:rsidRPr="00B41A4F">
        <w:rPr>
          <w:rFonts w:ascii="Times New Roman" w:eastAsia="Times New Roman" w:hAnsi="Times New Roman" w:cs="Times New Roman"/>
          <w:sz w:val="24"/>
          <w:szCs w:val="24"/>
          <w:lang w:val="ro-RO"/>
        </w:rPr>
        <w:t xml:space="preserve"> </w:t>
      </w:r>
      <w:proofErr w:type="spellStart"/>
      <w:r w:rsidRPr="00B41A4F">
        <w:rPr>
          <w:rFonts w:ascii="Times New Roman" w:eastAsia="Times New Roman" w:hAnsi="Times New Roman" w:cs="Times New Roman"/>
          <w:sz w:val="24"/>
          <w:szCs w:val="24"/>
          <w:lang w:val="ro-RO"/>
        </w:rPr>
        <w:t>şi</w:t>
      </w:r>
      <w:proofErr w:type="spellEnd"/>
      <w:r w:rsidRPr="00B41A4F">
        <w:rPr>
          <w:rFonts w:ascii="Times New Roman" w:eastAsia="Times New Roman" w:hAnsi="Times New Roman" w:cs="Times New Roman"/>
          <w:sz w:val="24"/>
          <w:szCs w:val="24"/>
          <w:lang w:val="ro-RO"/>
        </w:rPr>
        <w:t xml:space="preserve"> </w:t>
      </w:r>
      <w:proofErr w:type="spellStart"/>
      <w:r w:rsidRPr="00B41A4F">
        <w:rPr>
          <w:rFonts w:ascii="Times New Roman" w:eastAsia="Times New Roman" w:hAnsi="Times New Roman" w:cs="Times New Roman"/>
          <w:sz w:val="24"/>
          <w:szCs w:val="24"/>
          <w:lang w:val="ro-RO"/>
        </w:rPr>
        <w:t>asociaţia</w:t>
      </w:r>
      <w:proofErr w:type="spellEnd"/>
      <w:r w:rsidRPr="00B41A4F">
        <w:rPr>
          <w:rFonts w:ascii="Times New Roman" w:eastAsia="Times New Roman" w:hAnsi="Times New Roman" w:cs="Times New Roman"/>
          <w:sz w:val="24"/>
          <w:szCs w:val="24"/>
          <w:lang w:val="ro-RO"/>
        </w:rPr>
        <w:t xml:space="preserve"> sau clubul sportiv </w:t>
      </w:r>
      <w:proofErr w:type="spellStart"/>
      <w:r w:rsidRPr="00B41A4F">
        <w:rPr>
          <w:rFonts w:ascii="Times New Roman" w:eastAsia="Times New Roman" w:hAnsi="Times New Roman" w:cs="Times New Roman"/>
          <w:sz w:val="24"/>
          <w:szCs w:val="24"/>
          <w:lang w:val="ro-RO"/>
        </w:rPr>
        <w:t>selecţionat</w:t>
      </w:r>
      <w:proofErr w:type="spellEnd"/>
      <w:r w:rsidRPr="00B41A4F">
        <w:rPr>
          <w:rFonts w:ascii="Times New Roman" w:eastAsia="Times New Roman" w:hAnsi="Times New Roman" w:cs="Times New Roman"/>
          <w:sz w:val="24"/>
          <w:szCs w:val="24"/>
          <w:lang w:val="ro-RO"/>
        </w:rPr>
        <w:t xml:space="preserve"> pe baza criteriilor stabilite prin prezentul regulament. Programele </w:t>
      </w:r>
      <w:proofErr w:type="spellStart"/>
      <w:r w:rsidRPr="00B41A4F">
        <w:rPr>
          <w:rFonts w:ascii="Times New Roman" w:eastAsia="Times New Roman" w:hAnsi="Times New Roman" w:cs="Times New Roman"/>
          <w:sz w:val="24"/>
          <w:szCs w:val="24"/>
          <w:lang w:val="ro-RO"/>
        </w:rPr>
        <w:t>şi</w:t>
      </w:r>
      <w:proofErr w:type="spellEnd"/>
      <w:r w:rsidRPr="00B41A4F">
        <w:rPr>
          <w:rFonts w:ascii="Times New Roman" w:eastAsia="Times New Roman" w:hAnsi="Times New Roman" w:cs="Times New Roman"/>
          <w:sz w:val="24"/>
          <w:szCs w:val="24"/>
          <w:lang w:val="ro-RO"/>
        </w:rPr>
        <w:t xml:space="preserve"> proiectele sportive vor fi </w:t>
      </w:r>
      <w:proofErr w:type="spellStart"/>
      <w:r w:rsidRPr="00B41A4F">
        <w:rPr>
          <w:rFonts w:ascii="Times New Roman" w:eastAsia="Times New Roman" w:hAnsi="Times New Roman" w:cs="Times New Roman"/>
          <w:sz w:val="24"/>
          <w:szCs w:val="24"/>
          <w:lang w:val="ro-RO"/>
        </w:rPr>
        <w:t>selecţionate</w:t>
      </w:r>
      <w:proofErr w:type="spellEnd"/>
      <w:r w:rsidRPr="00B41A4F">
        <w:rPr>
          <w:rFonts w:ascii="Times New Roman" w:eastAsia="Times New Roman" w:hAnsi="Times New Roman" w:cs="Times New Roman"/>
          <w:sz w:val="24"/>
          <w:szCs w:val="24"/>
          <w:lang w:val="ro-RO"/>
        </w:rPr>
        <w:t xml:space="preserve"> pentru </w:t>
      </w:r>
      <w:proofErr w:type="spellStart"/>
      <w:r w:rsidRPr="00B41A4F">
        <w:rPr>
          <w:rFonts w:ascii="Times New Roman" w:eastAsia="Times New Roman" w:hAnsi="Times New Roman" w:cs="Times New Roman"/>
          <w:sz w:val="24"/>
          <w:szCs w:val="24"/>
          <w:lang w:val="ro-RO"/>
        </w:rPr>
        <w:t>finanţare</w:t>
      </w:r>
      <w:proofErr w:type="spellEnd"/>
      <w:r w:rsidRPr="00B41A4F">
        <w:rPr>
          <w:rFonts w:ascii="Times New Roman" w:eastAsia="Times New Roman" w:hAnsi="Times New Roman" w:cs="Times New Roman"/>
          <w:sz w:val="24"/>
          <w:szCs w:val="24"/>
          <w:lang w:val="ro-RO"/>
        </w:rPr>
        <w:t xml:space="preserve"> în cadrul limitelor de fonduri aprobate anual de Consiliul Local cu această </w:t>
      </w:r>
      <w:proofErr w:type="spellStart"/>
      <w:r w:rsidRPr="00B41A4F">
        <w:rPr>
          <w:rFonts w:ascii="Times New Roman" w:eastAsia="Times New Roman" w:hAnsi="Times New Roman" w:cs="Times New Roman"/>
          <w:sz w:val="24"/>
          <w:szCs w:val="24"/>
          <w:lang w:val="ro-RO"/>
        </w:rPr>
        <w:t>destinaţie</w:t>
      </w:r>
      <w:proofErr w:type="spellEnd"/>
      <w:r w:rsidRPr="00B41A4F">
        <w:rPr>
          <w:rFonts w:ascii="Times New Roman" w:eastAsia="Times New Roman" w:hAnsi="Times New Roman" w:cs="Times New Roman"/>
          <w:sz w:val="24"/>
          <w:szCs w:val="24"/>
          <w:lang w:val="ro-RO"/>
        </w:rPr>
        <w:t>.</w:t>
      </w:r>
    </w:p>
    <w:p w:rsidR="00F02ABE" w:rsidRPr="00B41A4F" w:rsidRDefault="00F02ABE" w:rsidP="00234505">
      <w:pPr>
        <w:widowControl w:val="0"/>
        <w:autoSpaceDE w:val="0"/>
        <w:autoSpaceDN w:val="0"/>
        <w:spacing w:after="0" w:line="240" w:lineRule="auto"/>
        <w:ind w:firstLine="720"/>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b/>
          <w:sz w:val="24"/>
          <w:szCs w:val="24"/>
          <w:lang w:val="ro-RO"/>
        </w:rPr>
        <w:t>Art.</w:t>
      </w:r>
      <w:r w:rsidRPr="00B41A4F">
        <w:rPr>
          <w:rFonts w:ascii="Times New Roman" w:eastAsia="Times New Roman" w:hAnsi="Times New Roman" w:cs="Times New Roman"/>
          <w:b/>
          <w:spacing w:val="-4"/>
          <w:sz w:val="24"/>
          <w:szCs w:val="24"/>
          <w:lang w:val="ro-RO"/>
        </w:rPr>
        <w:t xml:space="preserve"> </w:t>
      </w:r>
      <w:r w:rsidRPr="00B41A4F">
        <w:rPr>
          <w:rFonts w:ascii="Times New Roman" w:eastAsia="Times New Roman" w:hAnsi="Times New Roman" w:cs="Times New Roman"/>
          <w:b/>
          <w:sz w:val="24"/>
          <w:szCs w:val="24"/>
          <w:lang w:val="ro-RO"/>
        </w:rPr>
        <w:t>4.</w:t>
      </w:r>
      <w:r w:rsidRPr="00B41A4F">
        <w:rPr>
          <w:rFonts w:ascii="Times New Roman" w:eastAsia="Times New Roman" w:hAnsi="Times New Roman" w:cs="Times New Roman"/>
          <w:b/>
          <w:spacing w:val="-4"/>
          <w:sz w:val="24"/>
          <w:szCs w:val="24"/>
          <w:lang w:val="ro-RO"/>
        </w:rPr>
        <w:t xml:space="preserve"> </w:t>
      </w:r>
      <w:r w:rsidRPr="00B41A4F">
        <w:rPr>
          <w:rFonts w:ascii="Times New Roman" w:eastAsia="Times New Roman" w:hAnsi="Times New Roman" w:cs="Times New Roman"/>
          <w:b/>
          <w:sz w:val="24"/>
          <w:szCs w:val="24"/>
          <w:lang w:val="ro-RO"/>
        </w:rPr>
        <w:t>–</w:t>
      </w:r>
      <w:r w:rsidRPr="00B41A4F">
        <w:rPr>
          <w:rFonts w:ascii="Times New Roman" w:eastAsia="Times New Roman" w:hAnsi="Times New Roman" w:cs="Times New Roman"/>
          <w:b/>
          <w:spacing w:val="-4"/>
          <w:sz w:val="24"/>
          <w:szCs w:val="24"/>
          <w:lang w:val="ro-RO"/>
        </w:rPr>
        <w:t xml:space="preserve"> </w:t>
      </w:r>
      <w:proofErr w:type="spellStart"/>
      <w:r w:rsidRPr="00B41A4F">
        <w:rPr>
          <w:rFonts w:ascii="Times New Roman" w:eastAsia="Times New Roman" w:hAnsi="Times New Roman" w:cs="Times New Roman"/>
          <w:sz w:val="24"/>
          <w:szCs w:val="24"/>
          <w:lang w:val="ro-RO"/>
        </w:rPr>
        <w:t>Condiţii</w:t>
      </w:r>
      <w:proofErr w:type="spellEnd"/>
      <w:r w:rsidRPr="00B41A4F">
        <w:rPr>
          <w:rFonts w:ascii="Times New Roman" w:eastAsia="Times New Roman" w:hAnsi="Times New Roman" w:cs="Times New Roman"/>
          <w:spacing w:val="-4"/>
          <w:sz w:val="24"/>
          <w:szCs w:val="24"/>
          <w:lang w:val="ro-RO"/>
        </w:rPr>
        <w:t xml:space="preserve"> </w:t>
      </w:r>
      <w:r w:rsidRPr="00B41A4F">
        <w:rPr>
          <w:rFonts w:ascii="Times New Roman" w:eastAsia="Times New Roman" w:hAnsi="Times New Roman" w:cs="Times New Roman"/>
          <w:sz w:val="24"/>
          <w:szCs w:val="24"/>
          <w:lang w:val="ro-RO"/>
        </w:rPr>
        <w:t>de</w:t>
      </w:r>
      <w:r w:rsidRPr="00B41A4F">
        <w:rPr>
          <w:rFonts w:ascii="Times New Roman" w:eastAsia="Times New Roman" w:hAnsi="Times New Roman" w:cs="Times New Roman"/>
          <w:spacing w:val="-4"/>
          <w:sz w:val="24"/>
          <w:szCs w:val="24"/>
          <w:lang w:val="ro-RO"/>
        </w:rPr>
        <w:t xml:space="preserve"> </w:t>
      </w:r>
      <w:r w:rsidRPr="00B41A4F">
        <w:rPr>
          <w:rFonts w:ascii="Times New Roman" w:eastAsia="Times New Roman" w:hAnsi="Times New Roman" w:cs="Times New Roman"/>
          <w:spacing w:val="-2"/>
          <w:sz w:val="24"/>
          <w:szCs w:val="24"/>
          <w:lang w:val="ro-RO"/>
        </w:rPr>
        <w:t>eligibilitate:</w:t>
      </w:r>
    </w:p>
    <w:p w:rsidR="00F02ABE" w:rsidRPr="00B41A4F" w:rsidRDefault="00F02ABE" w:rsidP="00677A38">
      <w:pPr>
        <w:widowControl w:val="0"/>
        <w:autoSpaceDE w:val="0"/>
        <w:autoSpaceDN w:val="0"/>
        <w:spacing w:after="0" w:line="240" w:lineRule="auto"/>
        <w:ind w:right="110" w:firstLine="720"/>
        <w:jc w:val="both"/>
        <w:rPr>
          <w:rFonts w:ascii="Times New Roman" w:eastAsia="Calibri" w:hAnsi="Times New Roman" w:cs="Times New Roman"/>
          <w:sz w:val="24"/>
          <w:szCs w:val="24"/>
          <w:lang w:val="ro-RO"/>
        </w:rPr>
      </w:pPr>
      <w:r w:rsidRPr="00B41A4F">
        <w:rPr>
          <w:rFonts w:ascii="Times New Roman" w:eastAsia="Calibri" w:hAnsi="Times New Roman" w:cs="Times New Roman"/>
          <w:sz w:val="24"/>
          <w:szCs w:val="24"/>
          <w:lang w:val="ro-RO"/>
        </w:rPr>
        <w:t xml:space="preserve">Sunt eligibile acele structuri sportive de drept privat, fără scop patrimonial, respectiv cluburi sportive de drept privat </w:t>
      </w:r>
      <w:proofErr w:type="spellStart"/>
      <w:r w:rsidRPr="00B41A4F">
        <w:rPr>
          <w:rFonts w:ascii="Times New Roman" w:eastAsia="Calibri" w:hAnsi="Times New Roman" w:cs="Times New Roman"/>
          <w:sz w:val="24"/>
          <w:szCs w:val="24"/>
          <w:lang w:val="ro-RO"/>
        </w:rPr>
        <w:t>şi</w:t>
      </w:r>
      <w:proofErr w:type="spellEnd"/>
      <w:r w:rsidRPr="00B41A4F">
        <w:rPr>
          <w:rFonts w:ascii="Times New Roman" w:eastAsia="Calibri" w:hAnsi="Times New Roman" w:cs="Times New Roman"/>
          <w:sz w:val="24"/>
          <w:szCs w:val="24"/>
          <w:lang w:val="ro-RO"/>
        </w:rPr>
        <w:t xml:space="preserve">/sau </w:t>
      </w:r>
      <w:proofErr w:type="spellStart"/>
      <w:r w:rsidRPr="00B41A4F">
        <w:rPr>
          <w:rFonts w:ascii="Times New Roman" w:eastAsia="Calibri" w:hAnsi="Times New Roman" w:cs="Times New Roman"/>
          <w:sz w:val="24"/>
          <w:szCs w:val="24"/>
          <w:lang w:val="ro-RO"/>
        </w:rPr>
        <w:t>asociaţii</w:t>
      </w:r>
      <w:proofErr w:type="spellEnd"/>
      <w:r w:rsidRPr="00B41A4F">
        <w:rPr>
          <w:rFonts w:ascii="Times New Roman" w:eastAsia="Calibri" w:hAnsi="Times New Roman" w:cs="Times New Roman"/>
          <w:sz w:val="24"/>
          <w:szCs w:val="24"/>
          <w:lang w:val="ro-RO"/>
        </w:rPr>
        <w:t xml:space="preserve"> sportive, care intră sub </w:t>
      </w:r>
      <w:proofErr w:type="spellStart"/>
      <w:r w:rsidRPr="00B41A4F">
        <w:rPr>
          <w:rFonts w:ascii="Times New Roman" w:eastAsia="Calibri" w:hAnsi="Times New Roman" w:cs="Times New Roman"/>
          <w:sz w:val="24"/>
          <w:szCs w:val="24"/>
          <w:lang w:val="ro-RO"/>
        </w:rPr>
        <w:t>incidenţa</w:t>
      </w:r>
      <w:proofErr w:type="spellEnd"/>
      <w:r w:rsidRPr="00B41A4F">
        <w:rPr>
          <w:rFonts w:ascii="Times New Roman" w:eastAsia="Calibri" w:hAnsi="Times New Roman" w:cs="Times New Roman"/>
          <w:sz w:val="24"/>
          <w:szCs w:val="24"/>
          <w:lang w:val="ro-RO"/>
        </w:rPr>
        <w:t xml:space="preserve"> Legii nr. 69/2000 privind </w:t>
      </w:r>
      <w:proofErr w:type="spellStart"/>
      <w:r w:rsidRPr="00B41A4F">
        <w:rPr>
          <w:rFonts w:ascii="Times New Roman" w:eastAsia="Calibri" w:hAnsi="Times New Roman" w:cs="Times New Roman"/>
          <w:sz w:val="24"/>
          <w:szCs w:val="24"/>
          <w:lang w:val="ro-RO"/>
        </w:rPr>
        <w:t>educaţia</w:t>
      </w:r>
      <w:proofErr w:type="spellEnd"/>
      <w:r w:rsidRPr="00B41A4F">
        <w:rPr>
          <w:rFonts w:ascii="Times New Roman" w:eastAsia="Calibri" w:hAnsi="Times New Roman" w:cs="Times New Roman"/>
          <w:sz w:val="24"/>
          <w:szCs w:val="24"/>
          <w:lang w:val="ro-RO"/>
        </w:rPr>
        <w:t xml:space="preserve"> fizică </w:t>
      </w:r>
      <w:proofErr w:type="spellStart"/>
      <w:r w:rsidRPr="00B41A4F">
        <w:rPr>
          <w:rFonts w:ascii="Times New Roman" w:eastAsia="Calibri" w:hAnsi="Times New Roman" w:cs="Times New Roman"/>
          <w:sz w:val="24"/>
          <w:szCs w:val="24"/>
          <w:lang w:val="ro-RO"/>
        </w:rPr>
        <w:t>şi</w:t>
      </w:r>
      <w:proofErr w:type="spellEnd"/>
      <w:r w:rsidRPr="00B41A4F">
        <w:rPr>
          <w:rFonts w:ascii="Times New Roman" w:eastAsia="Calibri" w:hAnsi="Times New Roman" w:cs="Times New Roman"/>
          <w:sz w:val="24"/>
          <w:szCs w:val="24"/>
          <w:lang w:val="ro-RO"/>
        </w:rPr>
        <w:t xml:space="preserve"> sportul, cu modificările </w:t>
      </w:r>
      <w:proofErr w:type="spellStart"/>
      <w:r w:rsidRPr="00B41A4F">
        <w:rPr>
          <w:rFonts w:ascii="Times New Roman" w:eastAsia="Calibri" w:hAnsi="Times New Roman" w:cs="Times New Roman"/>
          <w:sz w:val="24"/>
          <w:szCs w:val="24"/>
          <w:lang w:val="ro-RO"/>
        </w:rPr>
        <w:t>şi</w:t>
      </w:r>
      <w:proofErr w:type="spellEnd"/>
      <w:r w:rsidRPr="00B41A4F">
        <w:rPr>
          <w:rFonts w:ascii="Times New Roman" w:eastAsia="Calibri" w:hAnsi="Times New Roman" w:cs="Times New Roman"/>
          <w:sz w:val="24"/>
          <w:szCs w:val="24"/>
          <w:lang w:val="ro-RO"/>
        </w:rPr>
        <w:t xml:space="preserve"> completările ulterioare, cu sediul în</w:t>
      </w:r>
      <w:r w:rsidRPr="00B41A4F">
        <w:rPr>
          <w:rFonts w:ascii="Times New Roman" w:eastAsia="Calibri" w:hAnsi="Times New Roman" w:cs="Times New Roman"/>
          <w:spacing w:val="9"/>
          <w:sz w:val="24"/>
          <w:szCs w:val="24"/>
          <w:lang w:val="ro-RO"/>
        </w:rPr>
        <w:t xml:space="preserve"> </w:t>
      </w:r>
      <w:r w:rsidRPr="00B41A4F">
        <w:rPr>
          <w:rFonts w:ascii="Times New Roman" w:eastAsia="Calibri" w:hAnsi="Times New Roman" w:cs="Times New Roman"/>
          <w:sz w:val="24"/>
          <w:szCs w:val="24"/>
          <w:lang w:val="ro-RO"/>
        </w:rPr>
        <w:t>municipiul</w:t>
      </w:r>
      <w:r w:rsidRPr="00B41A4F">
        <w:rPr>
          <w:rFonts w:ascii="Times New Roman" w:eastAsia="Calibri" w:hAnsi="Times New Roman" w:cs="Times New Roman"/>
          <w:spacing w:val="8"/>
          <w:sz w:val="24"/>
          <w:szCs w:val="24"/>
          <w:lang w:val="ro-RO"/>
        </w:rPr>
        <w:t xml:space="preserve"> </w:t>
      </w:r>
      <w:r w:rsidRPr="00B41A4F">
        <w:rPr>
          <w:rFonts w:ascii="Times New Roman" w:eastAsia="Calibri" w:hAnsi="Times New Roman" w:cs="Times New Roman"/>
          <w:sz w:val="24"/>
          <w:szCs w:val="24"/>
          <w:lang w:val="ro-RO"/>
        </w:rPr>
        <w:t>Sfântu</w:t>
      </w:r>
      <w:r w:rsidRPr="00B41A4F">
        <w:rPr>
          <w:rFonts w:ascii="Times New Roman" w:eastAsia="Calibri" w:hAnsi="Times New Roman" w:cs="Times New Roman"/>
          <w:spacing w:val="10"/>
          <w:sz w:val="24"/>
          <w:szCs w:val="24"/>
          <w:lang w:val="ro-RO"/>
        </w:rPr>
        <w:t xml:space="preserve"> </w:t>
      </w:r>
      <w:r w:rsidRPr="00B41A4F">
        <w:rPr>
          <w:rFonts w:ascii="Times New Roman" w:eastAsia="Calibri" w:hAnsi="Times New Roman" w:cs="Times New Roman"/>
          <w:sz w:val="24"/>
          <w:szCs w:val="24"/>
          <w:lang w:val="ro-RO"/>
        </w:rPr>
        <w:t>Gheorghe</w:t>
      </w:r>
      <w:r w:rsidRPr="00B41A4F">
        <w:rPr>
          <w:rFonts w:ascii="Times New Roman" w:eastAsia="Calibri" w:hAnsi="Times New Roman" w:cs="Times New Roman"/>
          <w:spacing w:val="9"/>
          <w:sz w:val="24"/>
          <w:szCs w:val="24"/>
          <w:lang w:val="ro-RO"/>
        </w:rPr>
        <w:t xml:space="preserve"> </w:t>
      </w:r>
      <w:proofErr w:type="spellStart"/>
      <w:r w:rsidRPr="00B41A4F">
        <w:rPr>
          <w:rFonts w:ascii="Times New Roman" w:eastAsia="Calibri" w:hAnsi="Times New Roman" w:cs="Times New Roman"/>
          <w:sz w:val="24"/>
          <w:szCs w:val="24"/>
          <w:lang w:val="ro-RO"/>
        </w:rPr>
        <w:t>şi</w:t>
      </w:r>
      <w:proofErr w:type="spellEnd"/>
      <w:r w:rsidRPr="00B41A4F">
        <w:rPr>
          <w:rFonts w:ascii="Times New Roman" w:eastAsia="Calibri" w:hAnsi="Times New Roman" w:cs="Times New Roman"/>
          <w:spacing w:val="11"/>
          <w:sz w:val="24"/>
          <w:szCs w:val="24"/>
          <w:lang w:val="ro-RO"/>
        </w:rPr>
        <w:t xml:space="preserve"> </w:t>
      </w:r>
      <w:r w:rsidRPr="00B41A4F">
        <w:rPr>
          <w:rFonts w:ascii="Times New Roman" w:eastAsia="Calibri" w:hAnsi="Times New Roman" w:cs="Times New Roman"/>
          <w:sz w:val="24"/>
          <w:szCs w:val="24"/>
          <w:lang w:val="ro-RO"/>
        </w:rPr>
        <w:t>ale</w:t>
      </w:r>
      <w:r w:rsidRPr="00B41A4F">
        <w:rPr>
          <w:rFonts w:ascii="Times New Roman" w:eastAsia="Calibri" w:hAnsi="Times New Roman" w:cs="Times New Roman"/>
          <w:spacing w:val="9"/>
          <w:sz w:val="24"/>
          <w:szCs w:val="24"/>
          <w:lang w:val="ro-RO"/>
        </w:rPr>
        <w:t xml:space="preserve"> </w:t>
      </w:r>
      <w:r w:rsidRPr="00B41A4F">
        <w:rPr>
          <w:rFonts w:ascii="Times New Roman" w:eastAsia="Calibri" w:hAnsi="Times New Roman" w:cs="Times New Roman"/>
          <w:sz w:val="24"/>
          <w:szCs w:val="24"/>
          <w:lang w:val="ro-RO"/>
        </w:rPr>
        <w:t>căror</w:t>
      </w:r>
      <w:r w:rsidRPr="00B41A4F">
        <w:rPr>
          <w:rFonts w:ascii="Times New Roman" w:eastAsia="Calibri" w:hAnsi="Times New Roman" w:cs="Times New Roman"/>
          <w:spacing w:val="10"/>
          <w:sz w:val="24"/>
          <w:szCs w:val="24"/>
          <w:lang w:val="ro-RO"/>
        </w:rPr>
        <w:t xml:space="preserve"> </w:t>
      </w:r>
      <w:r w:rsidRPr="00B41A4F">
        <w:rPr>
          <w:rFonts w:ascii="Times New Roman" w:eastAsia="Calibri" w:hAnsi="Times New Roman" w:cs="Times New Roman"/>
          <w:sz w:val="24"/>
          <w:szCs w:val="24"/>
          <w:lang w:val="ro-RO"/>
        </w:rPr>
        <w:t>proiecte</w:t>
      </w:r>
      <w:r w:rsidRPr="00B41A4F">
        <w:rPr>
          <w:rFonts w:ascii="Times New Roman" w:eastAsia="Calibri" w:hAnsi="Times New Roman" w:cs="Times New Roman"/>
          <w:spacing w:val="9"/>
          <w:sz w:val="24"/>
          <w:szCs w:val="24"/>
          <w:lang w:val="ro-RO"/>
        </w:rPr>
        <w:t xml:space="preserve"> </w:t>
      </w:r>
      <w:r w:rsidRPr="00B41A4F">
        <w:rPr>
          <w:rFonts w:ascii="Times New Roman" w:eastAsia="Calibri" w:hAnsi="Times New Roman" w:cs="Times New Roman"/>
          <w:sz w:val="24"/>
          <w:szCs w:val="24"/>
          <w:lang w:val="ro-RO"/>
        </w:rPr>
        <w:t>se</w:t>
      </w:r>
      <w:r w:rsidRPr="00B41A4F">
        <w:rPr>
          <w:rFonts w:ascii="Times New Roman" w:eastAsia="Calibri" w:hAnsi="Times New Roman" w:cs="Times New Roman"/>
          <w:spacing w:val="9"/>
          <w:sz w:val="24"/>
          <w:szCs w:val="24"/>
          <w:lang w:val="ro-RO"/>
        </w:rPr>
        <w:t xml:space="preserve"> </w:t>
      </w:r>
      <w:r w:rsidRPr="00B41A4F">
        <w:rPr>
          <w:rFonts w:ascii="Times New Roman" w:eastAsia="Calibri" w:hAnsi="Times New Roman" w:cs="Times New Roman"/>
          <w:sz w:val="24"/>
          <w:szCs w:val="24"/>
          <w:lang w:val="ro-RO"/>
        </w:rPr>
        <w:t>încadrează</w:t>
      </w:r>
      <w:r w:rsidRPr="00B41A4F">
        <w:rPr>
          <w:rFonts w:ascii="Times New Roman" w:eastAsia="Calibri" w:hAnsi="Times New Roman" w:cs="Times New Roman"/>
          <w:spacing w:val="9"/>
          <w:sz w:val="24"/>
          <w:szCs w:val="24"/>
          <w:lang w:val="ro-RO"/>
        </w:rPr>
        <w:t xml:space="preserve"> </w:t>
      </w:r>
      <w:r w:rsidRPr="00B41A4F">
        <w:rPr>
          <w:rFonts w:ascii="Times New Roman" w:eastAsia="Calibri" w:hAnsi="Times New Roman" w:cs="Times New Roman"/>
          <w:sz w:val="24"/>
          <w:szCs w:val="24"/>
          <w:lang w:val="ro-RO"/>
        </w:rPr>
        <w:t>în</w:t>
      </w:r>
      <w:r w:rsidRPr="00B41A4F">
        <w:rPr>
          <w:rFonts w:ascii="Times New Roman" w:eastAsia="Calibri" w:hAnsi="Times New Roman" w:cs="Times New Roman"/>
          <w:spacing w:val="10"/>
          <w:sz w:val="24"/>
          <w:szCs w:val="24"/>
          <w:lang w:val="ro-RO"/>
        </w:rPr>
        <w:t xml:space="preserve"> </w:t>
      </w:r>
      <w:r w:rsidRPr="00B41A4F">
        <w:rPr>
          <w:rFonts w:ascii="Times New Roman" w:eastAsia="Calibri" w:hAnsi="Times New Roman" w:cs="Times New Roman"/>
          <w:sz w:val="24"/>
          <w:szCs w:val="24"/>
          <w:lang w:val="ro-RO"/>
        </w:rPr>
        <w:t>obiectivele</w:t>
      </w:r>
      <w:r w:rsidRPr="00B41A4F">
        <w:rPr>
          <w:rFonts w:ascii="Times New Roman" w:eastAsia="Calibri" w:hAnsi="Times New Roman" w:cs="Times New Roman"/>
          <w:spacing w:val="8"/>
          <w:sz w:val="24"/>
          <w:szCs w:val="24"/>
          <w:lang w:val="ro-RO"/>
        </w:rPr>
        <w:t xml:space="preserve"> </w:t>
      </w:r>
      <w:r w:rsidR="002D0860">
        <w:rPr>
          <w:rFonts w:ascii="Times New Roman" w:eastAsia="Calibri" w:hAnsi="Times New Roman" w:cs="Times New Roman"/>
          <w:spacing w:val="-2"/>
          <w:sz w:val="24"/>
          <w:szCs w:val="24"/>
          <w:lang w:val="ro-RO"/>
        </w:rPr>
        <w:t>P</w:t>
      </w:r>
      <w:r w:rsidRPr="00B41A4F">
        <w:rPr>
          <w:rFonts w:ascii="Times New Roman" w:eastAsia="Calibri" w:hAnsi="Times New Roman" w:cs="Times New Roman"/>
          <w:spacing w:val="-2"/>
          <w:sz w:val="24"/>
          <w:szCs w:val="24"/>
          <w:lang w:val="ro-RO"/>
        </w:rPr>
        <w:t>rogramului</w:t>
      </w:r>
      <w:r w:rsidRPr="00B41A4F">
        <w:rPr>
          <w:rFonts w:ascii="Times New Roman" w:eastAsia="Calibri" w:hAnsi="Times New Roman" w:cs="Times New Roman"/>
          <w:sz w:val="24"/>
          <w:szCs w:val="24"/>
          <w:lang w:val="ro-RO"/>
        </w:rPr>
        <w:t xml:space="preserve"> „SFÂNTU GHEORGHE SPRIJINĂ SPORTUL” cu </w:t>
      </w:r>
      <w:proofErr w:type="spellStart"/>
      <w:r w:rsidRPr="00B41A4F">
        <w:rPr>
          <w:rFonts w:ascii="Times New Roman" w:eastAsia="Calibri" w:hAnsi="Times New Roman" w:cs="Times New Roman"/>
          <w:sz w:val="24"/>
          <w:szCs w:val="24"/>
          <w:lang w:val="ro-RO"/>
        </w:rPr>
        <w:t>menţiunea</w:t>
      </w:r>
      <w:proofErr w:type="spellEnd"/>
      <w:r w:rsidRPr="00B41A4F">
        <w:rPr>
          <w:rFonts w:ascii="Times New Roman" w:eastAsia="Calibri" w:hAnsi="Times New Roman" w:cs="Times New Roman"/>
          <w:sz w:val="24"/>
          <w:szCs w:val="24"/>
          <w:lang w:val="ro-RO"/>
        </w:rPr>
        <w:t xml:space="preserve"> ca procesul </w:t>
      </w:r>
      <w:proofErr w:type="spellStart"/>
      <w:r w:rsidRPr="00B41A4F">
        <w:rPr>
          <w:rFonts w:ascii="Times New Roman" w:eastAsia="Calibri" w:hAnsi="Times New Roman" w:cs="Times New Roman"/>
          <w:sz w:val="24"/>
          <w:szCs w:val="24"/>
          <w:lang w:val="ro-RO"/>
        </w:rPr>
        <w:t>educaţional</w:t>
      </w:r>
      <w:proofErr w:type="spellEnd"/>
      <w:r w:rsidRPr="00B41A4F">
        <w:rPr>
          <w:rFonts w:ascii="Times New Roman" w:eastAsia="Calibri" w:hAnsi="Times New Roman" w:cs="Times New Roman"/>
          <w:sz w:val="24"/>
          <w:szCs w:val="24"/>
          <w:lang w:val="ro-RO"/>
        </w:rPr>
        <w:t xml:space="preserve"> să nu fie prejudiciat </w:t>
      </w:r>
      <w:proofErr w:type="spellStart"/>
      <w:r w:rsidRPr="00B41A4F">
        <w:rPr>
          <w:rFonts w:ascii="Times New Roman" w:eastAsia="Calibri" w:hAnsi="Times New Roman" w:cs="Times New Roman"/>
          <w:sz w:val="24"/>
          <w:szCs w:val="24"/>
          <w:lang w:val="ro-RO"/>
        </w:rPr>
        <w:t>şi</w:t>
      </w:r>
      <w:proofErr w:type="spellEnd"/>
      <w:r w:rsidRPr="00B41A4F">
        <w:rPr>
          <w:rFonts w:ascii="Times New Roman" w:eastAsia="Calibri" w:hAnsi="Times New Roman" w:cs="Times New Roman"/>
          <w:sz w:val="24"/>
          <w:szCs w:val="24"/>
          <w:lang w:val="ro-RO"/>
        </w:rPr>
        <w:t xml:space="preserve"> cu respectarea strictă a regulamentelor </w:t>
      </w:r>
      <w:proofErr w:type="spellStart"/>
      <w:r w:rsidRPr="00B41A4F">
        <w:rPr>
          <w:rFonts w:ascii="Times New Roman" w:eastAsia="Calibri" w:hAnsi="Times New Roman" w:cs="Times New Roman"/>
          <w:sz w:val="24"/>
          <w:szCs w:val="24"/>
          <w:lang w:val="ro-RO"/>
        </w:rPr>
        <w:t>şi</w:t>
      </w:r>
      <w:proofErr w:type="spellEnd"/>
      <w:r w:rsidRPr="00B41A4F">
        <w:rPr>
          <w:rFonts w:ascii="Times New Roman" w:eastAsia="Calibri" w:hAnsi="Times New Roman" w:cs="Times New Roman"/>
          <w:sz w:val="24"/>
          <w:szCs w:val="24"/>
          <w:lang w:val="ro-RO"/>
        </w:rPr>
        <w:t xml:space="preserve"> </w:t>
      </w:r>
      <w:proofErr w:type="spellStart"/>
      <w:r w:rsidRPr="00B41A4F">
        <w:rPr>
          <w:rFonts w:ascii="Times New Roman" w:eastAsia="Calibri" w:hAnsi="Times New Roman" w:cs="Times New Roman"/>
          <w:sz w:val="24"/>
          <w:szCs w:val="24"/>
          <w:lang w:val="ro-RO"/>
        </w:rPr>
        <w:t>dispoziţiilor</w:t>
      </w:r>
      <w:proofErr w:type="spellEnd"/>
      <w:r w:rsidRPr="00B41A4F">
        <w:rPr>
          <w:rFonts w:ascii="Times New Roman" w:eastAsia="Calibri" w:hAnsi="Times New Roman" w:cs="Times New Roman"/>
          <w:sz w:val="24"/>
          <w:szCs w:val="24"/>
          <w:lang w:val="ro-RO"/>
        </w:rPr>
        <w:t xml:space="preserve"> de </w:t>
      </w:r>
      <w:proofErr w:type="spellStart"/>
      <w:r w:rsidRPr="00B41A4F">
        <w:rPr>
          <w:rFonts w:ascii="Times New Roman" w:eastAsia="Calibri" w:hAnsi="Times New Roman" w:cs="Times New Roman"/>
          <w:sz w:val="24"/>
          <w:szCs w:val="24"/>
          <w:lang w:val="ro-RO"/>
        </w:rPr>
        <w:t>învăţământ</w:t>
      </w:r>
      <w:proofErr w:type="spellEnd"/>
      <w:r w:rsidRPr="00B41A4F">
        <w:rPr>
          <w:rFonts w:ascii="Times New Roman" w:eastAsia="Calibri" w:hAnsi="Times New Roman" w:cs="Times New Roman"/>
          <w:sz w:val="24"/>
          <w:szCs w:val="24"/>
          <w:lang w:val="ro-RO"/>
        </w:rPr>
        <w:t xml:space="preserve">.  </w:t>
      </w:r>
    </w:p>
    <w:p w:rsidR="00F02ABE" w:rsidRPr="00B41A4F" w:rsidRDefault="00F02ABE" w:rsidP="00F02ABE">
      <w:pPr>
        <w:widowControl w:val="0"/>
        <w:autoSpaceDE w:val="0"/>
        <w:autoSpaceDN w:val="0"/>
        <w:spacing w:after="0" w:line="240" w:lineRule="auto"/>
        <w:ind w:right="107"/>
        <w:jc w:val="center"/>
        <w:outlineLvl w:val="0"/>
        <w:rPr>
          <w:rFonts w:ascii="Times New Roman" w:eastAsia="Calibri" w:hAnsi="Times New Roman" w:cs="Times New Roman"/>
          <w:b/>
          <w:bCs/>
          <w:kern w:val="32"/>
          <w:sz w:val="24"/>
          <w:szCs w:val="24"/>
          <w:lang w:val="ro-RO"/>
        </w:rPr>
      </w:pPr>
    </w:p>
    <w:p w:rsidR="00F02ABE" w:rsidRPr="00B41A4F" w:rsidRDefault="00F02ABE" w:rsidP="00F02ABE">
      <w:pPr>
        <w:widowControl w:val="0"/>
        <w:autoSpaceDE w:val="0"/>
        <w:autoSpaceDN w:val="0"/>
        <w:spacing w:after="0" w:line="240" w:lineRule="auto"/>
        <w:ind w:right="107"/>
        <w:jc w:val="center"/>
        <w:outlineLvl w:val="0"/>
        <w:rPr>
          <w:rFonts w:ascii="Times New Roman" w:eastAsia="Calibri" w:hAnsi="Times New Roman" w:cs="Times New Roman"/>
          <w:b/>
          <w:bCs/>
          <w:kern w:val="32"/>
          <w:sz w:val="24"/>
          <w:szCs w:val="24"/>
          <w:lang w:val="ro-RO"/>
        </w:rPr>
      </w:pPr>
      <w:r w:rsidRPr="00B41A4F">
        <w:rPr>
          <w:rFonts w:ascii="Times New Roman" w:eastAsia="Calibri" w:hAnsi="Times New Roman" w:cs="Times New Roman"/>
          <w:b/>
          <w:bCs/>
          <w:kern w:val="32"/>
          <w:sz w:val="24"/>
          <w:szCs w:val="24"/>
          <w:lang w:val="ro-RO"/>
        </w:rPr>
        <w:t xml:space="preserve">CAPITOLUL II - Criteriile </w:t>
      </w:r>
      <w:proofErr w:type="spellStart"/>
      <w:r w:rsidRPr="00B41A4F">
        <w:rPr>
          <w:rFonts w:ascii="Times New Roman" w:eastAsia="Calibri" w:hAnsi="Times New Roman" w:cs="Times New Roman"/>
          <w:b/>
          <w:bCs/>
          <w:kern w:val="32"/>
          <w:sz w:val="24"/>
          <w:szCs w:val="24"/>
          <w:lang w:val="ro-RO"/>
        </w:rPr>
        <w:t>şi</w:t>
      </w:r>
      <w:proofErr w:type="spellEnd"/>
      <w:r w:rsidRPr="00B41A4F">
        <w:rPr>
          <w:rFonts w:ascii="Times New Roman" w:eastAsia="Calibri" w:hAnsi="Times New Roman" w:cs="Times New Roman"/>
          <w:b/>
          <w:bCs/>
          <w:kern w:val="32"/>
          <w:sz w:val="24"/>
          <w:szCs w:val="24"/>
          <w:lang w:val="ro-RO"/>
        </w:rPr>
        <w:t xml:space="preserve"> </w:t>
      </w:r>
      <w:proofErr w:type="spellStart"/>
      <w:r w:rsidRPr="00B41A4F">
        <w:rPr>
          <w:rFonts w:ascii="Times New Roman" w:eastAsia="Calibri" w:hAnsi="Times New Roman" w:cs="Times New Roman"/>
          <w:b/>
          <w:bCs/>
          <w:kern w:val="32"/>
          <w:sz w:val="24"/>
          <w:szCs w:val="24"/>
          <w:lang w:val="ro-RO"/>
        </w:rPr>
        <w:t>condiţiile</w:t>
      </w:r>
      <w:proofErr w:type="spellEnd"/>
      <w:r w:rsidRPr="00B41A4F">
        <w:rPr>
          <w:rFonts w:ascii="Times New Roman" w:eastAsia="Calibri" w:hAnsi="Times New Roman" w:cs="Times New Roman"/>
          <w:b/>
          <w:bCs/>
          <w:kern w:val="32"/>
          <w:sz w:val="24"/>
          <w:szCs w:val="24"/>
          <w:lang w:val="ro-RO"/>
        </w:rPr>
        <w:t xml:space="preserve"> de acces la fondurile publice pentru </w:t>
      </w:r>
      <w:proofErr w:type="spellStart"/>
      <w:r w:rsidRPr="00B41A4F">
        <w:rPr>
          <w:rFonts w:ascii="Times New Roman" w:eastAsia="Calibri" w:hAnsi="Times New Roman" w:cs="Times New Roman"/>
          <w:b/>
          <w:bCs/>
          <w:kern w:val="32"/>
          <w:sz w:val="24"/>
          <w:szCs w:val="24"/>
          <w:lang w:val="ro-RO"/>
        </w:rPr>
        <w:t>finanţarea</w:t>
      </w:r>
      <w:proofErr w:type="spellEnd"/>
      <w:r w:rsidRPr="00B41A4F">
        <w:rPr>
          <w:rFonts w:ascii="Times New Roman" w:eastAsia="Calibri" w:hAnsi="Times New Roman" w:cs="Times New Roman"/>
          <w:b/>
          <w:bCs/>
          <w:kern w:val="32"/>
          <w:sz w:val="24"/>
          <w:szCs w:val="24"/>
          <w:lang w:val="ro-RO"/>
        </w:rPr>
        <w:t xml:space="preserve"> </w:t>
      </w:r>
    </w:p>
    <w:p w:rsidR="00F02ABE" w:rsidRPr="00B41A4F" w:rsidRDefault="00F02ABE" w:rsidP="00F02ABE">
      <w:pPr>
        <w:widowControl w:val="0"/>
        <w:autoSpaceDE w:val="0"/>
        <w:autoSpaceDN w:val="0"/>
        <w:spacing w:after="0" w:line="240" w:lineRule="auto"/>
        <w:ind w:right="107"/>
        <w:jc w:val="center"/>
        <w:outlineLvl w:val="0"/>
        <w:rPr>
          <w:rFonts w:ascii="Times New Roman" w:eastAsia="Calibri" w:hAnsi="Times New Roman" w:cs="Times New Roman"/>
          <w:b/>
          <w:bCs/>
          <w:kern w:val="32"/>
          <w:sz w:val="24"/>
          <w:szCs w:val="24"/>
          <w:lang w:val="ro-RO"/>
        </w:rPr>
      </w:pPr>
      <w:r w:rsidRPr="00B41A4F">
        <w:rPr>
          <w:rFonts w:ascii="Times New Roman" w:eastAsia="Calibri" w:hAnsi="Times New Roman" w:cs="Times New Roman"/>
          <w:b/>
          <w:bCs/>
          <w:kern w:val="32"/>
          <w:sz w:val="24"/>
          <w:szCs w:val="24"/>
          <w:lang w:val="ro-RO"/>
        </w:rPr>
        <w:t>proiectelor structurilor sportive</w:t>
      </w:r>
    </w:p>
    <w:p w:rsidR="00F02ABE" w:rsidRPr="00B41A4F" w:rsidRDefault="00F02ABE" w:rsidP="00234505">
      <w:pPr>
        <w:widowControl w:val="0"/>
        <w:autoSpaceDE w:val="0"/>
        <w:autoSpaceDN w:val="0"/>
        <w:spacing w:after="0" w:line="240" w:lineRule="auto"/>
        <w:ind w:right="110" w:firstLine="720"/>
        <w:jc w:val="both"/>
        <w:rPr>
          <w:rFonts w:ascii="Times New Roman" w:eastAsia="Calibri" w:hAnsi="Times New Roman" w:cs="Times New Roman"/>
          <w:sz w:val="24"/>
          <w:szCs w:val="24"/>
          <w:lang w:val="ro-RO"/>
        </w:rPr>
      </w:pPr>
      <w:r w:rsidRPr="00B41A4F">
        <w:rPr>
          <w:rFonts w:ascii="Times New Roman" w:eastAsia="Calibri" w:hAnsi="Times New Roman" w:cs="Times New Roman"/>
          <w:b/>
          <w:sz w:val="24"/>
          <w:szCs w:val="24"/>
          <w:lang w:val="ro-RO"/>
        </w:rPr>
        <w:t xml:space="preserve">Art. 5. </w:t>
      </w:r>
      <w:r w:rsidRPr="00B41A4F">
        <w:rPr>
          <w:rFonts w:ascii="Times New Roman" w:eastAsia="Calibri" w:hAnsi="Times New Roman" w:cs="Times New Roman"/>
          <w:sz w:val="24"/>
          <w:szCs w:val="24"/>
          <w:lang w:val="ro-RO"/>
        </w:rPr>
        <w:t xml:space="preserve">– Criteriile </w:t>
      </w:r>
      <w:proofErr w:type="spellStart"/>
      <w:r w:rsidRPr="00B41A4F">
        <w:rPr>
          <w:rFonts w:ascii="Times New Roman" w:eastAsia="Calibri" w:hAnsi="Times New Roman" w:cs="Times New Roman"/>
          <w:sz w:val="24"/>
          <w:szCs w:val="24"/>
          <w:lang w:val="ro-RO"/>
        </w:rPr>
        <w:t>şi</w:t>
      </w:r>
      <w:proofErr w:type="spellEnd"/>
      <w:r w:rsidRPr="00B41A4F">
        <w:rPr>
          <w:rFonts w:ascii="Times New Roman" w:eastAsia="Calibri" w:hAnsi="Times New Roman" w:cs="Times New Roman"/>
          <w:sz w:val="24"/>
          <w:szCs w:val="24"/>
          <w:lang w:val="ro-RO"/>
        </w:rPr>
        <w:t xml:space="preserve"> </w:t>
      </w:r>
      <w:proofErr w:type="spellStart"/>
      <w:r w:rsidRPr="00B41A4F">
        <w:rPr>
          <w:rFonts w:ascii="Times New Roman" w:eastAsia="Calibri" w:hAnsi="Times New Roman" w:cs="Times New Roman"/>
          <w:sz w:val="24"/>
          <w:szCs w:val="24"/>
          <w:lang w:val="ro-RO"/>
        </w:rPr>
        <w:t>condiţiile</w:t>
      </w:r>
      <w:proofErr w:type="spellEnd"/>
      <w:r w:rsidRPr="00B41A4F">
        <w:rPr>
          <w:rFonts w:ascii="Times New Roman" w:eastAsia="Calibri" w:hAnsi="Times New Roman" w:cs="Times New Roman"/>
          <w:sz w:val="24"/>
          <w:szCs w:val="24"/>
          <w:lang w:val="ro-RO"/>
        </w:rPr>
        <w:t xml:space="preserve"> generale care trebuie îndeplinite de către structura sportivă </w:t>
      </w:r>
      <w:r w:rsidRPr="00B41A4F">
        <w:rPr>
          <w:rFonts w:ascii="Times New Roman" w:eastAsia="Calibri" w:hAnsi="Times New Roman" w:cs="Times New Roman"/>
          <w:sz w:val="24"/>
          <w:szCs w:val="24"/>
          <w:lang w:val="ro-RO"/>
        </w:rPr>
        <w:lastRenderedPageBreak/>
        <w:t xml:space="preserve">de drept privat, </w:t>
      </w:r>
      <w:proofErr w:type="spellStart"/>
      <w:r w:rsidRPr="00B41A4F">
        <w:rPr>
          <w:rFonts w:ascii="Times New Roman" w:eastAsia="Calibri" w:hAnsi="Times New Roman" w:cs="Times New Roman"/>
          <w:sz w:val="24"/>
          <w:szCs w:val="24"/>
          <w:lang w:val="ro-RO"/>
        </w:rPr>
        <w:t>şi</w:t>
      </w:r>
      <w:proofErr w:type="spellEnd"/>
      <w:r w:rsidRPr="00B41A4F">
        <w:rPr>
          <w:rFonts w:ascii="Times New Roman" w:eastAsia="Calibri" w:hAnsi="Times New Roman" w:cs="Times New Roman"/>
          <w:sz w:val="24"/>
          <w:szCs w:val="24"/>
          <w:lang w:val="ro-RO"/>
        </w:rPr>
        <w:t xml:space="preserve">/sau </w:t>
      </w:r>
      <w:proofErr w:type="spellStart"/>
      <w:r w:rsidRPr="00B41A4F">
        <w:rPr>
          <w:rFonts w:ascii="Times New Roman" w:eastAsia="Calibri" w:hAnsi="Times New Roman" w:cs="Times New Roman"/>
          <w:sz w:val="24"/>
          <w:szCs w:val="24"/>
          <w:lang w:val="ro-RO"/>
        </w:rPr>
        <w:t>asociaţia</w:t>
      </w:r>
      <w:proofErr w:type="spellEnd"/>
      <w:r w:rsidRPr="00B41A4F">
        <w:rPr>
          <w:rFonts w:ascii="Times New Roman" w:eastAsia="Calibri" w:hAnsi="Times New Roman" w:cs="Times New Roman"/>
          <w:sz w:val="24"/>
          <w:szCs w:val="24"/>
          <w:lang w:val="ro-RO"/>
        </w:rPr>
        <w:t xml:space="preserve"> sportivă care solicită </w:t>
      </w:r>
      <w:proofErr w:type="spellStart"/>
      <w:r w:rsidRPr="00B41A4F">
        <w:rPr>
          <w:rFonts w:ascii="Times New Roman" w:eastAsia="Calibri" w:hAnsi="Times New Roman" w:cs="Times New Roman"/>
          <w:sz w:val="24"/>
          <w:szCs w:val="24"/>
          <w:lang w:val="ro-RO"/>
        </w:rPr>
        <w:t>finanţare</w:t>
      </w:r>
      <w:proofErr w:type="spellEnd"/>
      <w:r w:rsidRPr="00B41A4F">
        <w:rPr>
          <w:rFonts w:ascii="Times New Roman" w:eastAsia="Calibri" w:hAnsi="Times New Roman" w:cs="Times New Roman"/>
          <w:sz w:val="24"/>
          <w:szCs w:val="24"/>
          <w:lang w:val="ro-RO"/>
        </w:rPr>
        <w:t xml:space="preserve"> nerambursabilă, sunt </w:t>
      </w:r>
      <w:r w:rsidRPr="00B41A4F">
        <w:rPr>
          <w:rFonts w:ascii="Times New Roman" w:eastAsia="Calibri" w:hAnsi="Times New Roman" w:cs="Times New Roman"/>
          <w:spacing w:val="-2"/>
          <w:sz w:val="24"/>
          <w:szCs w:val="24"/>
          <w:lang w:val="ro-RO"/>
        </w:rPr>
        <w:t>următoarele:</w:t>
      </w:r>
    </w:p>
    <w:p w:rsidR="00F02ABE" w:rsidRPr="00B41A4F" w:rsidRDefault="00B66719" w:rsidP="00B66719">
      <w:pPr>
        <w:widowControl w:val="0"/>
        <w:tabs>
          <w:tab w:val="left" w:pos="1141"/>
        </w:tabs>
        <w:autoSpaceDE w:val="0"/>
        <w:autoSpaceDN w:val="0"/>
        <w:spacing w:after="0" w:line="240" w:lineRule="auto"/>
        <w:ind w:right="111" w:firstLine="823"/>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 xml:space="preserve">a) </w:t>
      </w:r>
      <w:r w:rsidR="00F02ABE" w:rsidRPr="00B41A4F">
        <w:rPr>
          <w:rFonts w:ascii="Times New Roman" w:eastAsia="Times New Roman" w:hAnsi="Times New Roman" w:cs="Times New Roman"/>
          <w:sz w:val="24"/>
          <w:szCs w:val="24"/>
          <w:lang w:val="ro-RO"/>
        </w:rPr>
        <w:t xml:space="preserve">să fie o structură sportivă recunoscută în </w:t>
      </w:r>
      <w:proofErr w:type="spellStart"/>
      <w:r w:rsidR="00F02ABE" w:rsidRPr="00B41A4F">
        <w:rPr>
          <w:rFonts w:ascii="Times New Roman" w:eastAsia="Times New Roman" w:hAnsi="Times New Roman" w:cs="Times New Roman"/>
          <w:sz w:val="24"/>
          <w:szCs w:val="24"/>
          <w:lang w:val="ro-RO"/>
        </w:rPr>
        <w:t>condiţiile</w:t>
      </w:r>
      <w:proofErr w:type="spellEnd"/>
      <w:r w:rsidR="00F02ABE" w:rsidRPr="00B41A4F">
        <w:rPr>
          <w:rFonts w:ascii="Times New Roman" w:eastAsia="Times New Roman" w:hAnsi="Times New Roman" w:cs="Times New Roman"/>
          <w:sz w:val="24"/>
          <w:szCs w:val="24"/>
          <w:lang w:val="ro-RO"/>
        </w:rPr>
        <w:t xml:space="preserve"> legii, având certificat de identitate sportivă, cu sediul în municipiul Sfântu Gheorghe;</w:t>
      </w:r>
    </w:p>
    <w:p w:rsidR="00F02ABE" w:rsidRPr="00B41A4F" w:rsidRDefault="00B66719" w:rsidP="00B66719">
      <w:pPr>
        <w:widowControl w:val="0"/>
        <w:tabs>
          <w:tab w:val="left" w:pos="1093"/>
        </w:tabs>
        <w:autoSpaceDE w:val="0"/>
        <w:autoSpaceDN w:val="0"/>
        <w:spacing w:before="2" w:after="0" w:line="237" w:lineRule="auto"/>
        <w:ind w:right="112" w:firstLine="835"/>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 xml:space="preserve">b) </w:t>
      </w:r>
      <w:r w:rsidR="00F02ABE" w:rsidRPr="00B41A4F">
        <w:rPr>
          <w:rFonts w:ascii="Times New Roman" w:eastAsia="Times New Roman" w:hAnsi="Times New Roman" w:cs="Times New Roman"/>
          <w:sz w:val="24"/>
          <w:szCs w:val="24"/>
          <w:lang w:val="ro-RO"/>
        </w:rPr>
        <w:t>cluburile</w:t>
      </w:r>
      <w:r w:rsidR="00F02ABE" w:rsidRPr="00B41A4F">
        <w:rPr>
          <w:rFonts w:ascii="Times New Roman" w:eastAsia="Times New Roman" w:hAnsi="Times New Roman" w:cs="Times New Roman"/>
          <w:spacing w:val="-5"/>
          <w:sz w:val="24"/>
          <w:szCs w:val="24"/>
          <w:lang w:val="ro-RO"/>
        </w:rPr>
        <w:t xml:space="preserve"> </w:t>
      </w:r>
      <w:r w:rsidR="00F02ABE" w:rsidRPr="00B41A4F">
        <w:rPr>
          <w:rFonts w:ascii="Times New Roman" w:eastAsia="Times New Roman" w:hAnsi="Times New Roman" w:cs="Times New Roman"/>
          <w:sz w:val="24"/>
          <w:szCs w:val="24"/>
          <w:lang w:val="ro-RO"/>
        </w:rPr>
        <w:t>care</w:t>
      </w:r>
      <w:r w:rsidR="00F02ABE" w:rsidRPr="00B41A4F">
        <w:rPr>
          <w:rFonts w:ascii="Times New Roman" w:eastAsia="Times New Roman" w:hAnsi="Times New Roman" w:cs="Times New Roman"/>
          <w:spacing w:val="-5"/>
          <w:sz w:val="24"/>
          <w:szCs w:val="24"/>
          <w:lang w:val="ro-RO"/>
        </w:rPr>
        <w:t xml:space="preserve"> </w:t>
      </w:r>
      <w:r w:rsidR="00F02ABE" w:rsidRPr="00B41A4F">
        <w:rPr>
          <w:rFonts w:ascii="Times New Roman" w:eastAsia="Times New Roman" w:hAnsi="Times New Roman" w:cs="Times New Roman"/>
          <w:sz w:val="24"/>
          <w:szCs w:val="24"/>
          <w:lang w:val="ro-RO"/>
        </w:rPr>
        <w:t>solicită</w:t>
      </w:r>
      <w:r w:rsidR="00F02ABE" w:rsidRPr="00B41A4F">
        <w:rPr>
          <w:rFonts w:ascii="Times New Roman" w:eastAsia="Times New Roman" w:hAnsi="Times New Roman" w:cs="Times New Roman"/>
          <w:spacing w:val="-3"/>
          <w:sz w:val="24"/>
          <w:szCs w:val="24"/>
          <w:lang w:val="ro-RO"/>
        </w:rPr>
        <w:t xml:space="preserve"> </w:t>
      </w:r>
      <w:proofErr w:type="spellStart"/>
      <w:r w:rsidR="00F02ABE" w:rsidRPr="00B41A4F">
        <w:rPr>
          <w:rFonts w:ascii="Times New Roman" w:eastAsia="Times New Roman" w:hAnsi="Times New Roman" w:cs="Times New Roman"/>
          <w:sz w:val="24"/>
          <w:szCs w:val="24"/>
          <w:lang w:val="ro-RO"/>
        </w:rPr>
        <w:t>finanţare</w:t>
      </w:r>
      <w:proofErr w:type="spellEnd"/>
      <w:r w:rsidR="00F02ABE" w:rsidRPr="00B41A4F">
        <w:rPr>
          <w:rFonts w:ascii="Times New Roman" w:eastAsia="Times New Roman" w:hAnsi="Times New Roman" w:cs="Times New Roman"/>
          <w:spacing w:val="-5"/>
          <w:sz w:val="24"/>
          <w:szCs w:val="24"/>
          <w:lang w:val="ro-RO"/>
        </w:rPr>
        <w:t xml:space="preserve"> </w:t>
      </w:r>
      <w:r w:rsidR="00F02ABE" w:rsidRPr="00B41A4F">
        <w:rPr>
          <w:rFonts w:ascii="Times New Roman" w:eastAsia="Times New Roman" w:hAnsi="Times New Roman" w:cs="Times New Roman"/>
          <w:sz w:val="24"/>
          <w:szCs w:val="24"/>
          <w:lang w:val="ro-RO"/>
        </w:rPr>
        <w:t>pentru</w:t>
      </w:r>
      <w:r w:rsidR="00F02ABE" w:rsidRPr="00B41A4F">
        <w:rPr>
          <w:rFonts w:ascii="Times New Roman" w:eastAsia="Times New Roman" w:hAnsi="Times New Roman" w:cs="Times New Roman"/>
          <w:spacing w:val="-4"/>
          <w:sz w:val="24"/>
          <w:szCs w:val="24"/>
          <w:lang w:val="ro-RO"/>
        </w:rPr>
        <w:t xml:space="preserve"> </w:t>
      </w:r>
      <w:r w:rsidR="00F02ABE" w:rsidRPr="00B41A4F">
        <w:rPr>
          <w:rFonts w:ascii="Times New Roman" w:eastAsia="Times New Roman" w:hAnsi="Times New Roman" w:cs="Times New Roman"/>
          <w:sz w:val="24"/>
          <w:szCs w:val="24"/>
          <w:lang w:val="ro-RO"/>
        </w:rPr>
        <w:t>participare</w:t>
      </w:r>
      <w:r w:rsidR="00F02ABE" w:rsidRPr="00B41A4F">
        <w:rPr>
          <w:rFonts w:ascii="Times New Roman" w:eastAsia="Times New Roman" w:hAnsi="Times New Roman" w:cs="Times New Roman"/>
          <w:spacing w:val="-5"/>
          <w:sz w:val="24"/>
          <w:szCs w:val="24"/>
          <w:lang w:val="ro-RO"/>
        </w:rPr>
        <w:t xml:space="preserve"> </w:t>
      </w:r>
      <w:r w:rsidR="00F02ABE" w:rsidRPr="00B41A4F">
        <w:rPr>
          <w:rFonts w:ascii="Times New Roman" w:eastAsia="Times New Roman" w:hAnsi="Times New Roman" w:cs="Times New Roman"/>
          <w:sz w:val="24"/>
          <w:szCs w:val="24"/>
          <w:lang w:val="ro-RO"/>
        </w:rPr>
        <w:t>în</w:t>
      </w:r>
      <w:r w:rsidR="00F02ABE" w:rsidRPr="00B41A4F">
        <w:rPr>
          <w:rFonts w:ascii="Times New Roman" w:eastAsia="Times New Roman" w:hAnsi="Times New Roman" w:cs="Times New Roman"/>
          <w:spacing w:val="-4"/>
          <w:sz w:val="24"/>
          <w:szCs w:val="24"/>
          <w:lang w:val="ro-RO"/>
        </w:rPr>
        <w:t xml:space="preserve"> </w:t>
      </w:r>
      <w:r w:rsidR="00F02ABE" w:rsidRPr="00B41A4F">
        <w:rPr>
          <w:rFonts w:ascii="Times New Roman" w:eastAsia="Times New Roman" w:hAnsi="Times New Roman" w:cs="Times New Roman"/>
          <w:sz w:val="24"/>
          <w:szCs w:val="24"/>
          <w:lang w:val="ro-RO"/>
        </w:rPr>
        <w:t>campionat</w:t>
      </w:r>
      <w:r w:rsidR="00F02ABE" w:rsidRPr="00B41A4F">
        <w:rPr>
          <w:rFonts w:ascii="Times New Roman" w:eastAsia="Times New Roman" w:hAnsi="Times New Roman" w:cs="Times New Roman"/>
          <w:spacing w:val="-4"/>
          <w:sz w:val="24"/>
          <w:szCs w:val="24"/>
          <w:lang w:val="ro-RO"/>
        </w:rPr>
        <w:t xml:space="preserve"> </w:t>
      </w:r>
      <w:r w:rsidR="00F02ABE" w:rsidRPr="00B41A4F">
        <w:rPr>
          <w:rFonts w:ascii="Times New Roman" w:eastAsia="Times New Roman" w:hAnsi="Times New Roman" w:cs="Times New Roman"/>
          <w:sz w:val="24"/>
          <w:szCs w:val="24"/>
          <w:lang w:val="ro-RO"/>
        </w:rPr>
        <w:t>la</w:t>
      </w:r>
      <w:r w:rsidR="00F02ABE" w:rsidRPr="00B41A4F">
        <w:rPr>
          <w:rFonts w:ascii="Times New Roman" w:eastAsia="Times New Roman" w:hAnsi="Times New Roman" w:cs="Times New Roman"/>
          <w:spacing w:val="-3"/>
          <w:sz w:val="24"/>
          <w:szCs w:val="24"/>
          <w:lang w:val="ro-RO"/>
        </w:rPr>
        <w:t xml:space="preserve"> </w:t>
      </w:r>
      <w:r w:rsidR="00F02ABE" w:rsidRPr="00B41A4F">
        <w:rPr>
          <w:rFonts w:ascii="Times New Roman" w:eastAsia="Times New Roman" w:hAnsi="Times New Roman" w:cs="Times New Roman"/>
          <w:sz w:val="24"/>
          <w:szCs w:val="24"/>
          <w:lang w:val="ro-RO"/>
        </w:rPr>
        <w:t>nivel</w:t>
      </w:r>
      <w:r w:rsidR="00F02ABE" w:rsidRPr="00B41A4F">
        <w:rPr>
          <w:rFonts w:ascii="Times New Roman" w:eastAsia="Times New Roman" w:hAnsi="Times New Roman" w:cs="Times New Roman"/>
          <w:spacing w:val="-4"/>
          <w:sz w:val="24"/>
          <w:szCs w:val="24"/>
          <w:lang w:val="ro-RO"/>
        </w:rPr>
        <w:t xml:space="preserve"> </w:t>
      </w:r>
      <w:proofErr w:type="spellStart"/>
      <w:r w:rsidR="00F02ABE" w:rsidRPr="00B41A4F">
        <w:rPr>
          <w:rFonts w:ascii="Times New Roman" w:eastAsia="Times New Roman" w:hAnsi="Times New Roman" w:cs="Times New Roman"/>
          <w:sz w:val="24"/>
          <w:szCs w:val="24"/>
          <w:lang w:val="ro-RO"/>
        </w:rPr>
        <w:t>internaţional</w:t>
      </w:r>
      <w:proofErr w:type="spellEnd"/>
      <w:r w:rsidR="00F02ABE" w:rsidRPr="00B41A4F">
        <w:rPr>
          <w:rFonts w:ascii="Times New Roman" w:eastAsia="Times New Roman" w:hAnsi="Times New Roman" w:cs="Times New Roman"/>
          <w:sz w:val="24"/>
          <w:szCs w:val="24"/>
          <w:lang w:val="ro-RO"/>
        </w:rPr>
        <w:t xml:space="preserve"> trebuie să facă dovada afilierii la </w:t>
      </w:r>
      <w:proofErr w:type="spellStart"/>
      <w:r w:rsidR="00F02ABE" w:rsidRPr="00B41A4F">
        <w:rPr>
          <w:rFonts w:ascii="Times New Roman" w:eastAsia="Times New Roman" w:hAnsi="Times New Roman" w:cs="Times New Roman"/>
          <w:sz w:val="24"/>
          <w:szCs w:val="24"/>
          <w:lang w:val="ro-RO"/>
        </w:rPr>
        <w:t>federaţia</w:t>
      </w:r>
      <w:proofErr w:type="spellEnd"/>
      <w:r w:rsidR="00F02ABE" w:rsidRPr="00B41A4F">
        <w:rPr>
          <w:rFonts w:ascii="Times New Roman" w:eastAsia="Times New Roman" w:hAnsi="Times New Roman" w:cs="Times New Roman"/>
          <w:sz w:val="24"/>
          <w:szCs w:val="24"/>
          <w:lang w:val="ro-RO"/>
        </w:rPr>
        <w:t xml:space="preserve"> sportivă de specialitate;</w:t>
      </w:r>
    </w:p>
    <w:p w:rsidR="00F02ABE" w:rsidRPr="00B41A4F" w:rsidRDefault="0087734D" w:rsidP="00B66719">
      <w:pPr>
        <w:widowControl w:val="0"/>
        <w:tabs>
          <w:tab w:val="left" w:pos="1086"/>
        </w:tabs>
        <w:autoSpaceDE w:val="0"/>
        <w:autoSpaceDN w:val="0"/>
        <w:spacing w:before="1" w:after="0" w:line="240" w:lineRule="auto"/>
        <w:ind w:right="109" w:firstLine="851"/>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c</w:t>
      </w:r>
      <w:r w:rsidR="00B66719" w:rsidRPr="00B41A4F">
        <w:rPr>
          <w:rFonts w:ascii="Times New Roman" w:eastAsia="Times New Roman" w:hAnsi="Times New Roman" w:cs="Times New Roman"/>
          <w:sz w:val="24"/>
          <w:szCs w:val="24"/>
          <w:lang w:val="ro-RO"/>
        </w:rPr>
        <w:t xml:space="preserve">) </w:t>
      </w:r>
      <w:r w:rsidR="00F02ABE" w:rsidRPr="00B41A4F">
        <w:rPr>
          <w:rFonts w:ascii="Times New Roman" w:eastAsia="Times New Roman" w:hAnsi="Times New Roman" w:cs="Times New Roman"/>
          <w:sz w:val="24"/>
          <w:szCs w:val="24"/>
          <w:lang w:val="ro-RO"/>
        </w:rPr>
        <w:t xml:space="preserve">să facă dovada depunerii </w:t>
      </w:r>
      <w:proofErr w:type="spellStart"/>
      <w:r w:rsidR="00F02ABE" w:rsidRPr="00B41A4F">
        <w:rPr>
          <w:rFonts w:ascii="Times New Roman" w:eastAsia="Times New Roman" w:hAnsi="Times New Roman" w:cs="Times New Roman"/>
          <w:sz w:val="24"/>
          <w:szCs w:val="24"/>
          <w:lang w:val="ro-RO"/>
        </w:rPr>
        <w:t>situaţiei</w:t>
      </w:r>
      <w:proofErr w:type="spellEnd"/>
      <w:r w:rsidR="00F02ABE" w:rsidRPr="00B41A4F">
        <w:rPr>
          <w:rFonts w:ascii="Times New Roman" w:eastAsia="Times New Roman" w:hAnsi="Times New Roman" w:cs="Times New Roman"/>
          <w:sz w:val="24"/>
          <w:szCs w:val="24"/>
          <w:lang w:val="ro-RO"/>
        </w:rPr>
        <w:t xml:space="preserve"> financiare la data de 31 decembrie anul precedent la organul fiscal competent; În cazul în care acestea nu sunt finalizate, datorită unor cauze independente de </w:t>
      </w:r>
      <w:proofErr w:type="spellStart"/>
      <w:r w:rsidR="00F02ABE" w:rsidRPr="00B41A4F">
        <w:rPr>
          <w:rFonts w:ascii="Times New Roman" w:eastAsia="Times New Roman" w:hAnsi="Times New Roman" w:cs="Times New Roman"/>
          <w:sz w:val="24"/>
          <w:szCs w:val="24"/>
          <w:lang w:val="ro-RO"/>
        </w:rPr>
        <w:t>voinţa</w:t>
      </w:r>
      <w:proofErr w:type="spellEnd"/>
      <w:r w:rsidR="00F02ABE" w:rsidRPr="00B41A4F">
        <w:rPr>
          <w:rFonts w:ascii="Times New Roman" w:eastAsia="Times New Roman" w:hAnsi="Times New Roman" w:cs="Times New Roman"/>
          <w:sz w:val="24"/>
          <w:szCs w:val="24"/>
          <w:lang w:val="ro-RO"/>
        </w:rPr>
        <w:t xml:space="preserve"> solicitantului, se vor depune </w:t>
      </w:r>
      <w:proofErr w:type="spellStart"/>
      <w:r w:rsidR="00F02ABE" w:rsidRPr="00B41A4F">
        <w:rPr>
          <w:rFonts w:ascii="Times New Roman" w:eastAsia="Times New Roman" w:hAnsi="Times New Roman" w:cs="Times New Roman"/>
          <w:sz w:val="24"/>
          <w:szCs w:val="24"/>
          <w:lang w:val="ro-RO"/>
        </w:rPr>
        <w:t>situaţiile</w:t>
      </w:r>
      <w:proofErr w:type="spellEnd"/>
      <w:r w:rsidR="00F02ABE" w:rsidRPr="00B41A4F">
        <w:rPr>
          <w:rFonts w:ascii="Times New Roman" w:eastAsia="Times New Roman" w:hAnsi="Times New Roman" w:cs="Times New Roman"/>
          <w:sz w:val="24"/>
          <w:szCs w:val="24"/>
          <w:lang w:val="ro-RO"/>
        </w:rPr>
        <w:t xml:space="preserve"> aferente </w:t>
      </w:r>
      <w:proofErr w:type="spellStart"/>
      <w:r w:rsidR="00F02ABE" w:rsidRPr="00B41A4F">
        <w:rPr>
          <w:rFonts w:ascii="Times New Roman" w:eastAsia="Times New Roman" w:hAnsi="Times New Roman" w:cs="Times New Roman"/>
          <w:sz w:val="24"/>
          <w:szCs w:val="24"/>
          <w:lang w:val="ro-RO"/>
        </w:rPr>
        <w:t>exerciţiului</w:t>
      </w:r>
      <w:proofErr w:type="spellEnd"/>
      <w:r w:rsidR="00F02ABE" w:rsidRPr="00B41A4F">
        <w:rPr>
          <w:rFonts w:ascii="Times New Roman" w:eastAsia="Times New Roman" w:hAnsi="Times New Roman" w:cs="Times New Roman"/>
          <w:sz w:val="24"/>
          <w:szCs w:val="24"/>
          <w:lang w:val="ro-RO"/>
        </w:rPr>
        <w:t xml:space="preserve"> financiar </w:t>
      </w:r>
      <w:r w:rsidR="00F02ABE" w:rsidRPr="00B41A4F">
        <w:rPr>
          <w:rFonts w:ascii="Times New Roman" w:eastAsia="Times New Roman" w:hAnsi="Times New Roman" w:cs="Times New Roman"/>
          <w:spacing w:val="-2"/>
          <w:sz w:val="24"/>
          <w:szCs w:val="24"/>
          <w:lang w:val="ro-RO"/>
        </w:rPr>
        <w:t>anterior;</w:t>
      </w:r>
    </w:p>
    <w:p w:rsidR="00F02ABE" w:rsidRPr="00392053" w:rsidRDefault="0087734D" w:rsidP="00B66719">
      <w:pPr>
        <w:widowControl w:val="0"/>
        <w:tabs>
          <w:tab w:val="left" w:pos="1117"/>
        </w:tabs>
        <w:autoSpaceDE w:val="0"/>
        <w:autoSpaceDN w:val="0"/>
        <w:spacing w:after="0" w:line="240" w:lineRule="auto"/>
        <w:ind w:right="109" w:firstLine="835"/>
        <w:jc w:val="both"/>
        <w:rPr>
          <w:rFonts w:ascii="Times New Roman" w:eastAsia="Times New Roman" w:hAnsi="Times New Roman" w:cs="Times New Roman"/>
          <w:sz w:val="24"/>
          <w:szCs w:val="24"/>
          <w:lang w:val="ro-RO"/>
        </w:rPr>
      </w:pPr>
      <w:r w:rsidRPr="00392053">
        <w:rPr>
          <w:rFonts w:ascii="Times New Roman" w:eastAsia="Times New Roman" w:hAnsi="Times New Roman" w:cs="Times New Roman"/>
          <w:sz w:val="24"/>
          <w:szCs w:val="24"/>
          <w:lang w:val="ro-RO"/>
        </w:rPr>
        <w:t>d</w:t>
      </w:r>
      <w:r w:rsidR="00B66719" w:rsidRPr="00392053">
        <w:rPr>
          <w:rFonts w:ascii="Times New Roman" w:eastAsia="Times New Roman" w:hAnsi="Times New Roman" w:cs="Times New Roman"/>
          <w:sz w:val="24"/>
          <w:szCs w:val="24"/>
          <w:lang w:val="ro-RO"/>
        </w:rPr>
        <w:t xml:space="preserve">) </w:t>
      </w:r>
      <w:r w:rsidR="00F02ABE" w:rsidRPr="00392053">
        <w:rPr>
          <w:rFonts w:ascii="Times New Roman" w:eastAsia="Times New Roman" w:hAnsi="Times New Roman" w:cs="Times New Roman"/>
          <w:sz w:val="24"/>
          <w:szCs w:val="24"/>
          <w:lang w:val="ro-RO"/>
        </w:rPr>
        <w:t>să nu fie înregistrat cu obligații restante de plată către bugetul de stat</w:t>
      </w:r>
      <w:r w:rsidR="0075060B" w:rsidRPr="00392053">
        <w:rPr>
          <w:rFonts w:ascii="Times New Roman" w:eastAsia="Times New Roman" w:hAnsi="Times New Roman" w:cs="Times New Roman"/>
          <w:sz w:val="24"/>
          <w:szCs w:val="24"/>
          <w:lang w:val="ro-RO"/>
        </w:rPr>
        <w:t xml:space="preserve">, </w:t>
      </w:r>
      <w:r w:rsidR="00F02ABE" w:rsidRPr="00392053">
        <w:rPr>
          <w:rFonts w:ascii="Times New Roman" w:eastAsia="Times New Roman" w:hAnsi="Times New Roman" w:cs="Times New Roman"/>
          <w:sz w:val="24"/>
          <w:szCs w:val="24"/>
          <w:lang w:val="ro-RO"/>
        </w:rPr>
        <w:t>bugetul local</w:t>
      </w:r>
      <w:r w:rsidR="0075060B" w:rsidRPr="00392053">
        <w:rPr>
          <w:rFonts w:ascii="Times New Roman" w:eastAsia="Times New Roman" w:hAnsi="Times New Roman" w:cs="Times New Roman"/>
          <w:sz w:val="24"/>
          <w:szCs w:val="24"/>
          <w:lang w:val="ro-RO"/>
        </w:rPr>
        <w:t xml:space="preserve"> precum și a contribuției către asigurările sociale de stat</w:t>
      </w:r>
      <w:r w:rsidR="00F02ABE" w:rsidRPr="00392053">
        <w:rPr>
          <w:rFonts w:ascii="Times New Roman" w:eastAsia="Times New Roman" w:hAnsi="Times New Roman" w:cs="Times New Roman"/>
          <w:sz w:val="24"/>
          <w:szCs w:val="24"/>
          <w:lang w:val="ro-RO"/>
        </w:rPr>
        <w:t>;</w:t>
      </w:r>
    </w:p>
    <w:p w:rsidR="00F02ABE" w:rsidRPr="00B41A4F" w:rsidRDefault="00F02ABE" w:rsidP="0087734D">
      <w:pPr>
        <w:pStyle w:val="ListParagraph"/>
        <w:numPr>
          <w:ilvl w:val="0"/>
          <w:numId w:val="30"/>
        </w:numPr>
        <w:tabs>
          <w:tab w:val="left" w:pos="1067"/>
        </w:tabs>
        <w:ind w:firstLine="131"/>
        <w:rPr>
          <w:sz w:val="24"/>
          <w:szCs w:val="24"/>
        </w:rPr>
      </w:pPr>
      <w:r w:rsidRPr="00B41A4F">
        <w:rPr>
          <w:sz w:val="24"/>
          <w:szCs w:val="24"/>
        </w:rPr>
        <w:t>să</w:t>
      </w:r>
      <w:r w:rsidRPr="00B41A4F">
        <w:rPr>
          <w:spacing w:val="-7"/>
          <w:sz w:val="24"/>
          <w:szCs w:val="24"/>
        </w:rPr>
        <w:t xml:space="preserve"> </w:t>
      </w:r>
      <w:r w:rsidRPr="00B41A4F">
        <w:rPr>
          <w:sz w:val="24"/>
          <w:szCs w:val="24"/>
        </w:rPr>
        <w:t>nu</w:t>
      </w:r>
      <w:r w:rsidRPr="00B41A4F">
        <w:rPr>
          <w:spacing w:val="-6"/>
          <w:sz w:val="24"/>
          <w:szCs w:val="24"/>
        </w:rPr>
        <w:t xml:space="preserve"> </w:t>
      </w:r>
      <w:r w:rsidRPr="00B41A4F">
        <w:rPr>
          <w:sz w:val="24"/>
          <w:szCs w:val="24"/>
        </w:rPr>
        <w:t>aibă</w:t>
      </w:r>
      <w:r w:rsidRPr="00B41A4F">
        <w:rPr>
          <w:spacing w:val="-6"/>
          <w:sz w:val="24"/>
          <w:szCs w:val="24"/>
        </w:rPr>
        <w:t xml:space="preserve"> </w:t>
      </w:r>
      <w:r w:rsidRPr="00B41A4F">
        <w:rPr>
          <w:sz w:val="24"/>
          <w:szCs w:val="24"/>
        </w:rPr>
        <w:t>proiecte</w:t>
      </w:r>
      <w:r w:rsidRPr="00B41A4F">
        <w:rPr>
          <w:spacing w:val="-7"/>
          <w:sz w:val="24"/>
          <w:szCs w:val="24"/>
        </w:rPr>
        <w:t xml:space="preserve"> </w:t>
      </w:r>
      <w:proofErr w:type="spellStart"/>
      <w:r w:rsidRPr="00B41A4F">
        <w:rPr>
          <w:sz w:val="24"/>
          <w:szCs w:val="24"/>
        </w:rPr>
        <w:t>câştigate</w:t>
      </w:r>
      <w:proofErr w:type="spellEnd"/>
      <w:r w:rsidRPr="00B41A4F">
        <w:rPr>
          <w:spacing w:val="-7"/>
          <w:sz w:val="24"/>
          <w:szCs w:val="24"/>
        </w:rPr>
        <w:t xml:space="preserve"> </w:t>
      </w:r>
      <w:proofErr w:type="spellStart"/>
      <w:r w:rsidRPr="00B41A4F">
        <w:rPr>
          <w:sz w:val="24"/>
          <w:szCs w:val="24"/>
        </w:rPr>
        <w:t>şi</w:t>
      </w:r>
      <w:proofErr w:type="spellEnd"/>
      <w:r w:rsidRPr="00B41A4F">
        <w:rPr>
          <w:spacing w:val="-5"/>
          <w:sz w:val="24"/>
          <w:szCs w:val="24"/>
        </w:rPr>
        <w:t xml:space="preserve"> </w:t>
      </w:r>
      <w:r w:rsidRPr="00B41A4F">
        <w:rPr>
          <w:sz w:val="24"/>
          <w:szCs w:val="24"/>
        </w:rPr>
        <w:t>nedecontate</w:t>
      </w:r>
      <w:r w:rsidRPr="00B41A4F">
        <w:rPr>
          <w:spacing w:val="-7"/>
          <w:sz w:val="24"/>
          <w:szCs w:val="24"/>
        </w:rPr>
        <w:t xml:space="preserve"> </w:t>
      </w:r>
      <w:r w:rsidRPr="00B41A4F">
        <w:rPr>
          <w:sz w:val="24"/>
          <w:szCs w:val="24"/>
        </w:rPr>
        <w:t>din</w:t>
      </w:r>
      <w:r w:rsidRPr="00B41A4F">
        <w:rPr>
          <w:spacing w:val="-4"/>
          <w:sz w:val="24"/>
          <w:szCs w:val="24"/>
        </w:rPr>
        <w:t xml:space="preserve"> </w:t>
      </w:r>
      <w:r w:rsidRPr="00B41A4F">
        <w:rPr>
          <w:sz w:val="24"/>
          <w:szCs w:val="24"/>
        </w:rPr>
        <w:t>semestrul/</w:t>
      </w:r>
      <w:r w:rsidRPr="00392053">
        <w:rPr>
          <w:sz w:val="24"/>
          <w:szCs w:val="24"/>
        </w:rPr>
        <w:t>anul</w:t>
      </w:r>
      <w:r w:rsidRPr="00B41A4F">
        <w:rPr>
          <w:spacing w:val="-5"/>
          <w:sz w:val="24"/>
          <w:szCs w:val="24"/>
        </w:rPr>
        <w:t xml:space="preserve"> </w:t>
      </w:r>
      <w:r w:rsidRPr="00B41A4F">
        <w:rPr>
          <w:spacing w:val="-2"/>
          <w:sz w:val="24"/>
          <w:szCs w:val="24"/>
        </w:rPr>
        <w:t>anterior;</w:t>
      </w:r>
    </w:p>
    <w:p w:rsidR="00F02ABE" w:rsidRPr="00392053" w:rsidRDefault="00F02ABE" w:rsidP="00B66719">
      <w:pPr>
        <w:pStyle w:val="ListParagraph"/>
        <w:numPr>
          <w:ilvl w:val="0"/>
          <w:numId w:val="30"/>
        </w:numPr>
        <w:tabs>
          <w:tab w:val="left" w:pos="1066"/>
        </w:tabs>
        <w:ind w:left="0" w:right="109" w:firstLine="851"/>
        <w:rPr>
          <w:sz w:val="24"/>
          <w:szCs w:val="24"/>
        </w:rPr>
      </w:pPr>
      <w:r w:rsidRPr="00392053">
        <w:rPr>
          <w:sz w:val="24"/>
          <w:szCs w:val="24"/>
        </w:rPr>
        <w:t xml:space="preserve">să nu se afle în litigiu cu autoritatea </w:t>
      </w:r>
      <w:proofErr w:type="spellStart"/>
      <w:r w:rsidRPr="00392053">
        <w:rPr>
          <w:sz w:val="24"/>
          <w:szCs w:val="24"/>
        </w:rPr>
        <w:t>finanţatoare</w:t>
      </w:r>
      <w:proofErr w:type="spellEnd"/>
      <w:r w:rsidRPr="00392053">
        <w:rPr>
          <w:sz w:val="24"/>
          <w:szCs w:val="24"/>
        </w:rPr>
        <w:t xml:space="preserve"> căreia îi solicită atribuirea unui contract de </w:t>
      </w:r>
      <w:proofErr w:type="spellStart"/>
      <w:r w:rsidRPr="00392053">
        <w:rPr>
          <w:sz w:val="24"/>
          <w:szCs w:val="24"/>
        </w:rPr>
        <w:t>finanţare</w:t>
      </w:r>
      <w:proofErr w:type="spellEnd"/>
      <w:r w:rsidRPr="00392053">
        <w:rPr>
          <w:sz w:val="24"/>
          <w:szCs w:val="24"/>
        </w:rPr>
        <w:t xml:space="preserve">, având ca obiect nerespectarea </w:t>
      </w:r>
      <w:proofErr w:type="spellStart"/>
      <w:r w:rsidRPr="00392053">
        <w:rPr>
          <w:sz w:val="24"/>
          <w:szCs w:val="24"/>
        </w:rPr>
        <w:t>obligaţiilor</w:t>
      </w:r>
      <w:proofErr w:type="spellEnd"/>
      <w:r w:rsidRPr="00392053">
        <w:rPr>
          <w:sz w:val="24"/>
          <w:szCs w:val="24"/>
        </w:rPr>
        <w:t xml:space="preserve"> dintr-un contract de </w:t>
      </w:r>
      <w:proofErr w:type="spellStart"/>
      <w:r w:rsidRPr="00392053">
        <w:rPr>
          <w:sz w:val="24"/>
          <w:szCs w:val="24"/>
        </w:rPr>
        <w:t>finanţare</w:t>
      </w:r>
      <w:proofErr w:type="spellEnd"/>
      <w:r w:rsidRPr="00392053">
        <w:rPr>
          <w:sz w:val="24"/>
          <w:szCs w:val="24"/>
        </w:rPr>
        <w:t xml:space="preserve"> sau acord de asociere nerespectat anterior (declarație pe proprie răspundere);</w:t>
      </w:r>
    </w:p>
    <w:p w:rsidR="00F02ABE" w:rsidRPr="00B41A4F" w:rsidRDefault="00F02ABE" w:rsidP="001D7B88">
      <w:pPr>
        <w:pStyle w:val="ListParagraph"/>
        <w:numPr>
          <w:ilvl w:val="0"/>
          <w:numId w:val="30"/>
        </w:numPr>
        <w:tabs>
          <w:tab w:val="left" w:pos="1169"/>
        </w:tabs>
        <w:ind w:left="0" w:right="111" w:firstLine="851"/>
        <w:rPr>
          <w:sz w:val="24"/>
          <w:szCs w:val="24"/>
        </w:rPr>
      </w:pPr>
      <w:r w:rsidRPr="00B41A4F">
        <w:rPr>
          <w:sz w:val="24"/>
          <w:szCs w:val="24"/>
        </w:rPr>
        <w:t xml:space="preserve">să nu se afle în </w:t>
      </w:r>
      <w:proofErr w:type="spellStart"/>
      <w:r w:rsidRPr="00B41A4F">
        <w:rPr>
          <w:sz w:val="24"/>
          <w:szCs w:val="24"/>
        </w:rPr>
        <w:t>situaţia</w:t>
      </w:r>
      <w:proofErr w:type="spellEnd"/>
      <w:r w:rsidRPr="00B41A4F">
        <w:rPr>
          <w:sz w:val="24"/>
          <w:szCs w:val="24"/>
        </w:rPr>
        <w:t xml:space="preserve"> de nerespectare a </w:t>
      </w:r>
      <w:proofErr w:type="spellStart"/>
      <w:r w:rsidRPr="00B41A4F">
        <w:rPr>
          <w:sz w:val="24"/>
          <w:szCs w:val="24"/>
        </w:rPr>
        <w:t>dispoziţiilor</w:t>
      </w:r>
      <w:proofErr w:type="spellEnd"/>
      <w:r w:rsidRPr="00B41A4F">
        <w:rPr>
          <w:sz w:val="24"/>
          <w:szCs w:val="24"/>
        </w:rPr>
        <w:t xml:space="preserve"> statu</w:t>
      </w:r>
      <w:r w:rsidR="001D7B88" w:rsidRPr="00B41A4F">
        <w:rPr>
          <w:sz w:val="24"/>
          <w:szCs w:val="24"/>
        </w:rPr>
        <w:t xml:space="preserve">tare, a actelor constitutive, a </w:t>
      </w:r>
      <w:r w:rsidRPr="00B41A4F">
        <w:rPr>
          <w:sz w:val="24"/>
          <w:szCs w:val="24"/>
        </w:rPr>
        <w:t xml:space="preserve">regulamentelor proprii, precum </w:t>
      </w:r>
      <w:proofErr w:type="spellStart"/>
      <w:r w:rsidRPr="00B41A4F">
        <w:rPr>
          <w:sz w:val="24"/>
          <w:szCs w:val="24"/>
        </w:rPr>
        <w:t>şi</w:t>
      </w:r>
      <w:proofErr w:type="spellEnd"/>
      <w:r w:rsidRPr="00B41A4F">
        <w:rPr>
          <w:sz w:val="24"/>
          <w:szCs w:val="24"/>
        </w:rPr>
        <w:t xml:space="preserve"> a actelor normative în materie;</w:t>
      </w:r>
    </w:p>
    <w:p w:rsidR="00F02ABE" w:rsidRPr="00B41A4F" w:rsidRDefault="00360E67" w:rsidP="002A5748">
      <w:pPr>
        <w:pStyle w:val="ListParagraph"/>
        <w:ind w:left="0" w:right="110" w:firstLine="0"/>
        <w:rPr>
          <w:sz w:val="24"/>
          <w:szCs w:val="24"/>
        </w:rPr>
      </w:pPr>
      <w:r w:rsidRPr="00B41A4F">
        <w:rPr>
          <w:sz w:val="24"/>
          <w:szCs w:val="24"/>
        </w:rPr>
        <w:t xml:space="preserve">              </w:t>
      </w:r>
      <w:r w:rsidR="0087734D">
        <w:rPr>
          <w:sz w:val="24"/>
          <w:szCs w:val="24"/>
        </w:rPr>
        <w:t>h</w:t>
      </w:r>
      <w:r w:rsidR="001D7B88" w:rsidRPr="00B41A4F">
        <w:rPr>
          <w:sz w:val="24"/>
          <w:szCs w:val="24"/>
        </w:rPr>
        <w:t xml:space="preserve">) </w:t>
      </w:r>
      <w:r w:rsidR="00F02ABE" w:rsidRPr="00B41A4F">
        <w:rPr>
          <w:sz w:val="24"/>
          <w:szCs w:val="24"/>
        </w:rPr>
        <w:t xml:space="preserve">să participe cu o </w:t>
      </w:r>
      <w:proofErr w:type="spellStart"/>
      <w:r w:rsidR="00F02ABE" w:rsidRPr="00B41A4F">
        <w:rPr>
          <w:sz w:val="24"/>
          <w:szCs w:val="24"/>
        </w:rPr>
        <w:t>contribuţie</w:t>
      </w:r>
      <w:proofErr w:type="spellEnd"/>
      <w:r w:rsidR="00F02ABE" w:rsidRPr="00B41A4F">
        <w:rPr>
          <w:sz w:val="24"/>
          <w:szCs w:val="24"/>
        </w:rPr>
        <w:t xml:space="preserve"> financiară proprie (altele </w:t>
      </w:r>
      <w:proofErr w:type="spellStart"/>
      <w:r w:rsidR="00F02ABE" w:rsidRPr="00B41A4F">
        <w:rPr>
          <w:sz w:val="24"/>
          <w:szCs w:val="24"/>
        </w:rPr>
        <w:t>dacât</w:t>
      </w:r>
      <w:proofErr w:type="spellEnd"/>
      <w:r w:rsidR="00F02ABE" w:rsidRPr="00B41A4F">
        <w:rPr>
          <w:sz w:val="24"/>
          <w:szCs w:val="24"/>
        </w:rPr>
        <w:t xml:space="preserve"> cele care provin din fonduri publice) de minimum 10% din valoarea totală a </w:t>
      </w:r>
      <w:proofErr w:type="spellStart"/>
      <w:r w:rsidR="00F02ABE" w:rsidRPr="00B41A4F">
        <w:rPr>
          <w:sz w:val="24"/>
          <w:szCs w:val="24"/>
        </w:rPr>
        <w:t>finanţării</w:t>
      </w:r>
      <w:proofErr w:type="spellEnd"/>
      <w:r w:rsidR="00F02ABE" w:rsidRPr="00B41A4F">
        <w:rPr>
          <w:sz w:val="24"/>
          <w:szCs w:val="24"/>
        </w:rPr>
        <w:t>;</w:t>
      </w:r>
    </w:p>
    <w:p w:rsidR="00F02ABE" w:rsidRPr="00B41A4F" w:rsidRDefault="0087734D" w:rsidP="00B66719">
      <w:pPr>
        <w:widowControl w:val="0"/>
        <w:tabs>
          <w:tab w:val="left" w:pos="1033"/>
        </w:tabs>
        <w:autoSpaceDE w:val="0"/>
        <w:autoSpaceDN w:val="0"/>
        <w:spacing w:after="0" w:line="240" w:lineRule="auto"/>
        <w:ind w:right="111" w:firstLine="823"/>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i</w:t>
      </w:r>
      <w:r w:rsidR="00B66719" w:rsidRPr="00B41A4F">
        <w:rPr>
          <w:rFonts w:ascii="Times New Roman" w:eastAsia="Times New Roman" w:hAnsi="Times New Roman" w:cs="Times New Roman"/>
          <w:sz w:val="24"/>
          <w:szCs w:val="24"/>
          <w:lang w:val="ro-RO"/>
        </w:rPr>
        <w:t xml:space="preserve">) </w:t>
      </w:r>
      <w:r w:rsidR="00F02ABE" w:rsidRPr="00B41A4F">
        <w:rPr>
          <w:rFonts w:ascii="Times New Roman" w:eastAsia="Times New Roman" w:hAnsi="Times New Roman" w:cs="Times New Roman"/>
          <w:sz w:val="24"/>
          <w:szCs w:val="24"/>
          <w:lang w:val="ro-RO"/>
        </w:rPr>
        <w:t>să nu facă obiectul unei proceduri de dizolvare sau de lichidare ori să nu se afle deja în stare de dizolvare sau de lichidare în conformitate cu prevederile legale în vigoare; (</w:t>
      </w:r>
      <w:proofErr w:type="spellStart"/>
      <w:r w:rsidR="00F02ABE" w:rsidRPr="00B41A4F">
        <w:rPr>
          <w:rFonts w:ascii="Times New Roman" w:eastAsia="Times New Roman" w:hAnsi="Times New Roman" w:cs="Times New Roman"/>
          <w:sz w:val="24"/>
          <w:szCs w:val="24"/>
          <w:lang w:val="ro-RO"/>
        </w:rPr>
        <w:t>declaraţie</w:t>
      </w:r>
      <w:proofErr w:type="spellEnd"/>
      <w:r w:rsidR="00F02ABE" w:rsidRPr="00B41A4F">
        <w:rPr>
          <w:rFonts w:ascii="Times New Roman" w:eastAsia="Times New Roman" w:hAnsi="Times New Roman" w:cs="Times New Roman"/>
          <w:sz w:val="24"/>
          <w:szCs w:val="24"/>
          <w:lang w:val="ro-RO"/>
        </w:rPr>
        <w:t xml:space="preserve"> pe propria răspundere);</w:t>
      </w:r>
    </w:p>
    <w:p w:rsidR="00F02ABE" w:rsidRPr="00B41A4F" w:rsidRDefault="001D7B88" w:rsidP="001D7B88">
      <w:pPr>
        <w:widowControl w:val="0"/>
        <w:tabs>
          <w:tab w:val="left" w:pos="1041"/>
        </w:tabs>
        <w:autoSpaceDE w:val="0"/>
        <w:autoSpaceDN w:val="0"/>
        <w:spacing w:after="0" w:line="240" w:lineRule="auto"/>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 xml:space="preserve">            </w:t>
      </w:r>
      <w:r w:rsidR="0087734D">
        <w:rPr>
          <w:rFonts w:ascii="Times New Roman" w:eastAsia="Times New Roman" w:hAnsi="Times New Roman" w:cs="Times New Roman"/>
          <w:sz w:val="24"/>
          <w:szCs w:val="24"/>
          <w:lang w:val="ro-RO"/>
        </w:rPr>
        <w:t xml:space="preserve"> j</w:t>
      </w:r>
      <w:r w:rsidRPr="00B41A4F">
        <w:rPr>
          <w:rFonts w:ascii="Times New Roman" w:eastAsia="Times New Roman" w:hAnsi="Times New Roman" w:cs="Times New Roman"/>
          <w:sz w:val="24"/>
          <w:szCs w:val="24"/>
          <w:lang w:val="ro-RO"/>
        </w:rPr>
        <w:t xml:space="preserve">) </w:t>
      </w:r>
      <w:r w:rsidR="00F02ABE" w:rsidRPr="00B41A4F">
        <w:rPr>
          <w:rFonts w:ascii="Times New Roman" w:eastAsia="Times New Roman" w:hAnsi="Times New Roman" w:cs="Times New Roman"/>
          <w:sz w:val="24"/>
          <w:szCs w:val="24"/>
          <w:lang w:val="ro-RO"/>
        </w:rPr>
        <w:t>să</w:t>
      </w:r>
      <w:r w:rsidR="00F02ABE" w:rsidRPr="00B41A4F">
        <w:rPr>
          <w:rFonts w:ascii="Times New Roman" w:eastAsia="Times New Roman" w:hAnsi="Times New Roman" w:cs="Times New Roman"/>
          <w:spacing w:val="-6"/>
          <w:sz w:val="24"/>
          <w:szCs w:val="24"/>
          <w:lang w:val="ro-RO"/>
        </w:rPr>
        <w:t xml:space="preserve"> </w:t>
      </w:r>
      <w:r w:rsidR="00F02ABE" w:rsidRPr="00B41A4F">
        <w:rPr>
          <w:rFonts w:ascii="Times New Roman" w:eastAsia="Times New Roman" w:hAnsi="Times New Roman" w:cs="Times New Roman"/>
          <w:sz w:val="24"/>
          <w:szCs w:val="24"/>
          <w:lang w:val="ro-RO"/>
        </w:rPr>
        <w:t>nu</w:t>
      </w:r>
      <w:r w:rsidR="00F02ABE" w:rsidRPr="00B41A4F">
        <w:rPr>
          <w:rFonts w:ascii="Times New Roman" w:eastAsia="Times New Roman" w:hAnsi="Times New Roman" w:cs="Times New Roman"/>
          <w:spacing w:val="-5"/>
          <w:sz w:val="24"/>
          <w:szCs w:val="24"/>
          <w:lang w:val="ro-RO"/>
        </w:rPr>
        <w:t xml:space="preserve"> </w:t>
      </w:r>
      <w:r w:rsidR="00F02ABE" w:rsidRPr="00B41A4F">
        <w:rPr>
          <w:rFonts w:ascii="Times New Roman" w:eastAsia="Times New Roman" w:hAnsi="Times New Roman" w:cs="Times New Roman"/>
          <w:sz w:val="24"/>
          <w:szCs w:val="24"/>
          <w:lang w:val="ro-RO"/>
        </w:rPr>
        <w:t>aibă</w:t>
      </w:r>
      <w:r w:rsidR="00F02ABE" w:rsidRPr="00B41A4F">
        <w:rPr>
          <w:rFonts w:ascii="Times New Roman" w:eastAsia="Times New Roman" w:hAnsi="Times New Roman" w:cs="Times New Roman"/>
          <w:spacing w:val="-6"/>
          <w:sz w:val="24"/>
          <w:szCs w:val="24"/>
          <w:lang w:val="ro-RO"/>
        </w:rPr>
        <w:t xml:space="preserve"> </w:t>
      </w:r>
      <w:r w:rsidR="00F02ABE" w:rsidRPr="00B41A4F">
        <w:rPr>
          <w:rFonts w:ascii="Times New Roman" w:eastAsia="Times New Roman" w:hAnsi="Times New Roman" w:cs="Times New Roman"/>
          <w:sz w:val="24"/>
          <w:szCs w:val="24"/>
          <w:lang w:val="ro-RO"/>
        </w:rPr>
        <w:t>instituite</w:t>
      </w:r>
      <w:r w:rsidR="00F02ABE" w:rsidRPr="00B41A4F">
        <w:rPr>
          <w:rFonts w:ascii="Times New Roman" w:eastAsia="Times New Roman" w:hAnsi="Times New Roman" w:cs="Times New Roman"/>
          <w:spacing w:val="-6"/>
          <w:sz w:val="24"/>
          <w:szCs w:val="24"/>
          <w:lang w:val="ro-RO"/>
        </w:rPr>
        <w:t xml:space="preserve"> </w:t>
      </w:r>
      <w:r w:rsidR="00F02ABE" w:rsidRPr="00B41A4F">
        <w:rPr>
          <w:rFonts w:ascii="Times New Roman" w:eastAsia="Times New Roman" w:hAnsi="Times New Roman" w:cs="Times New Roman"/>
          <w:sz w:val="24"/>
          <w:szCs w:val="24"/>
          <w:lang w:val="ro-RO"/>
        </w:rPr>
        <w:t>popriri</w:t>
      </w:r>
      <w:r w:rsidR="00F02ABE" w:rsidRPr="00B41A4F">
        <w:rPr>
          <w:rFonts w:ascii="Times New Roman" w:eastAsia="Times New Roman" w:hAnsi="Times New Roman" w:cs="Times New Roman"/>
          <w:spacing w:val="-5"/>
          <w:sz w:val="24"/>
          <w:szCs w:val="24"/>
          <w:lang w:val="ro-RO"/>
        </w:rPr>
        <w:t xml:space="preserve"> </w:t>
      </w:r>
      <w:r w:rsidR="00F02ABE" w:rsidRPr="00B41A4F">
        <w:rPr>
          <w:rFonts w:ascii="Times New Roman" w:eastAsia="Times New Roman" w:hAnsi="Times New Roman" w:cs="Times New Roman"/>
          <w:sz w:val="24"/>
          <w:szCs w:val="24"/>
          <w:lang w:val="ro-RO"/>
        </w:rPr>
        <w:t>pe</w:t>
      </w:r>
      <w:r w:rsidR="00F02ABE" w:rsidRPr="00B41A4F">
        <w:rPr>
          <w:rFonts w:ascii="Times New Roman" w:eastAsia="Times New Roman" w:hAnsi="Times New Roman" w:cs="Times New Roman"/>
          <w:spacing w:val="-5"/>
          <w:sz w:val="24"/>
          <w:szCs w:val="24"/>
          <w:lang w:val="ro-RO"/>
        </w:rPr>
        <w:t xml:space="preserve"> </w:t>
      </w:r>
      <w:r w:rsidR="00F02ABE" w:rsidRPr="00B41A4F">
        <w:rPr>
          <w:rFonts w:ascii="Times New Roman" w:eastAsia="Times New Roman" w:hAnsi="Times New Roman" w:cs="Times New Roman"/>
          <w:sz w:val="24"/>
          <w:szCs w:val="24"/>
          <w:lang w:val="ro-RO"/>
        </w:rPr>
        <w:t>conturile</w:t>
      </w:r>
      <w:r w:rsidR="00F02ABE" w:rsidRPr="00B41A4F">
        <w:rPr>
          <w:rFonts w:ascii="Times New Roman" w:eastAsia="Times New Roman" w:hAnsi="Times New Roman" w:cs="Times New Roman"/>
          <w:spacing w:val="-6"/>
          <w:sz w:val="24"/>
          <w:szCs w:val="24"/>
          <w:lang w:val="ro-RO"/>
        </w:rPr>
        <w:t xml:space="preserve"> </w:t>
      </w:r>
      <w:r w:rsidR="00F02ABE" w:rsidRPr="00B41A4F">
        <w:rPr>
          <w:rFonts w:ascii="Times New Roman" w:eastAsia="Times New Roman" w:hAnsi="Times New Roman" w:cs="Times New Roman"/>
          <w:sz w:val="24"/>
          <w:szCs w:val="24"/>
          <w:lang w:val="ro-RO"/>
        </w:rPr>
        <w:t>bancare</w:t>
      </w:r>
      <w:r w:rsidR="00F02ABE" w:rsidRPr="00B41A4F">
        <w:rPr>
          <w:rFonts w:ascii="Times New Roman" w:eastAsia="Times New Roman" w:hAnsi="Times New Roman" w:cs="Times New Roman"/>
          <w:spacing w:val="-2"/>
          <w:sz w:val="24"/>
          <w:szCs w:val="24"/>
          <w:lang w:val="ro-RO"/>
        </w:rPr>
        <w:t>;</w:t>
      </w:r>
    </w:p>
    <w:p w:rsidR="00F02ABE" w:rsidRPr="00B41A4F" w:rsidRDefault="001D7B88" w:rsidP="001D7B88">
      <w:pPr>
        <w:widowControl w:val="0"/>
        <w:tabs>
          <w:tab w:val="left" w:pos="1174"/>
        </w:tabs>
        <w:autoSpaceDE w:val="0"/>
        <w:autoSpaceDN w:val="0"/>
        <w:spacing w:after="0" w:line="240" w:lineRule="auto"/>
        <w:ind w:right="109" w:firstLine="567"/>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 xml:space="preserve">  </w:t>
      </w:r>
      <w:r w:rsidR="00360E67" w:rsidRPr="00B41A4F">
        <w:rPr>
          <w:rFonts w:ascii="Times New Roman" w:eastAsia="Times New Roman" w:hAnsi="Times New Roman" w:cs="Times New Roman"/>
          <w:sz w:val="24"/>
          <w:szCs w:val="24"/>
          <w:lang w:val="ro-RO"/>
        </w:rPr>
        <w:t xml:space="preserve"> </w:t>
      </w:r>
      <w:r w:rsidR="0087734D">
        <w:rPr>
          <w:rFonts w:ascii="Times New Roman" w:eastAsia="Times New Roman" w:hAnsi="Times New Roman" w:cs="Times New Roman"/>
          <w:sz w:val="24"/>
          <w:szCs w:val="24"/>
          <w:lang w:val="ro-RO"/>
        </w:rPr>
        <w:t xml:space="preserve"> k</w:t>
      </w:r>
      <w:r w:rsidR="00B66719" w:rsidRPr="00B41A4F">
        <w:rPr>
          <w:rFonts w:ascii="Times New Roman" w:eastAsia="Times New Roman" w:hAnsi="Times New Roman" w:cs="Times New Roman"/>
          <w:sz w:val="24"/>
          <w:szCs w:val="24"/>
          <w:lang w:val="ro-RO"/>
        </w:rPr>
        <w:t xml:space="preserve">) </w:t>
      </w:r>
      <w:r w:rsidR="00F02ABE" w:rsidRPr="00B41A4F">
        <w:rPr>
          <w:rFonts w:ascii="Times New Roman" w:eastAsia="Times New Roman" w:hAnsi="Times New Roman" w:cs="Times New Roman"/>
          <w:sz w:val="24"/>
          <w:szCs w:val="24"/>
          <w:lang w:val="ro-RO"/>
        </w:rPr>
        <w:t xml:space="preserve">să depună cererea de </w:t>
      </w:r>
      <w:proofErr w:type="spellStart"/>
      <w:r w:rsidR="00F02ABE" w:rsidRPr="00B41A4F">
        <w:rPr>
          <w:rFonts w:ascii="Times New Roman" w:eastAsia="Times New Roman" w:hAnsi="Times New Roman" w:cs="Times New Roman"/>
          <w:sz w:val="24"/>
          <w:szCs w:val="24"/>
          <w:lang w:val="ro-RO"/>
        </w:rPr>
        <w:t>finanţare</w:t>
      </w:r>
      <w:proofErr w:type="spellEnd"/>
      <w:r w:rsidR="00F02ABE" w:rsidRPr="00B41A4F">
        <w:rPr>
          <w:rFonts w:ascii="Times New Roman" w:eastAsia="Times New Roman" w:hAnsi="Times New Roman" w:cs="Times New Roman"/>
          <w:sz w:val="24"/>
          <w:szCs w:val="24"/>
          <w:lang w:val="ro-RO"/>
        </w:rPr>
        <w:t xml:space="preserve"> completă în termenul stabilit de autoritatea </w:t>
      </w:r>
      <w:proofErr w:type="spellStart"/>
      <w:r w:rsidR="00F02ABE" w:rsidRPr="00B41A4F">
        <w:rPr>
          <w:rFonts w:ascii="Times New Roman" w:eastAsia="Times New Roman" w:hAnsi="Times New Roman" w:cs="Times New Roman"/>
          <w:spacing w:val="-2"/>
          <w:sz w:val="24"/>
          <w:szCs w:val="24"/>
          <w:lang w:val="ro-RO"/>
        </w:rPr>
        <w:t>finanţatoare</w:t>
      </w:r>
      <w:proofErr w:type="spellEnd"/>
      <w:r w:rsidR="00F02ABE" w:rsidRPr="00B41A4F">
        <w:rPr>
          <w:rFonts w:ascii="Times New Roman" w:eastAsia="Times New Roman" w:hAnsi="Times New Roman" w:cs="Times New Roman"/>
          <w:spacing w:val="-2"/>
          <w:sz w:val="24"/>
          <w:szCs w:val="24"/>
          <w:lang w:val="ro-RO"/>
        </w:rPr>
        <w:t>;</w:t>
      </w:r>
    </w:p>
    <w:p w:rsidR="00F02ABE" w:rsidRPr="00B41A4F" w:rsidRDefault="0087734D" w:rsidP="00B66719">
      <w:pPr>
        <w:widowControl w:val="0"/>
        <w:tabs>
          <w:tab w:val="left" w:pos="1050"/>
        </w:tabs>
        <w:autoSpaceDE w:val="0"/>
        <w:autoSpaceDN w:val="0"/>
        <w:spacing w:after="0" w:line="240" w:lineRule="auto"/>
        <w:ind w:right="110" w:firstLine="694"/>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l</w:t>
      </w:r>
      <w:r w:rsidR="00B66719" w:rsidRPr="00B41A4F">
        <w:rPr>
          <w:rFonts w:ascii="Times New Roman" w:eastAsia="Times New Roman" w:hAnsi="Times New Roman" w:cs="Times New Roman"/>
          <w:sz w:val="24"/>
          <w:szCs w:val="24"/>
          <w:lang w:val="ro-RO"/>
        </w:rPr>
        <w:t xml:space="preserve">) </w:t>
      </w:r>
      <w:r w:rsidR="00F02ABE" w:rsidRPr="00B41A4F">
        <w:rPr>
          <w:rFonts w:ascii="Times New Roman" w:eastAsia="Times New Roman" w:hAnsi="Times New Roman" w:cs="Times New Roman"/>
          <w:sz w:val="24"/>
          <w:szCs w:val="24"/>
          <w:lang w:val="ro-RO"/>
        </w:rPr>
        <w:t xml:space="preserve">să prezinte </w:t>
      </w:r>
      <w:proofErr w:type="spellStart"/>
      <w:r w:rsidR="00F02ABE" w:rsidRPr="00B41A4F">
        <w:rPr>
          <w:rFonts w:ascii="Times New Roman" w:eastAsia="Times New Roman" w:hAnsi="Times New Roman" w:cs="Times New Roman"/>
          <w:sz w:val="24"/>
          <w:szCs w:val="24"/>
          <w:lang w:val="ro-RO"/>
        </w:rPr>
        <w:t>declaraţia</w:t>
      </w:r>
      <w:proofErr w:type="spellEnd"/>
      <w:r w:rsidR="00F02ABE" w:rsidRPr="00B41A4F">
        <w:rPr>
          <w:rFonts w:ascii="Times New Roman" w:eastAsia="Times New Roman" w:hAnsi="Times New Roman" w:cs="Times New Roman"/>
          <w:sz w:val="24"/>
          <w:szCs w:val="24"/>
          <w:lang w:val="ro-RO"/>
        </w:rPr>
        <w:t xml:space="preserve"> pe propria răspundere, în conformitate cu</w:t>
      </w:r>
      <w:r w:rsidR="00DF6381">
        <w:rPr>
          <w:rFonts w:ascii="Times New Roman" w:eastAsia="Times New Roman" w:hAnsi="Times New Roman" w:cs="Times New Roman"/>
          <w:sz w:val="24"/>
          <w:szCs w:val="24"/>
          <w:lang w:val="ro-RO"/>
        </w:rPr>
        <w:t xml:space="preserve"> modelul prevăzut în </w:t>
      </w:r>
      <w:r w:rsidR="00DF6381" w:rsidRPr="00392053">
        <w:rPr>
          <w:rFonts w:ascii="Times New Roman" w:eastAsia="Times New Roman" w:hAnsi="Times New Roman" w:cs="Times New Roman"/>
          <w:sz w:val="24"/>
          <w:szCs w:val="24"/>
          <w:lang w:val="ro-RO"/>
        </w:rPr>
        <w:t>anexa nr. 3</w:t>
      </w:r>
      <w:r w:rsidR="00F02ABE" w:rsidRPr="00B41A4F">
        <w:rPr>
          <w:rFonts w:ascii="Times New Roman" w:eastAsia="Times New Roman" w:hAnsi="Times New Roman" w:cs="Times New Roman"/>
          <w:sz w:val="24"/>
          <w:szCs w:val="24"/>
          <w:lang w:val="ro-RO"/>
        </w:rPr>
        <w:t xml:space="preserve"> la Regulament;</w:t>
      </w:r>
    </w:p>
    <w:p w:rsidR="00F02ABE" w:rsidRPr="00B41A4F" w:rsidRDefault="001D7B88" w:rsidP="001D7B88">
      <w:pPr>
        <w:widowControl w:val="0"/>
        <w:tabs>
          <w:tab w:val="left" w:pos="1161"/>
        </w:tabs>
        <w:autoSpaceDE w:val="0"/>
        <w:autoSpaceDN w:val="0"/>
        <w:spacing w:before="1" w:after="0" w:line="240" w:lineRule="auto"/>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 xml:space="preserve">           </w:t>
      </w:r>
      <w:r w:rsidR="00C3303D">
        <w:rPr>
          <w:rFonts w:ascii="Times New Roman" w:eastAsia="Times New Roman" w:hAnsi="Times New Roman" w:cs="Times New Roman"/>
          <w:sz w:val="24"/>
          <w:szCs w:val="24"/>
          <w:lang w:val="ro-RO"/>
        </w:rPr>
        <w:t xml:space="preserve"> </w:t>
      </w:r>
      <w:r w:rsidR="0087734D">
        <w:rPr>
          <w:rFonts w:ascii="Times New Roman" w:eastAsia="Times New Roman" w:hAnsi="Times New Roman" w:cs="Times New Roman"/>
          <w:sz w:val="24"/>
          <w:szCs w:val="24"/>
          <w:lang w:val="ro-RO"/>
        </w:rPr>
        <w:t xml:space="preserve"> m</w:t>
      </w:r>
      <w:r w:rsidRPr="00B41A4F">
        <w:rPr>
          <w:rFonts w:ascii="Times New Roman" w:eastAsia="Times New Roman" w:hAnsi="Times New Roman" w:cs="Times New Roman"/>
          <w:sz w:val="24"/>
          <w:szCs w:val="24"/>
          <w:lang w:val="ro-RO"/>
        </w:rPr>
        <w:t xml:space="preserve">) </w:t>
      </w:r>
      <w:proofErr w:type="spellStart"/>
      <w:r w:rsidR="00F02ABE" w:rsidRPr="00B41A4F">
        <w:rPr>
          <w:rFonts w:ascii="Times New Roman" w:eastAsia="Times New Roman" w:hAnsi="Times New Roman" w:cs="Times New Roman"/>
          <w:sz w:val="24"/>
          <w:szCs w:val="24"/>
          <w:lang w:val="ro-RO"/>
        </w:rPr>
        <w:t>documentaţia</w:t>
      </w:r>
      <w:proofErr w:type="spellEnd"/>
      <w:r w:rsidR="00F02ABE" w:rsidRPr="00B41A4F">
        <w:rPr>
          <w:rFonts w:ascii="Times New Roman" w:eastAsia="Times New Roman" w:hAnsi="Times New Roman" w:cs="Times New Roman"/>
          <w:spacing w:val="-9"/>
          <w:sz w:val="24"/>
          <w:szCs w:val="24"/>
          <w:lang w:val="ro-RO"/>
        </w:rPr>
        <w:t xml:space="preserve"> </w:t>
      </w:r>
      <w:r w:rsidR="00F02ABE" w:rsidRPr="00B41A4F">
        <w:rPr>
          <w:rFonts w:ascii="Times New Roman" w:eastAsia="Times New Roman" w:hAnsi="Times New Roman" w:cs="Times New Roman"/>
          <w:sz w:val="24"/>
          <w:szCs w:val="24"/>
          <w:lang w:val="ro-RO"/>
        </w:rPr>
        <w:t>prezentată</w:t>
      </w:r>
      <w:r w:rsidR="00F02ABE" w:rsidRPr="00B41A4F">
        <w:rPr>
          <w:rFonts w:ascii="Times New Roman" w:eastAsia="Times New Roman" w:hAnsi="Times New Roman" w:cs="Times New Roman"/>
          <w:spacing w:val="-8"/>
          <w:sz w:val="24"/>
          <w:szCs w:val="24"/>
          <w:lang w:val="ro-RO"/>
        </w:rPr>
        <w:t xml:space="preserve"> </w:t>
      </w:r>
      <w:r w:rsidR="00F02ABE" w:rsidRPr="00B41A4F">
        <w:rPr>
          <w:rFonts w:ascii="Times New Roman" w:eastAsia="Times New Roman" w:hAnsi="Times New Roman" w:cs="Times New Roman"/>
          <w:sz w:val="24"/>
          <w:szCs w:val="24"/>
          <w:lang w:val="ro-RO"/>
        </w:rPr>
        <w:t>să</w:t>
      </w:r>
      <w:r w:rsidR="00F02ABE" w:rsidRPr="00B41A4F">
        <w:rPr>
          <w:rFonts w:ascii="Times New Roman" w:eastAsia="Times New Roman" w:hAnsi="Times New Roman" w:cs="Times New Roman"/>
          <w:spacing w:val="-8"/>
          <w:sz w:val="24"/>
          <w:szCs w:val="24"/>
          <w:lang w:val="ro-RO"/>
        </w:rPr>
        <w:t xml:space="preserve"> </w:t>
      </w:r>
      <w:r w:rsidR="00F02ABE" w:rsidRPr="00B41A4F">
        <w:rPr>
          <w:rFonts w:ascii="Times New Roman" w:eastAsia="Times New Roman" w:hAnsi="Times New Roman" w:cs="Times New Roman"/>
          <w:sz w:val="24"/>
          <w:szCs w:val="24"/>
          <w:lang w:val="ro-RO"/>
        </w:rPr>
        <w:t>fie</w:t>
      </w:r>
      <w:r w:rsidR="00F02ABE" w:rsidRPr="00B41A4F">
        <w:rPr>
          <w:rFonts w:ascii="Times New Roman" w:eastAsia="Times New Roman" w:hAnsi="Times New Roman" w:cs="Times New Roman"/>
          <w:spacing w:val="-6"/>
          <w:sz w:val="24"/>
          <w:szCs w:val="24"/>
          <w:lang w:val="ro-RO"/>
        </w:rPr>
        <w:t xml:space="preserve"> </w:t>
      </w:r>
      <w:r w:rsidR="00403313">
        <w:rPr>
          <w:rFonts w:ascii="Times New Roman" w:eastAsia="Times New Roman" w:hAnsi="Times New Roman" w:cs="Times New Roman"/>
          <w:spacing w:val="-2"/>
          <w:sz w:val="24"/>
          <w:szCs w:val="24"/>
          <w:lang w:val="ro-RO"/>
        </w:rPr>
        <w:t>completă;</w:t>
      </w:r>
    </w:p>
    <w:p w:rsidR="00036913" w:rsidRPr="00392053" w:rsidRDefault="00C3303D" w:rsidP="001D7B88">
      <w:pPr>
        <w:pStyle w:val="ListParagraph"/>
        <w:shd w:val="clear" w:color="auto" w:fill="FFFFFF"/>
        <w:tabs>
          <w:tab w:val="left" w:pos="993"/>
        </w:tabs>
        <w:ind w:left="709" w:firstLine="0"/>
        <w:rPr>
          <w:color w:val="000000"/>
          <w:sz w:val="24"/>
          <w:szCs w:val="24"/>
          <w:lang w:val="en-US"/>
        </w:rPr>
      </w:pPr>
      <w:r w:rsidRPr="00392053">
        <w:rPr>
          <w:color w:val="000000"/>
          <w:sz w:val="24"/>
          <w:szCs w:val="24"/>
        </w:rPr>
        <w:t xml:space="preserve"> </w:t>
      </w:r>
      <w:r w:rsidR="0087734D" w:rsidRPr="00392053">
        <w:rPr>
          <w:color w:val="000000"/>
          <w:sz w:val="24"/>
          <w:szCs w:val="24"/>
        </w:rPr>
        <w:t>n</w:t>
      </w:r>
      <w:r w:rsidR="001D7B88" w:rsidRPr="00392053">
        <w:rPr>
          <w:color w:val="000000"/>
          <w:sz w:val="24"/>
          <w:szCs w:val="24"/>
        </w:rPr>
        <w:t xml:space="preserve">) </w:t>
      </w:r>
      <w:r w:rsidR="00912DAC" w:rsidRPr="00392053">
        <w:rPr>
          <w:color w:val="000000"/>
          <w:sz w:val="24"/>
          <w:szCs w:val="24"/>
        </w:rPr>
        <w:t xml:space="preserve">să nu furnizeze </w:t>
      </w:r>
      <w:proofErr w:type="spellStart"/>
      <w:r w:rsidR="00912DAC" w:rsidRPr="00392053">
        <w:rPr>
          <w:color w:val="000000"/>
          <w:sz w:val="24"/>
          <w:szCs w:val="24"/>
        </w:rPr>
        <w:t>informaţii</w:t>
      </w:r>
      <w:proofErr w:type="spellEnd"/>
      <w:r w:rsidR="00912DAC" w:rsidRPr="00392053">
        <w:rPr>
          <w:color w:val="000000"/>
          <w:sz w:val="24"/>
          <w:szCs w:val="24"/>
        </w:rPr>
        <w:t xml:space="preserve"> false în documentele prezentate;</w:t>
      </w:r>
    </w:p>
    <w:p w:rsidR="00FF5767" w:rsidRPr="00392053" w:rsidRDefault="001D7B88" w:rsidP="001D7B88">
      <w:pPr>
        <w:pStyle w:val="ListParagraph"/>
        <w:shd w:val="clear" w:color="auto" w:fill="FFFFFF"/>
        <w:ind w:left="0" w:firstLine="0"/>
        <w:rPr>
          <w:color w:val="000000"/>
          <w:sz w:val="24"/>
          <w:szCs w:val="24"/>
          <w:lang w:val="en-US"/>
        </w:rPr>
      </w:pPr>
      <w:r w:rsidRPr="00392053">
        <w:rPr>
          <w:color w:val="000000"/>
          <w:sz w:val="24"/>
          <w:szCs w:val="24"/>
        </w:rPr>
        <w:t xml:space="preserve">           </w:t>
      </w:r>
      <w:r w:rsidR="00C3303D" w:rsidRPr="00392053">
        <w:rPr>
          <w:color w:val="000000"/>
          <w:sz w:val="24"/>
          <w:szCs w:val="24"/>
        </w:rPr>
        <w:t xml:space="preserve"> </w:t>
      </w:r>
      <w:r w:rsidR="0087734D" w:rsidRPr="00392053">
        <w:rPr>
          <w:color w:val="000000"/>
          <w:sz w:val="24"/>
          <w:szCs w:val="24"/>
        </w:rPr>
        <w:t xml:space="preserve"> o</w:t>
      </w:r>
      <w:r w:rsidR="00D200F2" w:rsidRPr="00392053">
        <w:rPr>
          <w:color w:val="000000"/>
          <w:sz w:val="24"/>
          <w:szCs w:val="24"/>
        </w:rPr>
        <w:t xml:space="preserve">) </w:t>
      </w:r>
      <w:r w:rsidR="00FF5767" w:rsidRPr="00392053">
        <w:rPr>
          <w:color w:val="000000"/>
          <w:sz w:val="24"/>
          <w:szCs w:val="24"/>
        </w:rPr>
        <w:t xml:space="preserve">să nu fi comis o gravă greșeală în materie profesională sau să </w:t>
      </w:r>
      <w:r w:rsidR="000B2ACB" w:rsidRPr="00392053">
        <w:rPr>
          <w:color w:val="000000"/>
          <w:sz w:val="24"/>
          <w:szCs w:val="24"/>
        </w:rPr>
        <w:t>nu fie în situația neîndeplinirii obligațiilor</w:t>
      </w:r>
      <w:r w:rsidR="00FF5767" w:rsidRPr="00392053">
        <w:rPr>
          <w:color w:val="000000"/>
          <w:sz w:val="24"/>
          <w:szCs w:val="24"/>
        </w:rPr>
        <w:t xml:space="preserve"> asumate printr-un alt contract de finanțare nerambursabilă, în măsura în care autoritatea finanțatoare poate aduce ca dovadă mijloace probante în acest sens.</w:t>
      </w:r>
    </w:p>
    <w:p w:rsidR="00F02ABE" w:rsidRPr="00B41A4F" w:rsidRDefault="00F02ABE" w:rsidP="00234505">
      <w:pPr>
        <w:widowControl w:val="0"/>
        <w:autoSpaceDE w:val="0"/>
        <w:autoSpaceDN w:val="0"/>
        <w:spacing w:after="0" w:line="240" w:lineRule="auto"/>
        <w:ind w:right="109" w:firstLine="720"/>
        <w:jc w:val="both"/>
        <w:rPr>
          <w:rFonts w:ascii="Times New Roman" w:eastAsia="Calibri" w:hAnsi="Times New Roman" w:cs="Times New Roman"/>
          <w:sz w:val="24"/>
          <w:szCs w:val="24"/>
          <w:lang w:val="ro-RO"/>
        </w:rPr>
      </w:pPr>
      <w:r w:rsidRPr="00B41A4F">
        <w:rPr>
          <w:rFonts w:ascii="Times New Roman" w:eastAsia="Calibri" w:hAnsi="Times New Roman" w:cs="Times New Roman"/>
          <w:b/>
          <w:sz w:val="24"/>
          <w:szCs w:val="24"/>
          <w:lang w:val="ro-RO"/>
        </w:rPr>
        <w:t xml:space="preserve">Art. 6. – </w:t>
      </w:r>
      <w:r w:rsidRPr="00B41A4F">
        <w:rPr>
          <w:rFonts w:ascii="Times New Roman" w:eastAsia="Calibri" w:hAnsi="Times New Roman" w:cs="Times New Roman"/>
          <w:sz w:val="24"/>
          <w:szCs w:val="24"/>
          <w:lang w:val="ro-RO"/>
        </w:rPr>
        <w:t xml:space="preserve">(1) </w:t>
      </w:r>
      <w:proofErr w:type="spellStart"/>
      <w:r w:rsidRPr="00B41A4F">
        <w:rPr>
          <w:rFonts w:ascii="Times New Roman" w:eastAsia="Calibri" w:hAnsi="Times New Roman" w:cs="Times New Roman"/>
          <w:sz w:val="24"/>
          <w:szCs w:val="24"/>
          <w:lang w:val="ro-RO"/>
        </w:rPr>
        <w:t>Finanţarea</w:t>
      </w:r>
      <w:proofErr w:type="spellEnd"/>
      <w:r w:rsidRPr="00B41A4F">
        <w:rPr>
          <w:rFonts w:ascii="Times New Roman" w:eastAsia="Calibri" w:hAnsi="Times New Roman" w:cs="Times New Roman"/>
          <w:sz w:val="24"/>
          <w:szCs w:val="24"/>
          <w:lang w:val="ro-RO"/>
        </w:rPr>
        <w:t xml:space="preserve"> acordată de Consiliul Local al municipiului Sfântu Gheorghe are ca principiu </w:t>
      </w:r>
      <w:proofErr w:type="spellStart"/>
      <w:r w:rsidRPr="00B41A4F">
        <w:rPr>
          <w:rFonts w:ascii="Times New Roman" w:eastAsia="Calibri" w:hAnsi="Times New Roman" w:cs="Times New Roman"/>
          <w:sz w:val="24"/>
          <w:szCs w:val="24"/>
          <w:lang w:val="ro-RO"/>
        </w:rPr>
        <w:t>cofinanţarea</w:t>
      </w:r>
      <w:proofErr w:type="spellEnd"/>
      <w:r w:rsidRPr="00B41A4F">
        <w:rPr>
          <w:rFonts w:ascii="Times New Roman" w:eastAsia="Calibri" w:hAnsi="Times New Roman" w:cs="Times New Roman"/>
          <w:sz w:val="24"/>
          <w:szCs w:val="24"/>
          <w:lang w:val="ro-RO"/>
        </w:rPr>
        <w:t xml:space="preserve">. Din acest motiv solicitantul trebuie să aibă </w:t>
      </w:r>
      <w:proofErr w:type="spellStart"/>
      <w:r w:rsidRPr="00B41A4F">
        <w:rPr>
          <w:rFonts w:ascii="Times New Roman" w:eastAsia="Calibri" w:hAnsi="Times New Roman" w:cs="Times New Roman"/>
          <w:sz w:val="24"/>
          <w:szCs w:val="24"/>
          <w:lang w:val="ro-RO"/>
        </w:rPr>
        <w:t>şi</w:t>
      </w:r>
      <w:proofErr w:type="spellEnd"/>
      <w:r w:rsidRPr="00B41A4F">
        <w:rPr>
          <w:rFonts w:ascii="Times New Roman" w:eastAsia="Calibri" w:hAnsi="Times New Roman" w:cs="Times New Roman"/>
          <w:sz w:val="24"/>
          <w:szCs w:val="24"/>
          <w:lang w:val="ro-RO"/>
        </w:rPr>
        <w:t xml:space="preserve"> alte surse de </w:t>
      </w:r>
      <w:proofErr w:type="spellStart"/>
      <w:r w:rsidRPr="00B41A4F">
        <w:rPr>
          <w:rFonts w:ascii="Times New Roman" w:eastAsia="Calibri" w:hAnsi="Times New Roman" w:cs="Times New Roman"/>
          <w:sz w:val="24"/>
          <w:szCs w:val="24"/>
          <w:lang w:val="ro-RO"/>
        </w:rPr>
        <w:t>finanţare</w:t>
      </w:r>
      <w:proofErr w:type="spellEnd"/>
      <w:r w:rsidRPr="00B41A4F">
        <w:rPr>
          <w:rFonts w:ascii="Times New Roman" w:eastAsia="Calibri" w:hAnsi="Times New Roman" w:cs="Times New Roman"/>
          <w:sz w:val="24"/>
          <w:szCs w:val="24"/>
          <w:lang w:val="ro-RO"/>
        </w:rPr>
        <w:t xml:space="preserve"> provenite în </w:t>
      </w:r>
      <w:proofErr w:type="spellStart"/>
      <w:r w:rsidRPr="00B41A4F">
        <w:rPr>
          <w:rFonts w:ascii="Times New Roman" w:eastAsia="Calibri" w:hAnsi="Times New Roman" w:cs="Times New Roman"/>
          <w:sz w:val="24"/>
          <w:szCs w:val="24"/>
          <w:lang w:val="ro-RO"/>
        </w:rPr>
        <w:t>condiţiile</w:t>
      </w:r>
      <w:proofErr w:type="spellEnd"/>
      <w:r w:rsidRPr="00B41A4F">
        <w:rPr>
          <w:rFonts w:ascii="Times New Roman" w:eastAsia="Calibri" w:hAnsi="Times New Roman" w:cs="Times New Roman"/>
          <w:sz w:val="24"/>
          <w:szCs w:val="24"/>
          <w:lang w:val="ro-RO"/>
        </w:rPr>
        <w:t xml:space="preserve"> legii (sponsorizări, </w:t>
      </w:r>
      <w:proofErr w:type="spellStart"/>
      <w:r w:rsidRPr="00B41A4F">
        <w:rPr>
          <w:rFonts w:ascii="Times New Roman" w:eastAsia="Calibri" w:hAnsi="Times New Roman" w:cs="Times New Roman"/>
          <w:sz w:val="24"/>
          <w:szCs w:val="24"/>
          <w:lang w:val="ro-RO"/>
        </w:rPr>
        <w:t>donaţii</w:t>
      </w:r>
      <w:proofErr w:type="spellEnd"/>
      <w:r w:rsidRPr="00B41A4F">
        <w:rPr>
          <w:rFonts w:ascii="Times New Roman" w:eastAsia="Calibri" w:hAnsi="Times New Roman" w:cs="Times New Roman"/>
          <w:sz w:val="24"/>
          <w:szCs w:val="24"/>
          <w:lang w:val="ro-RO"/>
        </w:rPr>
        <w:t xml:space="preserve">, venit proprii), altele </w:t>
      </w:r>
      <w:proofErr w:type="spellStart"/>
      <w:r w:rsidRPr="00B41A4F">
        <w:rPr>
          <w:rFonts w:ascii="Times New Roman" w:eastAsia="Calibri" w:hAnsi="Times New Roman" w:cs="Times New Roman"/>
          <w:sz w:val="24"/>
          <w:szCs w:val="24"/>
          <w:lang w:val="ro-RO"/>
        </w:rPr>
        <w:t>dacât</w:t>
      </w:r>
      <w:proofErr w:type="spellEnd"/>
      <w:r w:rsidRPr="00B41A4F">
        <w:rPr>
          <w:rFonts w:ascii="Times New Roman" w:eastAsia="Calibri" w:hAnsi="Times New Roman" w:cs="Times New Roman"/>
          <w:sz w:val="24"/>
          <w:szCs w:val="24"/>
          <w:lang w:val="ro-RO"/>
        </w:rPr>
        <w:t xml:space="preserve"> cele care provin din fonduri publice.</w:t>
      </w:r>
    </w:p>
    <w:p w:rsidR="00F02ABE" w:rsidRPr="00B41A4F" w:rsidRDefault="00F02ABE" w:rsidP="00F02ABE">
      <w:pPr>
        <w:widowControl w:val="0"/>
        <w:numPr>
          <w:ilvl w:val="0"/>
          <w:numId w:val="5"/>
        </w:numPr>
        <w:tabs>
          <w:tab w:val="left" w:pos="1191"/>
        </w:tabs>
        <w:autoSpaceDE w:val="0"/>
        <w:autoSpaceDN w:val="0"/>
        <w:spacing w:after="0" w:line="240" w:lineRule="auto"/>
        <w:ind w:left="115" w:right="112" w:firstLine="720"/>
        <w:jc w:val="both"/>
        <w:rPr>
          <w:rFonts w:ascii="Times New Roman" w:eastAsia="Times New Roman" w:hAnsi="Times New Roman" w:cs="Times New Roman"/>
          <w:sz w:val="24"/>
          <w:szCs w:val="24"/>
          <w:lang w:val="ro-RO"/>
        </w:rPr>
      </w:pPr>
      <w:proofErr w:type="spellStart"/>
      <w:r w:rsidRPr="00B41A4F">
        <w:rPr>
          <w:rFonts w:ascii="Times New Roman" w:eastAsia="Times New Roman" w:hAnsi="Times New Roman" w:cs="Times New Roman"/>
          <w:sz w:val="24"/>
          <w:szCs w:val="24"/>
          <w:lang w:val="ro-RO"/>
        </w:rPr>
        <w:t>Finanţările</w:t>
      </w:r>
      <w:proofErr w:type="spellEnd"/>
      <w:r w:rsidRPr="00B41A4F">
        <w:rPr>
          <w:rFonts w:ascii="Times New Roman" w:eastAsia="Times New Roman" w:hAnsi="Times New Roman" w:cs="Times New Roman"/>
          <w:sz w:val="24"/>
          <w:szCs w:val="24"/>
          <w:lang w:val="ro-RO"/>
        </w:rPr>
        <w:t xml:space="preserve"> </w:t>
      </w:r>
      <w:proofErr w:type="spellStart"/>
      <w:r w:rsidRPr="00B41A4F">
        <w:rPr>
          <w:rFonts w:ascii="Times New Roman" w:eastAsia="Times New Roman" w:hAnsi="Times New Roman" w:cs="Times New Roman"/>
          <w:sz w:val="24"/>
          <w:szCs w:val="24"/>
          <w:lang w:val="ro-RO"/>
        </w:rPr>
        <w:t>neramursabile</w:t>
      </w:r>
      <w:proofErr w:type="spellEnd"/>
      <w:r w:rsidRPr="00B41A4F">
        <w:rPr>
          <w:rFonts w:ascii="Times New Roman" w:eastAsia="Times New Roman" w:hAnsi="Times New Roman" w:cs="Times New Roman"/>
          <w:sz w:val="24"/>
          <w:szCs w:val="24"/>
          <w:lang w:val="ro-RO"/>
        </w:rPr>
        <w:t xml:space="preserve"> care se acordă din bugetul local nu se pot ridica la mai mult de 90% din bugetul total al proiectului. Vor fi luate în considerare doar costurile strâns legate de </w:t>
      </w:r>
      <w:proofErr w:type="spellStart"/>
      <w:r w:rsidRPr="00B41A4F">
        <w:rPr>
          <w:rFonts w:ascii="Times New Roman" w:eastAsia="Times New Roman" w:hAnsi="Times New Roman" w:cs="Times New Roman"/>
          <w:sz w:val="24"/>
          <w:szCs w:val="24"/>
          <w:lang w:val="ro-RO"/>
        </w:rPr>
        <w:t>activităţile</w:t>
      </w:r>
      <w:proofErr w:type="spellEnd"/>
      <w:r w:rsidRPr="00B41A4F">
        <w:rPr>
          <w:rFonts w:ascii="Times New Roman" w:eastAsia="Times New Roman" w:hAnsi="Times New Roman" w:cs="Times New Roman"/>
          <w:sz w:val="24"/>
          <w:szCs w:val="24"/>
          <w:lang w:val="ro-RO"/>
        </w:rPr>
        <w:t xml:space="preserve"> proiectului.</w:t>
      </w:r>
    </w:p>
    <w:p w:rsidR="00F02ABE" w:rsidRPr="00B41A4F" w:rsidRDefault="00F02ABE" w:rsidP="00F02ABE">
      <w:pPr>
        <w:widowControl w:val="0"/>
        <w:numPr>
          <w:ilvl w:val="0"/>
          <w:numId w:val="5"/>
        </w:numPr>
        <w:tabs>
          <w:tab w:val="left" w:pos="1174"/>
        </w:tabs>
        <w:autoSpaceDE w:val="0"/>
        <w:autoSpaceDN w:val="0"/>
        <w:spacing w:after="0" w:line="240" w:lineRule="auto"/>
        <w:ind w:left="115" w:right="110" w:firstLine="720"/>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Pe</w:t>
      </w:r>
      <w:r w:rsidRPr="00B41A4F">
        <w:rPr>
          <w:rFonts w:ascii="Times New Roman" w:eastAsia="Times New Roman" w:hAnsi="Times New Roman" w:cs="Times New Roman"/>
          <w:spacing w:val="-2"/>
          <w:sz w:val="24"/>
          <w:szCs w:val="24"/>
          <w:lang w:val="ro-RO"/>
        </w:rPr>
        <w:t xml:space="preserve"> </w:t>
      </w:r>
      <w:r w:rsidRPr="00B41A4F">
        <w:rPr>
          <w:rFonts w:ascii="Times New Roman" w:eastAsia="Times New Roman" w:hAnsi="Times New Roman" w:cs="Times New Roman"/>
          <w:sz w:val="24"/>
          <w:szCs w:val="24"/>
          <w:lang w:val="ro-RO"/>
        </w:rPr>
        <w:t>baza</w:t>
      </w:r>
      <w:r w:rsidRPr="00B41A4F">
        <w:rPr>
          <w:rFonts w:ascii="Times New Roman" w:eastAsia="Times New Roman" w:hAnsi="Times New Roman" w:cs="Times New Roman"/>
          <w:spacing w:val="-2"/>
          <w:sz w:val="24"/>
          <w:szCs w:val="24"/>
          <w:lang w:val="ro-RO"/>
        </w:rPr>
        <w:t xml:space="preserve"> </w:t>
      </w:r>
      <w:r w:rsidRPr="00B41A4F">
        <w:rPr>
          <w:rFonts w:ascii="Times New Roman" w:eastAsia="Times New Roman" w:hAnsi="Times New Roman" w:cs="Times New Roman"/>
          <w:sz w:val="24"/>
          <w:szCs w:val="24"/>
          <w:lang w:val="ro-RO"/>
        </w:rPr>
        <w:t>evaluării</w:t>
      </w:r>
      <w:r w:rsidRPr="00B41A4F">
        <w:rPr>
          <w:rFonts w:ascii="Times New Roman" w:eastAsia="Times New Roman" w:hAnsi="Times New Roman" w:cs="Times New Roman"/>
          <w:spacing w:val="-1"/>
          <w:sz w:val="24"/>
          <w:szCs w:val="24"/>
          <w:lang w:val="ro-RO"/>
        </w:rPr>
        <w:t xml:space="preserve"> </w:t>
      </w:r>
      <w:r w:rsidRPr="00B41A4F">
        <w:rPr>
          <w:rFonts w:ascii="Times New Roman" w:eastAsia="Times New Roman" w:hAnsi="Times New Roman" w:cs="Times New Roman"/>
          <w:sz w:val="24"/>
          <w:szCs w:val="24"/>
          <w:lang w:val="ro-RO"/>
        </w:rPr>
        <w:t>proiectelor</w:t>
      </w:r>
      <w:r w:rsidRPr="00B41A4F">
        <w:rPr>
          <w:rFonts w:ascii="Times New Roman" w:eastAsia="Times New Roman" w:hAnsi="Times New Roman" w:cs="Times New Roman"/>
          <w:spacing w:val="-2"/>
          <w:sz w:val="24"/>
          <w:szCs w:val="24"/>
          <w:lang w:val="ro-RO"/>
        </w:rPr>
        <w:t xml:space="preserve"> </w:t>
      </w:r>
      <w:r w:rsidRPr="00B41A4F">
        <w:rPr>
          <w:rFonts w:ascii="Times New Roman" w:eastAsia="Times New Roman" w:hAnsi="Times New Roman" w:cs="Times New Roman"/>
          <w:sz w:val="24"/>
          <w:szCs w:val="24"/>
          <w:lang w:val="ro-RO"/>
        </w:rPr>
        <w:t>va</w:t>
      </w:r>
      <w:r w:rsidRPr="00B41A4F">
        <w:rPr>
          <w:rFonts w:ascii="Times New Roman" w:eastAsia="Times New Roman" w:hAnsi="Times New Roman" w:cs="Times New Roman"/>
          <w:spacing w:val="-2"/>
          <w:sz w:val="24"/>
          <w:szCs w:val="24"/>
          <w:lang w:val="ro-RO"/>
        </w:rPr>
        <w:t xml:space="preserve"> </w:t>
      </w:r>
      <w:r w:rsidRPr="00B41A4F">
        <w:rPr>
          <w:rFonts w:ascii="Times New Roman" w:eastAsia="Times New Roman" w:hAnsi="Times New Roman" w:cs="Times New Roman"/>
          <w:sz w:val="24"/>
          <w:szCs w:val="24"/>
          <w:lang w:val="ro-RO"/>
        </w:rPr>
        <w:t>fi</w:t>
      </w:r>
      <w:r w:rsidRPr="00B41A4F">
        <w:rPr>
          <w:rFonts w:ascii="Times New Roman" w:eastAsia="Times New Roman" w:hAnsi="Times New Roman" w:cs="Times New Roman"/>
          <w:spacing w:val="-3"/>
          <w:sz w:val="24"/>
          <w:szCs w:val="24"/>
          <w:lang w:val="ro-RO"/>
        </w:rPr>
        <w:t xml:space="preserve"> </w:t>
      </w:r>
      <w:r w:rsidRPr="00B41A4F">
        <w:rPr>
          <w:rFonts w:ascii="Times New Roman" w:eastAsia="Times New Roman" w:hAnsi="Times New Roman" w:cs="Times New Roman"/>
          <w:sz w:val="24"/>
          <w:szCs w:val="24"/>
          <w:lang w:val="ro-RO"/>
        </w:rPr>
        <w:t>stabilită</w:t>
      </w:r>
      <w:r w:rsidRPr="00B41A4F">
        <w:rPr>
          <w:rFonts w:ascii="Times New Roman" w:eastAsia="Times New Roman" w:hAnsi="Times New Roman" w:cs="Times New Roman"/>
          <w:spacing w:val="-4"/>
          <w:sz w:val="24"/>
          <w:szCs w:val="24"/>
          <w:lang w:val="ro-RO"/>
        </w:rPr>
        <w:t xml:space="preserve"> </w:t>
      </w:r>
      <w:r w:rsidRPr="00B41A4F">
        <w:rPr>
          <w:rFonts w:ascii="Times New Roman" w:eastAsia="Times New Roman" w:hAnsi="Times New Roman" w:cs="Times New Roman"/>
          <w:sz w:val="24"/>
          <w:szCs w:val="24"/>
          <w:lang w:val="ro-RO"/>
        </w:rPr>
        <w:t>suma</w:t>
      </w:r>
      <w:r w:rsidRPr="00B41A4F">
        <w:rPr>
          <w:rFonts w:ascii="Times New Roman" w:eastAsia="Times New Roman" w:hAnsi="Times New Roman" w:cs="Times New Roman"/>
          <w:spacing w:val="-4"/>
          <w:sz w:val="24"/>
          <w:szCs w:val="24"/>
          <w:lang w:val="ro-RO"/>
        </w:rPr>
        <w:t xml:space="preserve"> </w:t>
      </w:r>
      <w:r w:rsidRPr="00B41A4F">
        <w:rPr>
          <w:rFonts w:ascii="Times New Roman" w:eastAsia="Times New Roman" w:hAnsi="Times New Roman" w:cs="Times New Roman"/>
          <w:sz w:val="24"/>
          <w:szCs w:val="24"/>
          <w:lang w:val="ro-RO"/>
        </w:rPr>
        <w:t>exactă</w:t>
      </w:r>
      <w:r w:rsidRPr="00B41A4F">
        <w:rPr>
          <w:rFonts w:ascii="Times New Roman" w:eastAsia="Times New Roman" w:hAnsi="Times New Roman" w:cs="Times New Roman"/>
          <w:spacing w:val="-2"/>
          <w:sz w:val="24"/>
          <w:szCs w:val="24"/>
          <w:lang w:val="ro-RO"/>
        </w:rPr>
        <w:t xml:space="preserve"> </w:t>
      </w:r>
      <w:r w:rsidRPr="00B41A4F">
        <w:rPr>
          <w:rFonts w:ascii="Times New Roman" w:eastAsia="Times New Roman" w:hAnsi="Times New Roman" w:cs="Times New Roman"/>
          <w:sz w:val="24"/>
          <w:szCs w:val="24"/>
          <w:lang w:val="ro-RO"/>
        </w:rPr>
        <w:t>acordată</w:t>
      </w:r>
      <w:r w:rsidRPr="00B41A4F">
        <w:rPr>
          <w:rFonts w:ascii="Times New Roman" w:eastAsia="Times New Roman" w:hAnsi="Times New Roman" w:cs="Times New Roman"/>
          <w:spacing w:val="-2"/>
          <w:sz w:val="24"/>
          <w:szCs w:val="24"/>
          <w:lang w:val="ro-RO"/>
        </w:rPr>
        <w:t xml:space="preserve"> </w:t>
      </w:r>
      <w:r w:rsidRPr="00B41A4F">
        <w:rPr>
          <w:rFonts w:ascii="Times New Roman" w:eastAsia="Times New Roman" w:hAnsi="Times New Roman" w:cs="Times New Roman"/>
          <w:sz w:val="24"/>
          <w:szCs w:val="24"/>
          <w:lang w:val="ro-RO"/>
        </w:rPr>
        <w:t>de</w:t>
      </w:r>
      <w:r w:rsidRPr="00B41A4F">
        <w:rPr>
          <w:rFonts w:ascii="Times New Roman" w:eastAsia="Times New Roman" w:hAnsi="Times New Roman" w:cs="Times New Roman"/>
          <w:spacing w:val="-2"/>
          <w:sz w:val="24"/>
          <w:szCs w:val="24"/>
          <w:lang w:val="ro-RO"/>
        </w:rPr>
        <w:t xml:space="preserve"> </w:t>
      </w:r>
      <w:r w:rsidRPr="00B41A4F">
        <w:rPr>
          <w:rFonts w:ascii="Times New Roman" w:eastAsia="Times New Roman" w:hAnsi="Times New Roman" w:cs="Times New Roman"/>
          <w:sz w:val="24"/>
          <w:szCs w:val="24"/>
          <w:lang w:val="ro-RO"/>
        </w:rPr>
        <w:t>Consiliul</w:t>
      </w:r>
      <w:r w:rsidRPr="00B41A4F">
        <w:rPr>
          <w:rFonts w:ascii="Times New Roman" w:eastAsia="Times New Roman" w:hAnsi="Times New Roman" w:cs="Times New Roman"/>
          <w:spacing w:val="-1"/>
          <w:sz w:val="24"/>
          <w:szCs w:val="24"/>
          <w:lang w:val="ro-RO"/>
        </w:rPr>
        <w:t xml:space="preserve"> </w:t>
      </w:r>
      <w:r w:rsidRPr="00B41A4F">
        <w:rPr>
          <w:rFonts w:ascii="Times New Roman" w:eastAsia="Times New Roman" w:hAnsi="Times New Roman" w:cs="Times New Roman"/>
          <w:sz w:val="24"/>
          <w:szCs w:val="24"/>
          <w:lang w:val="ro-RO"/>
        </w:rPr>
        <w:t xml:space="preserve">Local al municipiului Sfântu Gheorghe </w:t>
      </w:r>
      <w:proofErr w:type="spellStart"/>
      <w:r w:rsidRPr="00B41A4F">
        <w:rPr>
          <w:rFonts w:ascii="Times New Roman" w:eastAsia="Times New Roman" w:hAnsi="Times New Roman" w:cs="Times New Roman"/>
          <w:sz w:val="24"/>
          <w:szCs w:val="24"/>
          <w:lang w:val="ro-RO"/>
        </w:rPr>
        <w:t>şi</w:t>
      </w:r>
      <w:proofErr w:type="spellEnd"/>
      <w:r w:rsidRPr="00B41A4F">
        <w:rPr>
          <w:rFonts w:ascii="Times New Roman" w:eastAsia="Times New Roman" w:hAnsi="Times New Roman" w:cs="Times New Roman"/>
          <w:sz w:val="24"/>
          <w:szCs w:val="24"/>
          <w:lang w:val="ro-RO"/>
        </w:rPr>
        <w:t xml:space="preserve"> capitolul din buget, unde se va încadra suma aprobată. Bugetul trebuie întocmit în lei.</w:t>
      </w:r>
    </w:p>
    <w:p w:rsidR="00F02ABE" w:rsidRPr="00B41A4F" w:rsidRDefault="00F02ABE" w:rsidP="00F02ABE">
      <w:pPr>
        <w:widowControl w:val="0"/>
        <w:numPr>
          <w:ilvl w:val="0"/>
          <w:numId w:val="5"/>
        </w:numPr>
        <w:tabs>
          <w:tab w:val="left" w:pos="1184"/>
        </w:tabs>
        <w:autoSpaceDE w:val="0"/>
        <w:autoSpaceDN w:val="0"/>
        <w:spacing w:after="0" w:line="240" w:lineRule="auto"/>
        <w:ind w:left="115" w:right="109" w:firstLine="720"/>
        <w:jc w:val="both"/>
        <w:rPr>
          <w:rFonts w:ascii="Times New Roman" w:eastAsia="Times New Roman" w:hAnsi="Times New Roman" w:cs="Times New Roman"/>
          <w:sz w:val="24"/>
          <w:szCs w:val="24"/>
          <w:lang w:val="ro-RO"/>
        </w:rPr>
      </w:pPr>
      <w:proofErr w:type="spellStart"/>
      <w:r w:rsidRPr="00B41A4F">
        <w:rPr>
          <w:rFonts w:ascii="Times New Roman" w:eastAsia="Times New Roman" w:hAnsi="Times New Roman" w:cs="Times New Roman"/>
          <w:sz w:val="24"/>
          <w:szCs w:val="24"/>
          <w:lang w:val="ro-RO"/>
        </w:rPr>
        <w:t>Asociaţiile</w:t>
      </w:r>
      <w:proofErr w:type="spellEnd"/>
      <w:r w:rsidRPr="00B41A4F">
        <w:rPr>
          <w:rFonts w:ascii="Times New Roman" w:eastAsia="Times New Roman" w:hAnsi="Times New Roman" w:cs="Times New Roman"/>
          <w:sz w:val="24"/>
          <w:szCs w:val="24"/>
          <w:lang w:val="ro-RO"/>
        </w:rPr>
        <w:t xml:space="preserve">, structurile sportive trebuie să descrie detaliat cheltuielile care vor fi în cadrul proiectului. Cheltuielile trebuie să fie exacte, controlabile </w:t>
      </w:r>
      <w:proofErr w:type="spellStart"/>
      <w:r w:rsidRPr="00B41A4F">
        <w:rPr>
          <w:rFonts w:ascii="Times New Roman" w:eastAsia="Times New Roman" w:hAnsi="Times New Roman" w:cs="Times New Roman"/>
          <w:sz w:val="24"/>
          <w:szCs w:val="24"/>
          <w:lang w:val="ro-RO"/>
        </w:rPr>
        <w:t>şi</w:t>
      </w:r>
      <w:proofErr w:type="spellEnd"/>
      <w:r w:rsidRPr="00B41A4F">
        <w:rPr>
          <w:rFonts w:ascii="Times New Roman" w:eastAsia="Times New Roman" w:hAnsi="Times New Roman" w:cs="Times New Roman"/>
          <w:sz w:val="24"/>
          <w:szCs w:val="24"/>
          <w:lang w:val="ro-RO"/>
        </w:rPr>
        <w:t xml:space="preserve"> justificate cu </w:t>
      </w:r>
      <w:proofErr w:type="spellStart"/>
      <w:r w:rsidRPr="00B41A4F">
        <w:rPr>
          <w:rFonts w:ascii="Times New Roman" w:eastAsia="Times New Roman" w:hAnsi="Times New Roman" w:cs="Times New Roman"/>
          <w:sz w:val="24"/>
          <w:szCs w:val="24"/>
          <w:lang w:val="ro-RO"/>
        </w:rPr>
        <w:t>chitanţe</w:t>
      </w:r>
      <w:proofErr w:type="spellEnd"/>
      <w:r w:rsidRPr="00B41A4F">
        <w:rPr>
          <w:rFonts w:ascii="Times New Roman" w:eastAsia="Times New Roman" w:hAnsi="Times New Roman" w:cs="Times New Roman"/>
          <w:sz w:val="24"/>
          <w:szCs w:val="24"/>
          <w:lang w:val="ro-RO"/>
        </w:rPr>
        <w:t xml:space="preserve"> </w:t>
      </w:r>
      <w:proofErr w:type="spellStart"/>
      <w:r w:rsidRPr="00B41A4F">
        <w:rPr>
          <w:rFonts w:ascii="Times New Roman" w:eastAsia="Times New Roman" w:hAnsi="Times New Roman" w:cs="Times New Roman"/>
          <w:sz w:val="24"/>
          <w:szCs w:val="24"/>
          <w:lang w:val="ro-RO"/>
        </w:rPr>
        <w:t>şi</w:t>
      </w:r>
      <w:proofErr w:type="spellEnd"/>
      <w:r w:rsidRPr="00B41A4F">
        <w:rPr>
          <w:rFonts w:ascii="Times New Roman" w:eastAsia="Times New Roman" w:hAnsi="Times New Roman" w:cs="Times New Roman"/>
          <w:sz w:val="24"/>
          <w:szCs w:val="24"/>
          <w:lang w:val="ro-RO"/>
        </w:rPr>
        <w:t xml:space="preserve"> facturi fiscale. Sumele solicitate în proiect, trebuie să fie în </w:t>
      </w:r>
      <w:proofErr w:type="spellStart"/>
      <w:r w:rsidRPr="00B41A4F">
        <w:rPr>
          <w:rFonts w:ascii="Times New Roman" w:eastAsia="Times New Roman" w:hAnsi="Times New Roman" w:cs="Times New Roman"/>
          <w:sz w:val="24"/>
          <w:szCs w:val="24"/>
          <w:lang w:val="ro-RO"/>
        </w:rPr>
        <w:t>concordanţă</w:t>
      </w:r>
      <w:proofErr w:type="spellEnd"/>
      <w:r w:rsidRPr="00B41A4F">
        <w:rPr>
          <w:rFonts w:ascii="Times New Roman" w:eastAsia="Times New Roman" w:hAnsi="Times New Roman" w:cs="Times New Roman"/>
          <w:sz w:val="24"/>
          <w:szCs w:val="24"/>
          <w:lang w:val="ro-RO"/>
        </w:rPr>
        <w:t xml:space="preserve"> cu cheltuielile efectuate în cadrul proiectului.</w:t>
      </w:r>
    </w:p>
    <w:p w:rsidR="00F02ABE" w:rsidRPr="00B41A4F" w:rsidRDefault="00F02ABE" w:rsidP="00F02ABE">
      <w:pPr>
        <w:widowControl w:val="0"/>
        <w:numPr>
          <w:ilvl w:val="0"/>
          <w:numId w:val="5"/>
        </w:numPr>
        <w:tabs>
          <w:tab w:val="left" w:pos="1209"/>
        </w:tabs>
        <w:autoSpaceDE w:val="0"/>
        <w:autoSpaceDN w:val="0"/>
        <w:spacing w:after="0" w:line="240" w:lineRule="auto"/>
        <w:ind w:right="110" w:firstLine="720"/>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 xml:space="preserve">Cheltuielile incluse în evaluarea financiară vor fi luate în considerare dacă sunt justificate prin documente corespunzătoare, </w:t>
      </w:r>
      <w:proofErr w:type="spellStart"/>
      <w:r w:rsidRPr="00B41A4F">
        <w:rPr>
          <w:rFonts w:ascii="Times New Roman" w:eastAsia="Times New Roman" w:hAnsi="Times New Roman" w:cs="Times New Roman"/>
          <w:sz w:val="24"/>
          <w:szCs w:val="24"/>
          <w:lang w:val="ro-RO"/>
        </w:rPr>
        <w:t>chitanţe</w:t>
      </w:r>
      <w:proofErr w:type="spellEnd"/>
      <w:r w:rsidRPr="00B41A4F">
        <w:rPr>
          <w:rFonts w:ascii="Times New Roman" w:eastAsia="Times New Roman" w:hAnsi="Times New Roman" w:cs="Times New Roman"/>
          <w:sz w:val="24"/>
          <w:szCs w:val="24"/>
          <w:lang w:val="ro-RO"/>
        </w:rPr>
        <w:t xml:space="preserve"> </w:t>
      </w:r>
      <w:proofErr w:type="spellStart"/>
      <w:r w:rsidRPr="00B41A4F">
        <w:rPr>
          <w:rFonts w:ascii="Times New Roman" w:eastAsia="Times New Roman" w:hAnsi="Times New Roman" w:cs="Times New Roman"/>
          <w:sz w:val="24"/>
          <w:szCs w:val="24"/>
          <w:lang w:val="ro-RO"/>
        </w:rPr>
        <w:t>şi</w:t>
      </w:r>
      <w:proofErr w:type="spellEnd"/>
      <w:r w:rsidRPr="00B41A4F">
        <w:rPr>
          <w:rFonts w:ascii="Times New Roman" w:eastAsia="Times New Roman" w:hAnsi="Times New Roman" w:cs="Times New Roman"/>
          <w:sz w:val="24"/>
          <w:szCs w:val="24"/>
          <w:lang w:val="ro-RO"/>
        </w:rPr>
        <w:t xml:space="preserve"> facturi.</w:t>
      </w:r>
    </w:p>
    <w:p w:rsidR="00F02ABE" w:rsidRPr="00B41A4F" w:rsidRDefault="00F02ABE" w:rsidP="00F02ABE">
      <w:pPr>
        <w:widowControl w:val="0"/>
        <w:autoSpaceDE w:val="0"/>
        <w:autoSpaceDN w:val="0"/>
        <w:spacing w:after="0" w:line="240" w:lineRule="auto"/>
        <w:jc w:val="center"/>
        <w:outlineLvl w:val="0"/>
        <w:rPr>
          <w:rFonts w:ascii="Times New Roman" w:eastAsia="Calibri" w:hAnsi="Times New Roman" w:cs="Times New Roman"/>
          <w:b/>
          <w:bCs/>
          <w:kern w:val="32"/>
          <w:sz w:val="24"/>
          <w:szCs w:val="24"/>
          <w:lang w:val="ro-RO"/>
        </w:rPr>
      </w:pPr>
      <w:r w:rsidRPr="00B41A4F">
        <w:rPr>
          <w:rFonts w:ascii="Times New Roman" w:eastAsia="Calibri" w:hAnsi="Times New Roman" w:cs="Times New Roman"/>
          <w:b/>
          <w:bCs/>
          <w:kern w:val="32"/>
          <w:sz w:val="24"/>
          <w:szCs w:val="24"/>
          <w:lang w:val="ro-RO"/>
        </w:rPr>
        <w:t>CAPITOLUL</w:t>
      </w:r>
      <w:r w:rsidRPr="00B41A4F">
        <w:rPr>
          <w:rFonts w:ascii="Times New Roman" w:eastAsia="Calibri" w:hAnsi="Times New Roman" w:cs="Times New Roman"/>
          <w:b/>
          <w:bCs/>
          <w:spacing w:val="-6"/>
          <w:kern w:val="32"/>
          <w:sz w:val="24"/>
          <w:szCs w:val="24"/>
          <w:lang w:val="ro-RO"/>
        </w:rPr>
        <w:t xml:space="preserve"> </w:t>
      </w:r>
      <w:r w:rsidRPr="00B41A4F">
        <w:rPr>
          <w:rFonts w:ascii="Times New Roman" w:eastAsia="Calibri" w:hAnsi="Times New Roman" w:cs="Times New Roman"/>
          <w:b/>
          <w:bCs/>
          <w:kern w:val="32"/>
          <w:sz w:val="24"/>
          <w:szCs w:val="24"/>
          <w:lang w:val="ro-RO"/>
        </w:rPr>
        <w:t>III - Reguli</w:t>
      </w:r>
      <w:r w:rsidRPr="00B41A4F">
        <w:rPr>
          <w:rFonts w:ascii="Times New Roman" w:eastAsia="Calibri" w:hAnsi="Times New Roman" w:cs="Times New Roman"/>
          <w:b/>
          <w:bCs/>
          <w:spacing w:val="-5"/>
          <w:kern w:val="32"/>
          <w:sz w:val="24"/>
          <w:szCs w:val="24"/>
          <w:lang w:val="ro-RO"/>
        </w:rPr>
        <w:t xml:space="preserve"> </w:t>
      </w:r>
      <w:r w:rsidRPr="00B41A4F">
        <w:rPr>
          <w:rFonts w:ascii="Times New Roman" w:eastAsia="Calibri" w:hAnsi="Times New Roman" w:cs="Times New Roman"/>
          <w:b/>
          <w:bCs/>
          <w:kern w:val="32"/>
          <w:sz w:val="24"/>
          <w:szCs w:val="24"/>
          <w:lang w:val="ro-RO"/>
        </w:rPr>
        <w:t>generale</w:t>
      </w:r>
      <w:r w:rsidRPr="00B41A4F">
        <w:rPr>
          <w:rFonts w:ascii="Times New Roman" w:eastAsia="Calibri" w:hAnsi="Times New Roman" w:cs="Times New Roman"/>
          <w:b/>
          <w:bCs/>
          <w:spacing w:val="-4"/>
          <w:kern w:val="32"/>
          <w:sz w:val="24"/>
          <w:szCs w:val="24"/>
          <w:lang w:val="ro-RO"/>
        </w:rPr>
        <w:t xml:space="preserve"> </w:t>
      </w:r>
      <w:r w:rsidRPr="00B41A4F">
        <w:rPr>
          <w:rFonts w:ascii="Times New Roman" w:eastAsia="Calibri" w:hAnsi="Times New Roman" w:cs="Times New Roman"/>
          <w:b/>
          <w:bCs/>
          <w:kern w:val="32"/>
          <w:sz w:val="24"/>
          <w:szCs w:val="24"/>
          <w:lang w:val="ro-RO"/>
        </w:rPr>
        <w:t>de</w:t>
      </w:r>
      <w:r w:rsidRPr="00B41A4F">
        <w:rPr>
          <w:rFonts w:ascii="Times New Roman" w:eastAsia="Calibri" w:hAnsi="Times New Roman" w:cs="Times New Roman"/>
          <w:b/>
          <w:bCs/>
          <w:spacing w:val="-7"/>
          <w:kern w:val="32"/>
          <w:sz w:val="24"/>
          <w:szCs w:val="24"/>
          <w:lang w:val="ro-RO"/>
        </w:rPr>
        <w:t xml:space="preserve"> </w:t>
      </w:r>
      <w:proofErr w:type="spellStart"/>
      <w:r w:rsidRPr="00B41A4F">
        <w:rPr>
          <w:rFonts w:ascii="Times New Roman" w:eastAsia="Calibri" w:hAnsi="Times New Roman" w:cs="Times New Roman"/>
          <w:b/>
          <w:bCs/>
          <w:kern w:val="32"/>
          <w:sz w:val="24"/>
          <w:szCs w:val="24"/>
          <w:lang w:val="ro-RO"/>
        </w:rPr>
        <w:t>finanţare</w:t>
      </w:r>
      <w:proofErr w:type="spellEnd"/>
      <w:r w:rsidRPr="00B41A4F">
        <w:rPr>
          <w:rFonts w:ascii="Times New Roman" w:eastAsia="Calibri" w:hAnsi="Times New Roman" w:cs="Times New Roman"/>
          <w:b/>
          <w:bCs/>
          <w:spacing w:val="-6"/>
          <w:kern w:val="32"/>
          <w:sz w:val="24"/>
          <w:szCs w:val="24"/>
          <w:lang w:val="ro-RO"/>
        </w:rPr>
        <w:t xml:space="preserve"> </w:t>
      </w:r>
      <w:r w:rsidRPr="00B41A4F">
        <w:rPr>
          <w:rFonts w:ascii="Times New Roman" w:eastAsia="Calibri" w:hAnsi="Times New Roman" w:cs="Times New Roman"/>
          <w:b/>
          <w:bCs/>
          <w:kern w:val="32"/>
          <w:sz w:val="24"/>
          <w:szCs w:val="24"/>
          <w:lang w:val="ro-RO"/>
        </w:rPr>
        <w:t>a</w:t>
      </w:r>
      <w:r w:rsidRPr="00B41A4F">
        <w:rPr>
          <w:rFonts w:ascii="Times New Roman" w:eastAsia="Calibri" w:hAnsi="Times New Roman" w:cs="Times New Roman"/>
          <w:b/>
          <w:bCs/>
          <w:spacing w:val="-5"/>
          <w:kern w:val="32"/>
          <w:sz w:val="24"/>
          <w:szCs w:val="24"/>
          <w:lang w:val="ro-RO"/>
        </w:rPr>
        <w:t xml:space="preserve"> </w:t>
      </w:r>
      <w:r w:rsidRPr="00B41A4F">
        <w:rPr>
          <w:rFonts w:ascii="Times New Roman" w:eastAsia="Calibri" w:hAnsi="Times New Roman" w:cs="Times New Roman"/>
          <w:b/>
          <w:bCs/>
          <w:spacing w:val="-2"/>
          <w:kern w:val="32"/>
          <w:sz w:val="24"/>
          <w:szCs w:val="24"/>
          <w:lang w:val="ro-RO"/>
        </w:rPr>
        <w:t>proiectelor</w:t>
      </w:r>
    </w:p>
    <w:p w:rsidR="00F02ABE" w:rsidRPr="00B41A4F" w:rsidRDefault="00F02ABE" w:rsidP="00234505">
      <w:pPr>
        <w:widowControl w:val="0"/>
        <w:autoSpaceDE w:val="0"/>
        <w:autoSpaceDN w:val="0"/>
        <w:spacing w:after="0" w:line="240" w:lineRule="auto"/>
        <w:ind w:right="111" w:firstLine="709"/>
        <w:jc w:val="both"/>
        <w:rPr>
          <w:rFonts w:ascii="Times New Roman" w:eastAsia="Calibri" w:hAnsi="Times New Roman" w:cs="Times New Roman"/>
          <w:sz w:val="24"/>
          <w:szCs w:val="24"/>
          <w:lang w:val="ro-RO"/>
        </w:rPr>
      </w:pPr>
      <w:r w:rsidRPr="00B41A4F">
        <w:rPr>
          <w:rFonts w:ascii="Times New Roman" w:eastAsia="Calibri" w:hAnsi="Times New Roman" w:cs="Times New Roman"/>
          <w:b/>
          <w:sz w:val="24"/>
          <w:szCs w:val="24"/>
          <w:lang w:val="ro-RO"/>
        </w:rPr>
        <w:t xml:space="preserve">Art. 7. – </w:t>
      </w:r>
      <w:r w:rsidRPr="00B41A4F">
        <w:rPr>
          <w:rFonts w:ascii="Times New Roman" w:eastAsia="Calibri" w:hAnsi="Times New Roman" w:cs="Times New Roman"/>
          <w:sz w:val="24"/>
          <w:szCs w:val="24"/>
          <w:lang w:val="ro-RO"/>
        </w:rPr>
        <w:t xml:space="preserve">Principiile care stau la baza atribuirii contractelor de </w:t>
      </w:r>
      <w:proofErr w:type="spellStart"/>
      <w:r w:rsidRPr="00B41A4F">
        <w:rPr>
          <w:rFonts w:ascii="Times New Roman" w:eastAsia="Calibri" w:hAnsi="Times New Roman" w:cs="Times New Roman"/>
          <w:sz w:val="24"/>
          <w:szCs w:val="24"/>
          <w:lang w:val="ro-RO"/>
        </w:rPr>
        <w:t>finanţare</w:t>
      </w:r>
      <w:proofErr w:type="spellEnd"/>
      <w:r w:rsidRPr="00B41A4F">
        <w:rPr>
          <w:rFonts w:ascii="Times New Roman" w:eastAsia="Calibri" w:hAnsi="Times New Roman" w:cs="Times New Roman"/>
          <w:spacing w:val="40"/>
          <w:sz w:val="24"/>
          <w:szCs w:val="24"/>
          <w:lang w:val="ro-RO"/>
        </w:rPr>
        <w:t xml:space="preserve"> </w:t>
      </w:r>
      <w:r w:rsidRPr="00B41A4F">
        <w:rPr>
          <w:rFonts w:ascii="Times New Roman" w:eastAsia="Calibri" w:hAnsi="Times New Roman" w:cs="Times New Roman"/>
          <w:sz w:val="24"/>
          <w:szCs w:val="24"/>
          <w:lang w:val="ro-RO"/>
        </w:rPr>
        <w:t>nerambursabilă sunt:</w:t>
      </w:r>
    </w:p>
    <w:p w:rsidR="00F02ABE" w:rsidRPr="00B41A4F" w:rsidRDefault="00F02ABE" w:rsidP="00F02ABE">
      <w:pPr>
        <w:widowControl w:val="0"/>
        <w:numPr>
          <w:ilvl w:val="0"/>
          <w:numId w:val="21"/>
        </w:numPr>
        <w:tabs>
          <w:tab w:val="left" w:pos="993"/>
        </w:tabs>
        <w:autoSpaceDE w:val="0"/>
        <w:autoSpaceDN w:val="0"/>
        <w:spacing w:after="0" w:line="240" w:lineRule="auto"/>
        <w:ind w:right="111" w:firstLine="593"/>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b/>
          <w:sz w:val="24"/>
          <w:szCs w:val="24"/>
          <w:lang w:val="ro-RO"/>
        </w:rPr>
        <w:t>libera</w:t>
      </w:r>
      <w:r w:rsidRPr="00B41A4F">
        <w:rPr>
          <w:rFonts w:ascii="Times New Roman" w:eastAsia="Times New Roman" w:hAnsi="Times New Roman" w:cs="Times New Roman"/>
          <w:b/>
          <w:spacing w:val="-1"/>
          <w:sz w:val="24"/>
          <w:szCs w:val="24"/>
          <w:lang w:val="ro-RO"/>
        </w:rPr>
        <w:t xml:space="preserve"> </w:t>
      </w:r>
      <w:proofErr w:type="spellStart"/>
      <w:r w:rsidRPr="00B41A4F">
        <w:rPr>
          <w:rFonts w:ascii="Times New Roman" w:eastAsia="Times New Roman" w:hAnsi="Times New Roman" w:cs="Times New Roman"/>
          <w:b/>
          <w:sz w:val="24"/>
          <w:szCs w:val="24"/>
          <w:lang w:val="ro-RO"/>
        </w:rPr>
        <w:t>concurenţă</w:t>
      </w:r>
      <w:proofErr w:type="spellEnd"/>
      <w:r w:rsidRPr="00B41A4F">
        <w:rPr>
          <w:rFonts w:ascii="Times New Roman" w:eastAsia="Times New Roman" w:hAnsi="Times New Roman" w:cs="Times New Roman"/>
          <w:sz w:val="24"/>
          <w:szCs w:val="24"/>
          <w:lang w:val="ro-RO"/>
        </w:rPr>
        <w:t>, respectiv</w:t>
      </w:r>
      <w:r w:rsidRPr="00B41A4F">
        <w:rPr>
          <w:rFonts w:ascii="Times New Roman" w:eastAsia="Times New Roman" w:hAnsi="Times New Roman" w:cs="Times New Roman"/>
          <w:spacing w:val="-1"/>
          <w:sz w:val="24"/>
          <w:szCs w:val="24"/>
          <w:lang w:val="ro-RO"/>
        </w:rPr>
        <w:t xml:space="preserve"> </w:t>
      </w:r>
      <w:r w:rsidRPr="00B41A4F">
        <w:rPr>
          <w:rFonts w:ascii="Times New Roman" w:eastAsia="Times New Roman" w:hAnsi="Times New Roman" w:cs="Times New Roman"/>
          <w:sz w:val="24"/>
          <w:szCs w:val="24"/>
          <w:lang w:val="ro-RO"/>
        </w:rPr>
        <w:t xml:space="preserve">asigurarea </w:t>
      </w:r>
      <w:proofErr w:type="spellStart"/>
      <w:r w:rsidRPr="00B41A4F">
        <w:rPr>
          <w:rFonts w:ascii="Times New Roman" w:eastAsia="Times New Roman" w:hAnsi="Times New Roman" w:cs="Times New Roman"/>
          <w:sz w:val="24"/>
          <w:szCs w:val="24"/>
          <w:lang w:val="ro-RO"/>
        </w:rPr>
        <w:t>condiţiilor</w:t>
      </w:r>
      <w:proofErr w:type="spellEnd"/>
      <w:r w:rsidRPr="00B41A4F">
        <w:rPr>
          <w:rFonts w:ascii="Times New Roman" w:eastAsia="Times New Roman" w:hAnsi="Times New Roman" w:cs="Times New Roman"/>
          <w:spacing w:val="-2"/>
          <w:sz w:val="24"/>
          <w:szCs w:val="24"/>
          <w:lang w:val="ro-RO"/>
        </w:rPr>
        <w:t xml:space="preserve"> </w:t>
      </w:r>
      <w:r w:rsidRPr="00B41A4F">
        <w:rPr>
          <w:rFonts w:ascii="Times New Roman" w:eastAsia="Times New Roman" w:hAnsi="Times New Roman" w:cs="Times New Roman"/>
          <w:sz w:val="24"/>
          <w:szCs w:val="24"/>
          <w:lang w:val="ro-RO"/>
        </w:rPr>
        <w:t>pentru</w:t>
      </w:r>
      <w:r w:rsidRPr="00B41A4F">
        <w:rPr>
          <w:rFonts w:ascii="Times New Roman" w:eastAsia="Times New Roman" w:hAnsi="Times New Roman" w:cs="Times New Roman"/>
          <w:spacing w:val="-1"/>
          <w:sz w:val="24"/>
          <w:szCs w:val="24"/>
          <w:lang w:val="ro-RO"/>
        </w:rPr>
        <w:t xml:space="preserve"> </w:t>
      </w:r>
      <w:r w:rsidRPr="00B41A4F">
        <w:rPr>
          <w:rFonts w:ascii="Times New Roman" w:eastAsia="Times New Roman" w:hAnsi="Times New Roman" w:cs="Times New Roman"/>
          <w:sz w:val="24"/>
          <w:szCs w:val="24"/>
          <w:lang w:val="ro-RO"/>
        </w:rPr>
        <w:t>ca</w:t>
      </w:r>
      <w:r w:rsidRPr="00B41A4F">
        <w:rPr>
          <w:rFonts w:ascii="Times New Roman" w:eastAsia="Times New Roman" w:hAnsi="Times New Roman" w:cs="Times New Roman"/>
          <w:spacing w:val="-2"/>
          <w:sz w:val="24"/>
          <w:szCs w:val="24"/>
          <w:lang w:val="ro-RO"/>
        </w:rPr>
        <w:t xml:space="preserve"> </w:t>
      </w:r>
      <w:r w:rsidRPr="00B41A4F">
        <w:rPr>
          <w:rFonts w:ascii="Times New Roman" w:eastAsia="Times New Roman" w:hAnsi="Times New Roman" w:cs="Times New Roman"/>
          <w:sz w:val="24"/>
          <w:szCs w:val="24"/>
          <w:lang w:val="ro-RO"/>
        </w:rPr>
        <w:t>persoana fizică</w:t>
      </w:r>
      <w:r w:rsidRPr="00B41A4F">
        <w:rPr>
          <w:rFonts w:ascii="Times New Roman" w:eastAsia="Times New Roman" w:hAnsi="Times New Roman" w:cs="Times New Roman"/>
          <w:spacing w:val="-2"/>
          <w:sz w:val="24"/>
          <w:szCs w:val="24"/>
          <w:lang w:val="ro-RO"/>
        </w:rPr>
        <w:t xml:space="preserve"> </w:t>
      </w:r>
      <w:r w:rsidRPr="00B41A4F">
        <w:rPr>
          <w:rFonts w:ascii="Times New Roman" w:eastAsia="Times New Roman" w:hAnsi="Times New Roman" w:cs="Times New Roman"/>
          <w:sz w:val="24"/>
          <w:szCs w:val="24"/>
          <w:lang w:val="ro-RO"/>
        </w:rPr>
        <w:t>sau</w:t>
      </w:r>
      <w:r w:rsidRPr="00B41A4F">
        <w:rPr>
          <w:rFonts w:ascii="Times New Roman" w:eastAsia="Times New Roman" w:hAnsi="Times New Roman" w:cs="Times New Roman"/>
          <w:spacing w:val="-1"/>
          <w:sz w:val="24"/>
          <w:szCs w:val="24"/>
          <w:lang w:val="ro-RO"/>
        </w:rPr>
        <w:t xml:space="preserve"> </w:t>
      </w:r>
      <w:r w:rsidRPr="00B41A4F">
        <w:rPr>
          <w:rFonts w:ascii="Times New Roman" w:eastAsia="Times New Roman" w:hAnsi="Times New Roman" w:cs="Times New Roman"/>
          <w:sz w:val="24"/>
          <w:szCs w:val="24"/>
          <w:lang w:val="ro-RO"/>
        </w:rPr>
        <w:t>juridică</w:t>
      </w:r>
      <w:r w:rsidRPr="00B41A4F">
        <w:rPr>
          <w:rFonts w:ascii="Times New Roman" w:eastAsia="Times New Roman" w:hAnsi="Times New Roman" w:cs="Times New Roman"/>
          <w:spacing w:val="-2"/>
          <w:sz w:val="24"/>
          <w:szCs w:val="24"/>
          <w:lang w:val="ro-RO"/>
        </w:rPr>
        <w:t xml:space="preserve"> </w:t>
      </w:r>
      <w:r w:rsidRPr="00B41A4F">
        <w:rPr>
          <w:rFonts w:ascii="Times New Roman" w:eastAsia="Times New Roman" w:hAnsi="Times New Roman" w:cs="Times New Roman"/>
          <w:sz w:val="24"/>
          <w:szCs w:val="24"/>
          <w:lang w:val="ro-RO"/>
        </w:rPr>
        <w:t xml:space="preserve">ce </w:t>
      </w:r>
      <w:proofErr w:type="spellStart"/>
      <w:r w:rsidRPr="00B41A4F">
        <w:rPr>
          <w:rFonts w:ascii="Times New Roman" w:eastAsia="Times New Roman" w:hAnsi="Times New Roman" w:cs="Times New Roman"/>
          <w:sz w:val="24"/>
          <w:szCs w:val="24"/>
          <w:lang w:val="ro-RO"/>
        </w:rPr>
        <w:t>desfăşoară</w:t>
      </w:r>
      <w:proofErr w:type="spellEnd"/>
      <w:r w:rsidRPr="00B41A4F">
        <w:rPr>
          <w:rFonts w:ascii="Times New Roman" w:eastAsia="Times New Roman" w:hAnsi="Times New Roman" w:cs="Times New Roman"/>
          <w:sz w:val="24"/>
          <w:szCs w:val="24"/>
          <w:lang w:val="ro-RO"/>
        </w:rPr>
        <w:t xml:space="preserve"> </w:t>
      </w:r>
      <w:proofErr w:type="spellStart"/>
      <w:r w:rsidRPr="00B41A4F">
        <w:rPr>
          <w:rFonts w:ascii="Times New Roman" w:eastAsia="Times New Roman" w:hAnsi="Times New Roman" w:cs="Times New Roman"/>
          <w:sz w:val="24"/>
          <w:szCs w:val="24"/>
          <w:lang w:val="ro-RO"/>
        </w:rPr>
        <w:t>activităţi</w:t>
      </w:r>
      <w:proofErr w:type="spellEnd"/>
      <w:r w:rsidRPr="00B41A4F">
        <w:rPr>
          <w:rFonts w:ascii="Times New Roman" w:eastAsia="Times New Roman" w:hAnsi="Times New Roman" w:cs="Times New Roman"/>
          <w:sz w:val="24"/>
          <w:szCs w:val="24"/>
          <w:lang w:val="ro-RO"/>
        </w:rPr>
        <w:t xml:space="preserve"> nonprofit să aibă dreptul de a deveni, în </w:t>
      </w:r>
      <w:proofErr w:type="spellStart"/>
      <w:r w:rsidRPr="00B41A4F">
        <w:rPr>
          <w:rFonts w:ascii="Times New Roman" w:eastAsia="Times New Roman" w:hAnsi="Times New Roman" w:cs="Times New Roman"/>
          <w:sz w:val="24"/>
          <w:szCs w:val="24"/>
          <w:lang w:val="ro-RO"/>
        </w:rPr>
        <w:t>condiţiile</w:t>
      </w:r>
      <w:proofErr w:type="spellEnd"/>
      <w:r w:rsidRPr="00B41A4F">
        <w:rPr>
          <w:rFonts w:ascii="Times New Roman" w:eastAsia="Times New Roman" w:hAnsi="Times New Roman" w:cs="Times New Roman"/>
          <w:sz w:val="24"/>
          <w:szCs w:val="24"/>
          <w:lang w:val="ro-RO"/>
        </w:rPr>
        <w:t xml:space="preserve"> legii, </w:t>
      </w:r>
      <w:r w:rsidRPr="00B41A4F">
        <w:rPr>
          <w:rFonts w:ascii="Times New Roman" w:eastAsia="Times New Roman" w:hAnsi="Times New Roman" w:cs="Times New Roman"/>
          <w:sz w:val="24"/>
          <w:szCs w:val="24"/>
          <w:lang w:val="ro-RO"/>
        </w:rPr>
        <w:lastRenderedPageBreak/>
        <w:t xml:space="preserve">beneficiar; </w:t>
      </w:r>
    </w:p>
    <w:p w:rsidR="00F02ABE" w:rsidRPr="00B41A4F" w:rsidRDefault="00F02ABE" w:rsidP="00F02ABE">
      <w:pPr>
        <w:widowControl w:val="0"/>
        <w:numPr>
          <w:ilvl w:val="0"/>
          <w:numId w:val="21"/>
        </w:numPr>
        <w:tabs>
          <w:tab w:val="left" w:pos="993"/>
        </w:tabs>
        <w:autoSpaceDE w:val="0"/>
        <w:autoSpaceDN w:val="0"/>
        <w:spacing w:after="0" w:line="240" w:lineRule="auto"/>
        <w:ind w:right="109" w:firstLine="593"/>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b/>
          <w:sz w:val="24"/>
          <w:szCs w:val="24"/>
          <w:lang w:val="ro-RO"/>
        </w:rPr>
        <w:t>eficacitatea utilizării fondurilor publice</w:t>
      </w:r>
      <w:r w:rsidRPr="00B41A4F">
        <w:rPr>
          <w:rFonts w:ascii="Times New Roman" w:eastAsia="Times New Roman" w:hAnsi="Times New Roman" w:cs="Times New Roman"/>
          <w:sz w:val="24"/>
          <w:szCs w:val="24"/>
          <w:lang w:val="ro-RO"/>
        </w:rPr>
        <w:t xml:space="preserve">, respectiv folosirea sistemului </w:t>
      </w:r>
      <w:proofErr w:type="spellStart"/>
      <w:r w:rsidRPr="00B41A4F">
        <w:rPr>
          <w:rFonts w:ascii="Times New Roman" w:eastAsia="Times New Roman" w:hAnsi="Times New Roman" w:cs="Times New Roman"/>
          <w:sz w:val="24"/>
          <w:szCs w:val="24"/>
          <w:lang w:val="ro-RO"/>
        </w:rPr>
        <w:t>concurenţial</w:t>
      </w:r>
      <w:proofErr w:type="spellEnd"/>
      <w:r w:rsidRPr="00B41A4F">
        <w:rPr>
          <w:rFonts w:ascii="Times New Roman" w:eastAsia="Times New Roman" w:hAnsi="Times New Roman" w:cs="Times New Roman"/>
          <w:sz w:val="24"/>
          <w:szCs w:val="24"/>
          <w:lang w:val="ro-RO"/>
        </w:rPr>
        <w:t xml:space="preserve"> </w:t>
      </w:r>
      <w:proofErr w:type="spellStart"/>
      <w:r w:rsidRPr="00B41A4F">
        <w:rPr>
          <w:rFonts w:ascii="Times New Roman" w:eastAsia="Times New Roman" w:hAnsi="Times New Roman" w:cs="Times New Roman"/>
          <w:sz w:val="24"/>
          <w:szCs w:val="24"/>
          <w:lang w:val="ro-RO"/>
        </w:rPr>
        <w:t>şi</w:t>
      </w:r>
      <w:proofErr w:type="spellEnd"/>
      <w:r w:rsidRPr="00B41A4F">
        <w:rPr>
          <w:rFonts w:ascii="Times New Roman" w:eastAsia="Times New Roman" w:hAnsi="Times New Roman" w:cs="Times New Roman"/>
          <w:sz w:val="24"/>
          <w:szCs w:val="24"/>
          <w:lang w:val="ro-RO"/>
        </w:rPr>
        <w:t xml:space="preserve"> a criteriilor care să facă posibilă evaluarea propunerilor </w:t>
      </w:r>
      <w:proofErr w:type="spellStart"/>
      <w:r w:rsidRPr="00B41A4F">
        <w:rPr>
          <w:rFonts w:ascii="Times New Roman" w:eastAsia="Times New Roman" w:hAnsi="Times New Roman" w:cs="Times New Roman"/>
          <w:sz w:val="24"/>
          <w:szCs w:val="24"/>
          <w:lang w:val="ro-RO"/>
        </w:rPr>
        <w:t>şi</w:t>
      </w:r>
      <w:proofErr w:type="spellEnd"/>
      <w:r w:rsidRPr="00B41A4F">
        <w:rPr>
          <w:rFonts w:ascii="Times New Roman" w:eastAsia="Times New Roman" w:hAnsi="Times New Roman" w:cs="Times New Roman"/>
          <w:sz w:val="24"/>
          <w:szCs w:val="24"/>
          <w:lang w:val="ro-RO"/>
        </w:rPr>
        <w:t xml:space="preserve"> a </w:t>
      </w:r>
      <w:proofErr w:type="spellStart"/>
      <w:r w:rsidRPr="00B41A4F">
        <w:rPr>
          <w:rFonts w:ascii="Times New Roman" w:eastAsia="Times New Roman" w:hAnsi="Times New Roman" w:cs="Times New Roman"/>
          <w:sz w:val="24"/>
          <w:szCs w:val="24"/>
          <w:lang w:val="ro-RO"/>
        </w:rPr>
        <w:t>specificaţiilor</w:t>
      </w:r>
      <w:proofErr w:type="spellEnd"/>
      <w:r w:rsidRPr="00B41A4F">
        <w:rPr>
          <w:rFonts w:ascii="Times New Roman" w:eastAsia="Times New Roman" w:hAnsi="Times New Roman" w:cs="Times New Roman"/>
          <w:sz w:val="24"/>
          <w:szCs w:val="24"/>
          <w:lang w:val="ro-RO"/>
        </w:rPr>
        <w:t xml:space="preserve"> tehnice </w:t>
      </w:r>
      <w:proofErr w:type="spellStart"/>
      <w:r w:rsidRPr="00B41A4F">
        <w:rPr>
          <w:rFonts w:ascii="Times New Roman" w:eastAsia="Times New Roman" w:hAnsi="Times New Roman" w:cs="Times New Roman"/>
          <w:sz w:val="24"/>
          <w:szCs w:val="24"/>
          <w:lang w:val="ro-RO"/>
        </w:rPr>
        <w:t>şi</w:t>
      </w:r>
      <w:proofErr w:type="spellEnd"/>
      <w:r w:rsidRPr="00B41A4F">
        <w:rPr>
          <w:rFonts w:ascii="Times New Roman" w:eastAsia="Times New Roman" w:hAnsi="Times New Roman" w:cs="Times New Roman"/>
          <w:sz w:val="24"/>
          <w:szCs w:val="24"/>
          <w:lang w:val="ro-RO"/>
        </w:rPr>
        <w:t xml:space="preserve"> financiare pentru atribuirea contractului de </w:t>
      </w:r>
      <w:proofErr w:type="spellStart"/>
      <w:r w:rsidRPr="00B41A4F">
        <w:rPr>
          <w:rFonts w:ascii="Times New Roman" w:eastAsia="Times New Roman" w:hAnsi="Times New Roman" w:cs="Times New Roman"/>
          <w:sz w:val="24"/>
          <w:szCs w:val="24"/>
          <w:lang w:val="ro-RO"/>
        </w:rPr>
        <w:t>finanţare</w:t>
      </w:r>
      <w:proofErr w:type="spellEnd"/>
      <w:r w:rsidRPr="00B41A4F">
        <w:rPr>
          <w:rFonts w:ascii="Times New Roman" w:eastAsia="Times New Roman" w:hAnsi="Times New Roman" w:cs="Times New Roman"/>
          <w:sz w:val="24"/>
          <w:szCs w:val="24"/>
          <w:lang w:val="ro-RO"/>
        </w:rPr>
        <w:t xml:space="preserve"> nerambursabilă;</w:t>
      </w:r>
    </w:p>
    <w:p w:rsidR="00F02ABE" w:rsidRPr="00B41A4F" w:rsidRDefault="00F02ABE" w:rsidP="00F02ABE">
      <w:pPr>
        <w:widowControl w:val="0"/>
        <w:numPr>
          <w:ilvl w:val="0"/>
          <w:numId w:val="21"/>
        </w:numPr>
        <w:tabs>
          <w:tab w:val="left" w:pos="993"/>
        </w:tabs>
        <w:autoSpaceDE w:val="0"/>
        <w:autoSpaceDN w:val="0"/>
        <w:spacing w:after="0" w:line="240" w:lineRule="auto"/>
        <w:ind w:right="111" w:firstLine="593"/>
        <w:jc w:val="both"/>
        <w:rPr>
          <w:rFonts w:ascii="Times New Roman" w:eastAsia="Times New Roman" w:hAnsi="Times New Roman" w:cs="Times New Roman"/>
          <w:sz w:val="24"/>
          <w:szCs w:val="24"/>
          <w:lang w:val="ro-RO"/>
        </w:rPr>
      </w:pPr>
      <w:proofErr w:type="spellStart"/>
      <w:r w:rsidRPr="00B41A4F">
        <w:rPr>
          <w:rFonts w:ascii="Times New Roman" w:eastAsia="Times New Roman" w:hAnsi="Times New Roman" w:cs="Times New Roman"/>
          <w:b/>
          <w:sz w:val="24"/>
          <w:szCs w:val="24"/>
          <w:lang w:val="ro-RO"/>
        </w:rPr>
        <w:t>transparenţa</w:t>
      </w:r>
      <w:proofErr w:type="spellEnd"/>
      <w:r w:rsidRPr="00B41A4F">
        <w:rPr>
          <w:rFonts w:ascii="Times New Roman" w:eastAsia="Times New Roman" w:hAnsi="Times New Roman" w:cs="Times New Roman"/>
          <w:sz w:val="24"/>
          <w:szCs w:val="24"/>
          <w:lang w:val="ro-RO"/>
        </w:rPr>
        <w:t xml:space="preserve">, respectiv punerea la </w:t>
      </w:r>
      <w:proofErr w:type="spellStart"/>
      <w:r w:rsidRPr="00B41A4F">
        <w:rPr>
          <w:rFonts w:ascii="Times New Roman" w:eastAsia="Times New Roman" w:hAnsi="Times New Roman" w:cs="Times New Roman"/>
          <w:sz w:val="24"/>
          <w:szCs w:val="24"/>
          <w:lang w:val="ro-RO"/>
        </w:rPr>
        <w:t>dispoziţie</w:t>
      </w:r>
      <w:proofErr w:type="spellEnd"/>
      <w:r w:rsidRPr="00B41A4F">
        <w:rPr>
          <w:rFonts w:ascii="Times New Roman" w:eastAsia="Times New Roman" w:hAnsi="Times New Roman" w:cs="Times New Roman"/>
          <w:sz w:val="24"/>
          <w:szCs w:val="24"/>
          <w:lang w:val="ro-RO"/>
        </w:rPr>
        <w:t xml:space="preserve"> tuturor celor </w:t>
      </w:r>
      <w:proofErr w:type="spellStart"/>
      <w:r w:rsidRPr="00B41A4F">
        <w:rPr>
          <w:rFonts w:ascii="Times New Roman" w:eastAsia="Times New Roman" w:hAnsi="Times New Roman" w:cs="Times New Roman"/>
          <w:sz w:val="24"/>
          <w:szCs w:val="24"/>
          <w:lang w:val="ro-RO"/>
        </w:rPr>
        <w:t>interesaţi</w:t>
      </w:r>
      <w:proofErr w:type="spellEnd"/>
      <w:r w:rsidRPr="00B41A4F">
        <w:rPr>
          <w:rFonts w:ascii="Times New Roman" w:eastAsia="Times New Roman" w:hAnsi="Times New Roman" w:cs="Times New Roman"/>
          <w:sz w:val="24"/>
          <w:szCs w:val="24"/>
          <w:lang w:val="ro-RO"/>
        </w:rPr>
        <w:t xml:space="preserve"> a </w:t>
      </w:r>
      <w:proofErr w:type="spellStart"/>
      <w:r w:rsidRPr="00B41A4F">
        <w:rPr>
          <w:rFonts w:ascii="Times New Roman" w:eastAsia="Times New Roman" w:hAnsi="Times New Roman" w:cs="Times New Roman"/>
          <w:sz w:val="24"/>
          <w:szCs w:val="24"/>
          <w:lang w:val="ro-RO"/>
        </w:rPr>
        <w:t>informaţiilor</w:t>
      </w:r>
      <w:proofErr w:type="spellEnd"/>
      <w:r w:rsidRPr="00B41A4F">
        <w:rPr>
          <w:rFonts w:ascii="Times New Roman" w:eastAsia="Times New Roman" w:hAnsi="Times New Roman" w:cs="Times New Roman"/>
          <w:sz w:val="24"/>
          <w:szCs w:val="24"/>
          <w:lang w:val="ro-RO"/>
        </w:rPr>
        <w:t xml:space="preserve"> referitoare la aplicarea procedurii pentru atribuirea contractului de </w:t>
      </w:r>
      <w:proofErr w:type="spellStart"/>
      <w:r w:rsidRPr="00B41A4F">
        <w:rPr>
          <w:rFonts w:ascii="Times New Roman" w:eastAsia="Times New Roman" w:hAnsi="Times New Roman" w:cs="Times New Roman"/>
          <w:sz w:val="24"/>
          <w:szCs w:val="24"/>
          <w:lang w:val="ro-RO"/>
        </w:rPr>
        <w:t>finanţare</w:t>
      </w:r>
      <w:proofErr w:type="spellEnd"/>
      <w:r w:rsidRPr="00B41A4F">
        <w:rPr>
          <w:rFonts w:ascii="Times New Roman" w:eastAsia="Times New Roman" w:hAnsi="Times New Roman" w:cs="Times New Roman"/>
          <w:sz w:val="24"/>
          <w:szCs w:val="24"/>
          <w:lang w:val="ro-RO"/>
        </w:rPr>
        <w:t xml:space="preserve"> nerambursabilă;</w:t>
      </w:r>
    </w:p>
    <w:p w:rsidR="00F02ABE" w:rsidRPr="00B41A4F" w:rsidRDefault="00F02ABE" w:rsidP="00F02ABE">
      <w:pPr>
        <w:widowControl w:val="0"/>
        <w:numPr>
          <w:ilvl w:val="0"/>
          <w:numId w:val="21"/>
        </w:numPr>
        <w:tabs>
          <w:tab w:val="left" w:pos="993"/>
        </w:tabs>
        <w:autoSpaceDE w:val="0"/>
        <w:autoSpaceDN w:val="0"/>
        <w:spacing w:after="0" w:line="240" w:lineRule="auto"/>
        <w:ind w:right="109" w:firstLine="593"/>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b/>
          <w:sz w:val="24"/>
          <w:szCs w:val="24"/>
          <w:lang w:val="ro-RO"/>
        </w:rPr>
        <w:t>tratamentul egal</w:t>
      </w:r>
      <w:r w:rsidRPr="00B41A4F">
        <w:rPr>
          <w:rFonts w:ascii="Times New Roman" w:eastAsia="Times New Roman" w:hAnsi="Times New Roman" w:cs="Times New Roman"/>
          <w:sz w:val="24"/>
          <w:szCs w:val="24"/>
          <w:lang w:val="ro-RO"/>
        </w:rPr>
        <w:t xml:space="preserve">, respectiv aplicarea în mod nediscriminatoriu a criteriilor de </w:t>
      </w:r>
      <w:proofErr w:type="spellStart"/>
      <w:r w:rsidRPr="00B41A4F">
        <w:rPr>
          <w:rFonts w:ascii="Times New Roman" w:eastAsia="Times New Roman" w:hAnsi="Times New Roman" w:cs="Times New Roman"/>
          <w:sz w:val="24"/>
          <w:szCs w:val="24"/>
          <w:lang w:val="ro-RO"/>
        </w:rPr>
        <w:t>selectie</w:t>
      </w:r>
      <w:proofErr w:type="spellEnd"/>
      <w:r w:rsidRPr="00B41A4F">
        <w:rPr>
          <w:rFonts w:ascii="Times New Roman" w:eastAsia="Times New Roman" w:hAnsi="Times New Roman" w:cs="Times New Roman"/>
          <w:sz w:val="24"/>
          <w:szCs w:val="24"/>
          <w:lang w:val="ro-RO"/>
        </w:rPr>
        <w:t xml:space="preserve"> </w:t>
      </w:r>
      <w:proofErr w:type="spellStart"/>
      <w:r w:rsidRPr="00B41A4F">
        <w:rPr>
          <w:rFonts w:ascii="Times New Roman" w:eastAsia="Times New Roman" w:hAnsi="Times New Roman" w:cs="Times New Roman"/>
          <w:sz w:val="24"/>
          <w:szCs w:val="24"/>
          <w:lang w:val="ro-RO"/>
        </w:rPr>
        <w:t>şi</w:t>
      </w:r>
      <w:proofErr w:type="spellEnd"/>
      <w:r w:rsidRPr="00B41A4F">
        <w:rPr>
          <w:rFonts w:ascii="Times New Roman" w:eastAsia="Times New Roman" w:hAnsi="Times New Roman" w:cs="Times New Roman"/>
          <w:sz w:val="24"/>
          <w:szCs w:val="24"/>
          <w:lang w:val="ro-RO"/>
        </w:rPr>
        <w:t xml:space="preserve"> a criteriilor pentru atribuirea contractului de </w:t>
      </w:r>
      <w:proofErr w:type="spellStart"/>
      <w:r w:rsidRPr="00B41A4F">
        <w:rPr>
          <w:rFonts w:ascii="Times New Roman" w:eastAsia="Times New Roman" w:hAnsi="Times New Roman" w:cs="Times New Roman"/>
          <w:sz w:val="24"/>
          <w:szCs w:val="24"/>
          <w:lang w:val="ro-RO"/>
        </w:rPr>
        <w:t>finanţare</w:t>
      </w:r>
      <w:proofErr w:type="spellEnd"/>
      <w:r w:rsidRPr="00B41A4F">
        <w:rPr>
          <w:rFonts w:ascii="Times New Roman" w:eastAsia="Times New Roman" w:hAnsi="Times New Roman" w:cs="Times New Roman"/>
          <w:sz w:val="24"/>
          <w:szCs w:val="24"/>
          <w:lang w:val="ro-RO"/>
        </w:rPr>
        <w:t xml:space="preserve"> nerambursabilă, astfel încât orice persoana fizică sau juridică ce </w:t>
      </w:r>
      <w:proofErr w:type="spellStart"/>
      <w:r w:rsidRPr="00B41A4F">
        <w:rPr>
          <w:rFonts w:ascii="Times New Roman" w:eastAsia="Times New Roman" w:hAnsi="Times New Roman" w:cs="Times New Roman"/>
          <w:sz w:val="24"/>
          <w:szCs w:val="24"/>
          <w:lang w:val="ro-RO"/>
        </w:rPr>
        <w:t>desfaşoară</w:t>
      </w:r>
      <w:proofErr w:type="spellEnd"/>
      <w:r w:rsidRPr="00B41A4F">
        <w:rPr>
          <w:rFonts w:ascii="Times New Roman" w:eastAsia="Times New Roman" w:hAnsi="Times New Roman" w:cs="Times New Roman"/>
          <w:sz w:val="24"/>
          <w:szCs w:val="24"/>
          <w:lang w:val="ro-RO"/>
        </w:rPr>
        <w:t xml:space="preserve"> </w:t>
      </w:r>
      <w:proofErr w:type="spellStart"/>
      <w:r w:rsidRPr="00B41A4F">
        <w:rPr>
          <w:rFonts w:ascii="Times New Roman" w:eastAsia="Times New Roman" w:hAnsi="Times New Roman" w:cs="Times New Roman"/>
          <w:sz w:val="24"/>
          <w:szCs w:val="24"/>
          <w:lang w:val="ro-RO"/>
        </w:rPr>
        <w:t>activităţi</w:t>
      </w:r>
      <w:proofErr w:type="spellEnd"/>
      <w:r w:rsidRPr="00B41A4F">
        <w:rPr>
          <w:rFonts w:ascii="Times New Roman" w:eastAsia="Times New Roman" w:hAnsi="Times New Roman" w:cs="Times New Roman"/>
          <w:sz w:val="24"/>
          <w:szCs w:val="24"/>
          <w:lang w:val="ro-RO"/>
        </w:rPr>
        <w:t xml:space="preserve"> nonprofit să aibă </w:t>
      </w:r>
      <w:proofErr w:type="spellStart"/>
      <w:r w:rsidRPr="00B41A4F">
        <w:rPr>
          <w:rFonts w:ascii="Times New Roman" w:eastAsia="Times New Roman" w:hAnsi="Times New Roman" w:cs="Times New Roman"/>
          <w:sz w:val="24"/>
          <w:szCs w:val="24"/>
          <w:lang w:val="ro-RO"/>
        </w:rPr>
        <w:t>şanse</w:t>
      </w:r>
      <w:proofErr w:type="spellEnd"/>
      <w:r w:rsidRPr="00B41A4F">
        <w:rPr>
          <w:rFonts w:ascii="Times New Roman" w:eastAsia="Times New Roman" w:hAnsi="Times New Roman" w:cs="Times New Roman"/>
          <w:sz w:val="24"/>
          <w:szCs w:val="24"/>
          <w:lang w:val="ro-RO"/>
        </w:rPr>
        <w:t xml:space="preserve"> egale de a i se atribui contractul respectiv;</w:t>
      </w:r>
    </w:p>
    <w:p w:rsidR="00F02ABE" w:rsidRPr="00B41A4F" w:rsidRDefault="00F02ABE" w:rsidP="00F02ABE">
      <w:pPr>
        <w:widowControl w:val="0"/>
        <w:numPr>
          <w:ilvl w:val="0"/>
          <w:numId w:val="21"/>
        </w:numPr>
        <w:tabs>
          <w:tab w:val="left" w:pos="413"/>
          <w:tab w:val="left" w:pos="993"/>
        </w:tabs>
        <w:autoSpaceDE w:val="0"/>
        <w:autoSpaceDN w:val="0"/>
        <w:spacing w:after="0" w:line="240" w:lineRule="auto"/>
        <w:ind w:right="107" w:firstLine="593"/>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b/>
          <w:sz w:val="24"/>
          <w:szCs w:val="24"/>
          <w:lang w:val="ro-RO"/>
        </w:rPr>
        <w:t>excluderea cumulului</w:t>
      </w:r>
      <w:r w:rsidRPr="00B41A4F">
        <w:rPr>
          <w:rFonts w:ascii="Times New Roman" w:eastAsia="Times New Roman" w:hAnsi="Times New Roman" w:cs="Times New Roman"/>
          <w:sz w:val="24"/>
          <w:szCs w:val="24"/>
          <w:lang w:val="ro-RO"/>
        </w:rPr>
        <w:t xml:space="preserve">, în sensul că </w:t>
      </w:r>
      <w:proofErr w:type="spellStart"/>
      <w:r w:rsidRPr="00B41A4F">
        <w:rPr>
          <w:rFonts w:ascii="Times New Roman" w:eastAsia="Times New Roman" w:hAnsi="Times New Roman" w:cs="Times New Roman"/>
          <w:sz w:val="24"/>
          <w:szCs w:val="24"/>
          <w:lang w:val="ro-RO"/>
        </w:rPr>
        <w:t>aceeaşi</w:t>
      </w:r>
      <w:proofErr w:type="spellEnd"/>
      <w:r w:rsidRPr="00B41A4F">
        <w:rPr>
          <w:rFonts w:ascii="Times New Roman" w:eastAsia="Times New Roman" w:hAnsi="Times New Roman" w:cs="Times New Roman"/>
          <w:sz w:val="24"/>
          <w:szCs w:val="24"/>
          <w:lang w:val="ro-RO"/>
        </w:rPr>
        <w:t xml:space="preserve"> activitate urmărind realizarea unui interes general, regional sau local nu poate beneficia de atribuirea mai multor contracte de </w:t>
      </w:r>
      <w:proofErr w:type="spellStart"/>
      <w:r w:rsidRPr="00B41A4F">
        <w:rPr>
          <w:rFonts w:ascii="Times New Roman" w:eastAsia="Times New Roman" w:hAnsi="Times New Roman" w:cs="Times New Roman"/>
          <w:sz w:val="24"/>
          <w:szCs w:val="24"/>
          <w:lang w:val="ro-RO"/>
        </w:rPr>
        <w:t>finanţare</w:t>
      </w:r>
      <w:proofErr w:type="spellEnd"/>
      <w:r w:rsidRPr="00B41A4F">
        <w:rPr>
          <w:rFonts w:ascii="Times New Roman" w:eastAsia="Times New Roman" w:hAnsi="Times New Roman" w:cs="Times New Roman"/>
          <w:sz w:val="24"/>
          <w:szCs w:val="24"/>
          <w:lang w:val="ro-RO"/>
        </w:rPr>
        <w:t xml:space="preserve"> nerambursabilă</w:t>
      </w:r>
      <w:r w:rsidRPr="00B41A4F">
        <w:rPr>
          <w:rFonts w:ascii="Times New Roman" w:eastAsia="Times New Roman" w:hAnsi="Times New Roman" w:cs="Times New Roman"/>
          <w:spacing w:val="58"/>
          <w:w w:val="150"/>
          <w:sz w:val="24"/>
          <w:szCs w:val="24"/>
          <w:lang w:val="ro-RO"/>
        </w:rPr>
        <w:t xml:space="preserve"> </w:t>
      </w:r>
      <w:r w:rsidRPr="00B41A4F">
        <w:rPr>
          <w:rFonts w:ascii="Times New Roman" w:eastAsia="Times New Roman" w:hAnsi="Times New Roman" w:cs="Times New Roman"/>
          <w:sz w:val="24"/>
          <w:szCs w:val="24"/>
          <w:lang w:val="ro-RO"/>
        </w:rPr>
        <w:t xml:space="preserve">de la </w:t>
      </w:r>
      <w:proofErr w:type="spellStart"/>
      <w:r w:rsidRPr="00B41A4F">
        <w:rPr>
          <w:rFonts w:ascii="Times New Roman" w:eastAsia="Times New Roman" w:hAnsi="Times New Roman" w:cs="Times New Roman"/>
          <w:sz w:val="24"/>
          <w:szCs w:val="24"/>
          <w:lang w:val="ro-RO"/>
        </w:rPr>
        <w:t>aceeaşi</w:t>
      </w:r>
      <w:proofErr w:type="spellEnd"/>
      <w:r w:rsidRPr="00B41A4F">
        <w:rPr>
          <w:rFonts w:ascii="Times New Roman" w:eastAsia="Times New Roman" w:hAnsi="Times New Roman" w:cs="Times New Roman"/>
          <w:sz w:val="24"/>
          <w:szCs w:val="24"/>
          <w:lang w:val="ro-RO"/>
        </w:rPr>
        <w:t xml:space="preserve"> autoritate</w:t>
      </w:r>
      <w:r w:rsidRPr="00B41A4F">
        <w:rPr>
          <w:rFonts w:ascii="Times New Roman" w:eastAsia="Times New Roman" w:hAnsi="Times New Roman" w:cs="Times New Roman"/>
          <w:spacing w:val="58"/>
          <w:w w:val="150"/>
          <w:sz w:val="24"/>
          <w:szCs w:val="24"/>
          <w:lang w:val="ro-RO"/>
        </w:rPr>
        <w:t xml:space="preserve"> </w:t>
      </w:r>
      <w:proofErr w:type="spellStart"/>
      <w:r w:rsidRPr="00B41A4F">
        <w:rPr>
          <w:rFonts w:ascii="Times New Roman" w:eastAsia="Times New Roman" w:hAnsi="Times New Roman" w:cs="Times New Roman"/>
          <w:sz w:val="24"/>
          <w:szCs w:val="24"/>
          <w:lang w:val="ro-RO"/>
        </w:rPr>
        <w:t>finanţatoare</w:t>
      </w:r>
      <w:proofErr w:type="spellEnd"/>
      <w:r w:rsidRPr="00B41A4F">
        <w:rPr>
          <w:rFonts w:ascii="Times New Roman" w:eastAsia="Times New Roman" w:hAnsi="Times New Roman" w:cs="Times New Roman"/>
          <w:spacing w:val="57"/>
          <w:w w:val="150"/>
          <w:sz w:val="24"/>
          <w:szCs w:val="24"/>
          <w:lang w:val="ro-RO"/>
        </w:rPr>
        <w:t xml:space="preserve"> </w:t>
      </w:r>
      <w:r w:rsidRPr="00B41A4F">
        <w:rPr>
          <w:rFonts w:ascii="Times New Roman" w:eastAsia="Times New Roman" w:hAnsi="Times New Roman" w:cs="Times New Roman"/>
          <w:sz w:val="24"/>
          <w:szCs w:val="24"/>
          <w:lang w:val="ro-RO"/>
        </w:rPr>
        <w:t>în</w:t>
      </w:r>
      <w:r w:rsidRPr="00B41A4F">
        <w:rPr>
          <w:rFonts w:ascii="Times New Roman" w:eastAsia="Times New Roman" w:hAnsi="Times New Roman" w:cs="Times New Roman"/>
          <w:spacing w:val="58"/>
          <w:w w:val="150"/>
          <w:sz w:val="24"/>
          <w:szCs w:val="24"/>
          <w:lang w:val="ro-RO"/>
        </w:rPr>
        <w:t xml:space="preserve"> </w:t>
      </w:r>
      <w:r w:rsidRPr="00B41A4F">
        <w:rPr>
          <w:rFonts w:ascii="Times New Roman" w:eastAsia="Times New Roman" w:hAnsi="Times New Roman" w:cs="Times New Roman"/>
          <w:sz w:val="24"/>
          <w:szCs w:val="24"/>
          <w:lang w:val="ro-RO"/>
        </w:rPr>
        <w:t>decursul</w:t>
      </w:r>
      <w:r w:rsidRPr="00B41A4F">
        <w:rPr>
          <w:rFonts w:ascii="Times New Roman" w:eastAsia="Times New Roman" w:hAnsi="Times New Roman" w:cs="Times New Roman"/>
          <w:spacing w:val="57"/>
          <w:w w:val="150"/>
          <w:sz w:val="24"/>
          <w:szCs w:val="24"/>
          <w:lang w:val="ro-RO"/>
        </w:rPr>
        <w:t xml:space="preserve"> </w:t>
      </w:r>
      <w:r w:rsidRPr="00B41A4F">
        <w:rPr>
          <w:rFonts w:ascii="Times New Roman" w:eastAsia="Times New Roman" w:hAnsi="Times New Roman" w:cs="Times New Roman"/>
          <w:sz w:val="24"/>
          <w:szCs w:val="24"/>
          <w:lang w:val="ro-RO"/>
        </w:rPr>
        <w:t>unui</w:t>
      </w:r>
      <w:r w:rsidRPr="00B41A4F">
        <w:rPr>
          <w:rFonts w:ascii="Times New Roman" w:eastAsia="Times New Roman" w:hAnsi="Times New Roman" w:cs="Times New Roman"/>
          <w:spacing w:val="59"/>
          <w:w w:val="150"/>
          <w:sz w:val="24"/>
          <w:szCs w:val="24"/>
          <w:lang w:val="ro-RO"/>
        </w:rPr>
        <w:t xml:space="preserve"> </w:t>
      </w:r>
      <w:r w:rsidRPr="00B41A4F">
        <w:rPr>
          <w:rFonts w:ascii="Times New Roman" w:eastAsia="Times New Roman" w:hAnsi="Times New Roman" w:cs="Times New Roman"/>
          <w:spacing w:val="-5"/>
          <w:sz w:val="24"/>
          <w:szCs w:val="24"/>
          <w:lang w:val="ro-RO"/>
        </w:rPr>
        <w:t>an;</w:t>
      </w:r>
    </w:p>
    <w:p w:rsidR="00F02ABE" w:rsidRPr="00B41A4F" w:rsidRDefault="00F02ABE" w:rsidP="00F02ABE">
      <w:pPr>
        <w:widowControl w:val="0"/>
        <w:numPr>
          <w:ilvl w:val="0"/>
          <w:numId w:val="21"/>
        </w:numPr>
        <w:tabs>
          <w:tab w:val="left" w:pos="993"/>
        </w:tabs>
        <w:autoSpaceDE w:val="0"/>
        <w:autoSpaceDN w:val="0"/>
        <w:spacing w:after="0" w:line="240" w:lineRule="auto"/>
        <w:ind w:right="110" w:firstLine="593"/>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b/>
          <w:sz w:val="24"/>
          <w:szCs w:val="24"/>
          <w:lang w:val="ro-RO"/>
        </w:rPr>
        <w:t xml:space="preserve">neretroactivitatea, </w:t>
      </w:r>
      <w:r w:rsidRPr="00B41A4F">
        <w:rPr>
          <w:rFonts w:ascii="Times New Roman" w:eastAsia="Times New Roman" w:hAnsi="Times New Roman" w:cs="Times New Roman"/>
          <w:sz w:val="24"/>
          <w:szCs w:val="24"/>
          <w:lang w:val="ro-RO"/>
        </w:rPr>
        <w:t xml:space="preserve">respectiv excluderea </w:t>
      </w:r>
      <w:proofErr w:type="spellStart"/>
      <w:r w:rsidRPr="00B41A4F">
        <w:rPr>
          <w:rFonts w:ascii="Times New Roman" w:eastAsia="Times New Roman" w:hAnsi="Times New Roman" w:cs="Times New Roman"/>
          <w:sz w:val="24"/>
          <w:szCs w:val="24"/>
          <w:lang w:val="ro-RO"/>
        </w:rPr>
        <w:t>posibilităţii</w:t>
      </w:r>
      <w:proofErr w:type="spellEnd"/>
      <w:r w:rsidRPr="00B41A4F">
        <w:rPr>
          <w:rFonts w:ascii="Times New Roman" w:eastAsia="Times New Roman" w:hAnsi="Times New Roman" w:cs="Times New Roman"/>
          <w:sz w:val="24"/>
          <w:szCs w:val="24"/>
          <w:lang w:val="ro-RO"/>
        </w:rPr>
        <w:t xml:space="preserve"> destinării fondurilor nerambursabile unei </w:t>
      </w:r>
      <w:proofErr w:type="spellStart"/>
      <w:r w:rsidRPr="00B41A4F">
        <w:rPr>
          <w:rFonts w:ascii="Times New Roman" w:eastAsia="Times New Roman" w:hAnsi="Times New Roman" w:cs="Times New Roman"/>
          <w:sz w:val="24"/>
          <w:szCs w:val="24"/>
          <w:lang w:val="ro-RO"/>
        </w:rPr>
        <w:t>activităţi</w:t>
      </w:r>
      <w:proofErr w:type="spellEnd"/>
      <w:r w:rsidRPr="00B41A4F">
        <w:rPr>
          <w:rFonts w:ascii="Times New Roman" w:eastAsia="Times New Roman" w:hAnsi="Times New Roman" w:cs="Times New Roman"/>
          <w:sz w:val="24"/>
          <w:szCs w:val="24"/>
          <w:lang w:val="ro-RO"/>
        </w:rPr>
        <w:t xml:space="preserve"> a cărei executare a fost deja începută sau finalizată la data încheierii</w:t>
      </w:r>
      <w:r w:rsidRPr="00B41A4F">
        <w:rPr>
          <w:rFonts w:ascii="Times New Roman" w:eastAsia="Times New Roman" w:hAnsi="Times New Roman" w:cs="Times New Roman"/>
          <w:spacing w:val="40"/>
          <w:sz w:val="24"/>
          <w:szCs w:val="24"/>
          <w:lang w:val="ro-RO"/>
        </w:rPr>
        <w:t xml:space="preserve"> </w:t>
      </w:r>
      <w:r w:rsidRPr="00B41A4F">
        <w:rPr>
          <w:rFonts w:ascii="Times New Roman" w:eastAsia="Times New Roman" w:hAnsi="Times New Roman" w:cs="Times New Roman"/>
          <w:sz w:val="24"/>
          <w:szCs w:val="24"/>
          <w:lang w:val="ro-RO"/>
        </w:rPr>
        <w:t xml:space="preserve">contractului de </w:t>
      </w:r>
      <w:proofErr w:type="spellStart"/>
      <w:r w:rsidRPr="00B41A4F">
        <w:rPr>
          <w:rFonts w:ascii="Times New Roman" w:eastAsia="Times New Roman" w:hAnsi="Times New Roman" w:cs="Times New Roman"/>
          <w:sz w:val="24"/>
          <w:szCs w:val="24"/>
          <w:lang w:val="ro-RO"/>
        </w:rPr>
        <w:t>finanţare</w:t>
      </w:r>
      <w:proofErr w:type="spellEnd"/>
      <w:r w:rsidRPr="00B41A4F">
        <w:rPr>
          <w:rFonts w:ascii="Times New Roman" w:eastAsia="Times New Roman" w:hAnsi="Times New Roman" w:cs="Times New Roman"/>
          <w:sz w:val="24"/>
          <w:szCs w:val="24"/>
          <w:lang w:val="ro-RO"/>
        </w:rPr>
        <w:t>;</w:t>
      </w:r>
    </w:p>
    <w:p w:rsidR="00F02ABE" w:rsidRPr="00B41A4F" w:rsidRDefault="00F02ABE" w:rsidP="00F02ABE">
      <w:pPr>
        <w:widowControl w:val="0"/>
        <w:numPr>
          <w:ilvl w:val="0"/>
          <w:numId w:val="21"/>
        </w:numPr>
        <w:tabs>
          <w:tab w:val="left" w:pos="116"/>
          <w:tab w:val="left" w:pos="993"/>
        </w:tabs>
        <w:autoSpaceDE w:val="0"/>
        <w:autoSpaceDN w:val="0"/>
        <w:spacing w:after="0" w:line="240" w:lineRule="auto"/>
        <w:ind w:right="111" w:firstLine="593"/>
        <w:jc w:val="both"/>
        <w:rPr>
          <w:rFonts w:ascii="Times New Roman" w:eastAsia="Times New Roman" w:hAnsi="Times New Roman" w:cs="Times New Roman"/>
          <w:sz w:val="24"/>
          <w:szCs w:val="24"/>
          <w:lang w:val="ro-RO"/>
        </w:rPr>
      </w:pPr>
      <w:proofErr w:type="spellStart"/>
      <w:r w:rsidRPr="00B41A4F">
        <w:rPr>
          <w:rFonts w:ascii="Times New Roman" w:eastAsia="Times New Roman" w:hAnsi="Times New Roman" w:cs="Times New Roman"/>
          <w:b/>
          <w:sz w:val="24"/>
          <w:szCs w:val="24"/>
          <w:lang w:val="ro-RO"/>
        </w:rPr>
        <w:t>cofinanţarea</w:t>
      </w:r>
      <w:proofErr w:type="spellEnd"/>
      <w:r w:rsidRPr="00B41A4F">
        <w:rPr>
          <w:rFonts w:ascii="Times New Roman" w:eastAsia="Times New Roman" w:hAnsi="Times New Roman" w:cs="Times New Roman"/>
          <w:b/>
          <w:sz w:val="24"/>
          <w:szCs w:val="24"/>
          <w:lang w:val="ro-RO"/>
        </w:rPr>
        <w:t xml:space="preserve">, </w:t>
      </w:r>
      <w:r w:rsidRPr="00B41A4F">
        <w:rPr>
          <w:rFonts w:ascii="Times New Roman" w:eastAsia="Times New Roman" w:hAnsi="Times New Roman" w:cs="Times New Roman"/>
          <w:sz w:val="24"/>
          <w:szCs w:val="24"/>
          <w:lang w:val="ro-RO"/>
        </w:rPr>
        <w:t xml:space="preserve">în sensul că </w:t>
      </w:r>
      <w:proofErr w:type="spellStart"/>
      <w:r w:rsidRPr="00B41A4F">
        <w:rPr>
          <w:rFonts w:ascii="Times New Roman" w:eastAsia="Times New Roman" w:hAnsi="Times New Roman" w:cs="Times New Roman"/>
          <w:sz w:val="24"/>
          <w:szCs w:val="24"/>
          <w:lang w:val="ro-RO"/>
        </w:rPr>
        <w:t>finanţările</w:t>
      </w:r>
      <w:proofErr w:type="spellEnd"/>
      <w:r w:rsidRPr="00B41A4F">
        <w:rPr>
          <w:rFonts w:ascii="Times New Roman" w:eastAsia="Times New Roman" w:hAnsi="Times New Roman" w:cs="Times New Roman"/>
          <w:sz w:val="24"/>
          <w:szCs w:val="24"/>
          <w:lang w:val="ro-RO"/>
        </w:rPr>
        <w:t xml:space="preserve"> nerambursabile trebuie </w:t>
      </w:r>
      <w:proofErr w:type="spellStart"/>
      <w:r w:rsidRPr="00B41A4F">
        <w:rPr>
          <w:rFonts w:ascii="Times New Roman" w:eastAsia="Times New Roman" w:hAnsi="Times New Roman" w:cs="Times New Roman"/>
          <w:sz w:val="24"/>
          <w:szCs w:val="24"/>
          <w:lang w:val="ro-RO"/>
        </w:rPr>
        <w:t>însoţite</w:t>
      </w:r>
      <w:proofErr w:type="spellEnd"/>
      <w:r w:rsidRPr="00B41A4F">
        <w:rPr>
          <w:rFonts w:ascii="Times New Roman" w:eastAsia="Times New Roman" w:hAnsi="Times New Roman" w:cs="Times New Roman"/>
          <w:sz w:val="24"/>
          <w:szCs w:val="24"/>
          <w:lang w:val="ro-RO"/>
        </w:rPr>
        <w:t xml:space="preserve"> de o </w:t>
      </w:r>
      <w:proofErr w:type="spellStart"/>
      <w:r w:rsidRPr="00B41A4F">
        <w:rPr>
          <w:rFonts w:ascii="Times New Roman" w:eastAsia="Times New Roman" w:hAnsi="Times New Roman" w:cs="Times New Roman"/>
          <w:sz w:val="24"/>
          <w:szCs w:val="24"/>
          <w:lang w:val="ro-RO"/>
        </w:rPr>
        <w:t>contribuţie</w:t>
      </w:r>
      <w:proofErr w:type="spellEnd"/>
      <w:r w:rsidRPr="00B41A4F">
        <w:rPr>
          <w:rFonts w:ascii="Times New Roman" w:eastAsia="Times New Roman" w:hAnsi="Times New Roman" w:cs="Times New Roman"/>
          <w:sz w:val="24"/>
          <w:szCs w:val="24"/>
          <w:lang w:val="ro-RO"/>
        </w:rPr>
        <w:t xml:space="preserve"> de minimum 10% din valoarea totală a proiectului din partea beneficiarului;</w:t>
      </w:r>
    </w:p>
    <w:p w:rsidR="00F02ABE" w:rsidRPr="00B41A4F" w:rsidRDefault="00F02ABE" w:rsidP="00F02ABE">
      <w:pPr>
        <w:widowControl w:val="0"/>
        <w:numPr>
          <w:ilvl w:val="0"/>
          <w:numId w:val="21"/>
        </w:numPr>
        <w:tabs>
          <w:tab w:val="left" w:pos="993"/>
        </w:tabs>
        <w:autoSpaceDE w:val="0"/>
        <w:autoSpaceDN w:val="0"/>
        <w:spacing w:after="0" w:line="240" w:lineRule="auto"/>
        <w:ind w:right="109" w:firstLine="593"/>
        <w:jc w:val="both"/>
        <w:rPr>
          <w:rFonts w:ascii="Times New Roman" w:eastAsia="Times New Roman" w:hAnsi="Times New Roman" w:cs="Times New Roman"/>
          <w:sz w:val="24"/>
          <w:szCs w:val="24"/>
          <w:lang w:val="ro-RO"/>
        </w:rPr>
      </w:pPr>
      <w:r w:rsidRPr="00392053">
        <w:rPr>
          <w:rFonts w:ascii="Times New Roman" w:eastAsia="Times New Roman" w:hAnsi="Times New Roman" w:cs="Times New Roman"/>
          <w:b/>
          <w:sz w:val="24"/>
          <w:szCs w:val="24"/>
          <w:lang w:val="ro-RO"/>
        </w:rPr>
        <w:t>anualitatea</w:t>
      </w:r>
      <w:r w:rsidRPr="00392053">
        <w:rPr>
          <w:rFonts w:ascii="Times New Roman" w:eastAsia="Times New Roman" w:hAnsi="Times New Roman" w:cs="Times New Roman"/>
          <w:sz w:val="24"/>
          <w:szCs w:val="24"/>
          <w:lang w:val="ro-RO"/>
        </w:rPr>
        <w:t>,</w:t>
      </w:r>
      <w:r w:rsidRPr="00B41A4F">
        <w:rPr>
          <w:rFonts w:ascii="Times New Roman" w:eastAsia="Times New Roman" w:hAnsi="Times New Roman" w:cs="Times New Roman"/>
          <w:sz w:val="24"/>
          <w:szCs w:val="24"/>
          <w:lang w:val="ro-RO"/>
        </w:rPr>
        <w:t xml:space="preserve"> în sensul derulării întregii proceduri de </w:t>
      </w:r>
      <w:proofErr w:type="spellStart"/>
      <w:r w:rsidRPr="00B41A4F">
        <w:rPr>
          <w:rFonts w:ascii="Times New Roman" w:eastAsia="Times New Roman" w:hAnsi="Times New Roman" w:cs="Times New Roman"/>
          <w:sz w:val="24"/>
          <w:szCs w:val="24"/>
          <w:lang w:val="ro-RO"/>
        </w:rPr>
        <w:t>finanţare</w:t>
      </w:r>
      <w:proofErr w:type="spellEnd"/>
      <w:r w:rsidRPr="00B41A4F">
        <w:rPr>
          <w:rFonts w:ascii="Times New Roman" w:eastAsia="Times New Roman" w:hAnsi="Times New Roman" w:cs="Times New Roman"/>
          <w:sz w:val="24"/>
          <w:szCs w:val="24"/>
          <w:lang w:val="ro-RO"/>
        </w:rPr>
        <w:t xml:space="preserve"> în cadrul anului calendaristic în care s-a acordat </w:t>
      </w:r>
      <w:proofErr w:type="spellStart"/>
      <w:r w:rsidRPr="00B41A4F">
        <w:rPr>
          <w:rFonts w:ascii="Times New Roman" w:eastAsia="Times New Roman" w:hAnsi="Times New Roman" w:cs="Times New Roman"/>
          <w:sz w:val="24"/>
          <w:szCs w:val="24"/>
          <w:lang w:val="ro-RO"/>
        </w:rPr>
        <w:t>finanţarea</w:t>
      </w:r>
      <w:proofErr w:type="spellEnd"/>
      <w:r w:rsidRPr="00B41A4F">
        <w:rPr>
          <w:rFonts w:ascii="Times New Roman" w:eastAsia="Times New Roman" w:hAnsi="Times New Roman" w:cs="Times New Roman"/>
          <w:sz w:val="24"/>
          <w:szCs w:val="24"/>
          <w:lang w:val="ro-RO"/>
        </w:rPr>
        <w:t xml:space="preserve"> nerambursabilă din bugetul local;</w:t>
      </w:r>
    </w:p>
    <w:p w:rsidR="00F02ABE" w:rsidRPr="00B41A4F" w:rsidRDefault="00F02ABE" w:rsidP="00F02ABE">
      <w:pPr>
        <w:widowControl w:val="0"/>
        <w:numPr>
          <w:ilvl w:val="0"/>
          <w:numId w:val="21"/>
        </w:numPr>
        <w:tabs>
          <w:tab w:val="left" w:pos="993"/>
        </w:tabs>
        <w:autoSpaceDE w:val="0"/>
        <w:autoSpaceDN w:val="0"/>
        <w:spacing w:after="0" w:line="240" w:lineRule="auto"/>
        <w:ind w:right="108" w:firstLine="593"/>
        <w:jc w:val="both"/>
        <w:rPr>
          <w:rFonts w:ascii="Times New Roman" w:eastAsia="Times New Roman" w:hAnsi="Times New Roman" w:cs="Times New Roman"/>
          <w:sz w:val="24"/>
          <w:szCs w:val="24"/>
          <w:lang w:val="ro-RO"/>
        </w:rPr>
      </w:pPr>
      <w:r w:rsidRPr="00392053">
        <w:rPr>
          <w:rFonts w:ascii="Times New Roman" w:eastAsia="Times New Roman" w:hAnsi="Times New Roman" w:cs="Times New Roman"/>
          <w:b/>
          <w:sz w:val="24"/>
          <w:szCs w:val="24"/>
          <w:lang w:val="ro-RO"/>
        </w:rPr>
        <w:t xml:space="preserve">principiul </w:t>
      </w:r>
      <w:proofErr w:type="spellStart"/>
      <w:r w:rsidRPr="00392053">
        <w:rPr>
          <w:rFonts w:ascii="Times New Roman" w:eastAsia="Times New Roman" w:hAnsi="Times New Roman" w:cs="Times New Roman"/>
          <w:b/>
          <w:sz w:val="24"/>
          <w:szCs w:val="24"/>
          <w:lang w:val="ro-RO"/>
        </w:rPr>
        <w:t>performanţei</w:t>
      </w:r>
      <w:proofErr w:type="spellEnd"/>
      <w:r w:rsidRPr="00B41A4F">
        <w:rPr>
          <w:rFonts w:ascii="Times New Roman" w:eastAsia="Times New Roman" w:hAnsi="Times New Roman" w:cs="Times New Roman"/>
          <w:b/>
          <w:sz w:val="24"/>
          <w:szCs w:val="24"/>
          <w:lang w:val="ro-RO"/>
        </w:rPr>
        <w:t xml:space="preserve">, </w:t>
      </w:r>
      <w:r w:rsidRPr="00B41A4F">
        <w:rPr>
          <w:rFonts w:ascii="Times New Roman" w:eastAsia="Times New Roman" w:hAnsi="Times New Roman" w:cs="Times New Roman"/>
          <w:sz w:val="24"/>
          <w:szCs w:val="24"/>
          <w:lang w:val="ro-RO"/>
        </w:rPr>
        <w:t xml:space="preserve">acceptarea unor obiective de </w:t>
      </w:r>
      <w:proofErr w:type="spellStart"/>
      <w:r w:rsidRPr="00B41A4F">
        <w:rPr>
          <w:rFonts w:ascii="Times New Roman" w:eastAsia="Times New Roman" w:hAnsi="Times New Roman" w:cs="Times New Roman"/>
          <w:sz w:val="24"/>
          <w:szCs w:val="24"/>
          <w:lang w:val="ro-RO"/>
        </w:rPr>
        <w:t>performanţă</w:t>
      </w:r>
      <w:proofErr w:type="spellEnd"/>
      <w:r w:rsidRPr="00B41A4F">
        <w:rPr>
          <w:rFonts w:ascii="Times New Roman" w:eastAsia="Times New Roman" w:hAnsi="Times New Roman" w:cs="Times New Roman"/>
          <w:sz w:val="24"/>
          <w:szCs w:val="24"/>
          <w:lang w:val="ro-RO"/>
        </w:rPr>
        <w:t xml:space="preserve"> în </w:t>
      </w:r>
      <w:proofErr w:type="spellStart"/>
      <w:r w:rsidRPr="00B41A4F">
        <w:rPr>
          <w:rFonts w:ascii="Times New Roman" w:eastAsia="Times New Roman" w:hAnsi="Times New Roman" w:cs="Times New Roman"/>
          <w:sz w:val="24"/>
          <w:szCs w:val="24"/>
          <w:lang w:val="ro-RO"/>
        </w:rPr>
        <w:t>funcţie</w:t>
      </w:r>
      <w:proofErr w:type="spellEnd"/>
      <w:r w:rsidRPr="00B41A4F">
        <w:rPr>
          <w:rFonts w:ascii="Times New Roman" w:eastAsia="Times New Roman" w:hAnsi="Times New Roman" w:cs="Times New Roman"/>
          <w:sz w:val="24"/>
          <w:szCs w:val="24"/>
          <w:lang w:val="ro-RO"/>
        </w:rPr>
        <w:t xml:space="preserve"> de banii </w:t>
      </w:r>
      <w:proofErr w:type="spellStart"/>
      <w:r w:rsidRPr="00B41A4F">
        <w:rPr>
          <w:rFonts w:ascii="Times New Roman" w:eastAsia="Times New Roman" w:hAnsi="Times New Roman" w:cs="Times New Roman"/>
          <w:sz w:val="24"/>
          <w:szCs w:val="24"/>
          <w:lang w:val="ro-RO"/>
        </w:rPr>
        <w:t>solicitaţi</w:t>
      </w:r>
      <w:proofErr w:type="spellEnd"/>
      <w:r w:rsidRPr="00B41A4F">
        <w:rPr>
          <w:rFonts w:ascii="Times New Roman" w:eastAsia="Times New Roman" w:hAnsi="Times New Roman" w:cs="Times New Roman"/>
          <w:sz w:val="24"/>
          <w:szCs w:val="24"/>
          <w:lang w:val="ro-RO"/>
        </w:rPr>
        <w:t xml:space="preserve"> de la buget (</w:t>
      </w:r>
      <w:proofErr w:type="spellStart"/>
      <w:r w:rsidRPr="00B41A4F">
        <w:rPr>
          <w:rFonts w:ascii="Times New Roman" w:eastAsia="Times New Roman" w:hAnsi="Times New Roman" w:cs="Times New Roman"/>
          <w:sz w:val="24"/>
          <w:szCs w:val="24"/>
          <w:lang w:val="ro-RO"/>
        </w:rPr>
        <w:t>câştigarea</w:t>
      </w:r>
      <w:proofErr w:type="spellEnd"/>
      <w:r w:rsidRPr="00B41A4F">
        <w:rPr>
          <w:rFonts w:ascii="Times New Roman" w:eastAsia="Times New Roman" w:hAnsi="Times New Roman" w:cs="Times New Roman"/>
          <w:sz w:val="24"/>
          <w:szCs w:val="24"/>
          <w:lang w:val="ro-RO"/>
        </w:rPr>
        <w:t xml:space="preserve"> </w:t>
      </w:r>
      <w:proofErr w:type="spellStart"/>
      <w:r w:rsidRPr="00B41A4F">
        <w:rPr>
          <w:rFonts w:ascii="Times New Roman" w:eastAsia="Times New Roman" w:hAnsi="Times New Roman" w:cs="Times New Roman"/>
          <w:sz w:val="24"/>
          <w:szCs w:val="24"/>
          <w:lang w:val="ro-RO"/>
        </w:rPr>
        <w:t>competiţiei</w:t>
      </w:r>
      <w:proofErr w:type="spellEnd"/>
      <w:r w:rsidRPr="00B41A4F">
        <w:rPr>
          <w:rFonts w:ascii="Times New Roman" w:eastAsia="Times New Roman" w:hAnsi="Times New Roman" w:cs="Times New Roman"/>
          <w:sz w:val="24"/>
          <w:szCs w:val="24"/>
          <w:lang w:val="ro-RO"/>
        </w:rPr>
        <w:t>, promovarea într-o ligă superioară, clasarea în fruntea clasamentelor, încuraja</w:t>
      </w:r>
      <w:r w:rsidR="00654140">
        <w:rPr>
          <w:rFonts w:ascii="Times New Roman" w:eastAsia="Times New Roman" w:hAnsi="Times New Roman" w:cs="Times New Roman"/>
          <w:sz w:val="24"/>
          <w:szCs w:val="24"/>
          <w:lang w:val="ro-RO"/>
        </w:rPr>
        <w:t>rea echipelor de juniori, etc.)</w:t>
      </w:r>
      <w:r w:rsidRPr="00B41A4F">
        <w:rPr>
          <w:rFonts w:ascii="Times New Roman" w:eastAsia="Times New Roman" w:hAnsi="Times New Roman" w:cs="Times New Roman"/>
          <w:sz w:val="24"/>
          <w:szCs w:val="24"/>
          <w:lang w:val="ro-RO"/>
        </w:rPr>
        <w:t>.</w:t>
      </w:r>
    </w:p>
    <w:p w:rsidR="00F02ABE" w:rsidRPr="00B41A4F" w:rsidRDefault="00F02ABE" w:rsidP="00F02ABE">
      <w:pPr>
        <w:widowControl w:val="0"/>
        <w:tabs>
          <w:tab w:val="left" w:pos="370"/>
        </w:tabs>
        <w:autoSpaceDE w:val="0"/>
        <w:autoSpaceDN w:val="0"/>
        <w:spacing w:after="0" w:line="240" w:lineRule="auto"/>
        <w:ind w:right="108"/>
        <w:jc w:val="both"/>
        <w:rPr>
          <w:rFonts w:ascii="Times New Roman" w:eastAsia="Times New Roman" w:hAnsi="Times New Roman" w:cs="Times New Roman"/>
          <w:sz w:val="24"/>
          <w:szCs w:val="24"/>
          <w:lang w:val="ro-RO"/>
        </w:rPr>
      </w:pPr>
    </w:p>
    <w:p w:rsidR="00F02ABE" w:rsidRPr="00B41A4F" w:rsidRDefault="00F02ABE" w:rsidP="00F02ABE">
      <w:pPr>
        <w:widowControl w:val="0"/>
        <w:autoSpaceDE w:val="0"/>
        <w:autoSpaceDN w:val="0"/>
        <w:spacing w:after="0" w:line="240" w:lineRule="auto"/>
        <w:jc w:val="center"/>
        <w:outlineLvl w:val="0"/>
        <w:rPr>
          <w:rFonts w:ascii="Times New Roman" w:eastAsia="Calibri" w:hAnsi="Times New Roman" w:cs="Times New Roman"/>
          <w:b/>
          <w:bCs/>
          <w:kern w:val="32"/>
          <w:sz w:val="24"/>
          <w:szCs w:val="24"/>
          <w:lang w:val="ro-RO"/>
        </w:rPr>
      </w:pPr>
      <w:r w:rsidRPr="00B41A4F">
        <w:rPr>
          <w:rFonts w:ascii="Times New Roman" w:eastAsia="Calibri" w:hAnsi="Times New Roman" w:cs="Times New Roman"/>
          <w:b/>
          <w:bCs/>
          <w:kern w:val="32"/>
          <w:sz w:val="24"/>
          <w:szCs w:val="24"/>
          <w:lang w:val="ro-RO"/>
        </w:rPr>
        <w:t>CAPITOLUL IV-</w:t>
      </w:r>
      <w:r w:rsidRPr="00B41A4F">
        <w:rPr>
          <w:rFonts w:ascii="Times New Roman" w:eastAsia="Calibri" w:hAnsi="Times New Roman" w:cs="Times New Roman"/>
          <w:b/>
          <w:bCs/>
          <w:spacing w:val="-6"/>
          <w:kern w:val="32"/>
          <w:sz w:val="24"/>
          <w:szCs w:val="24"/>
          <w:lang w:val="ro-RO"/>
        </w:rPr>
        <w:t xml:space="preserve"> </w:t>
      </w:r>
      <w:r w:rsidRPr="00B41A4F">
        <w:rPr>
          <w:rFonts w:ascii="Times New Roman" w:eastAsia="Calibri" w:hAnsi="Times New Roman" w:cs="Times New Roman"/>
          <w:b/>
          <w:bCs/>
          <w:kern w:val="32"/>
          <w:sz w:val="24"/>
          <w:szCs w:val="24"/>
          <w:lang w:val="ro-RO"/>
        </w:rPr>
        <w:t>Procedura</w:t>
      </w:r>
      <w:r w:rsidRPr="00B41A4F">
        <w:rPr>
          <w:rFonts w:ascii="Times New Roman" w:eastAsia="Calibri" w:hAnsi="Times New Roman" w:cs="Times New Roman"/>
          <w:b/>
          <w:bCs/>
          <w:spacing w:val="-6"/>
          <w:kern w:val="32"/>
          <w:sz w:val="24"/>
          <w:szCs w:val="24"/>
          <w:lang w:val="ro-RO"/>
        </w:rPr>
        <w:t xml:space="preserve"> </w:t>
      </w:r>
      <w:r w:rsidRPr="00B41A4F">
        <w:rPr>
          <w:rFonts w:ascii="Times New Roman" w:eastAsia="Calibri" w:hAnsi="Times New Roman" w:cs="Times New Roman"/>
          <w:b/>
          <w:bCs/>
          <w:kern w:val="32"/>
          <w:sz w:val="24"/>
          <w:szCs w:val="24"/>
          <w:lang w:val="ro-RO"/>
        </w:rPr>
        <w:t>de</w:t>
      </w:r>
      <w:r w:rsidRPr="00B41A4F">
        <w:rPr>
          <w:rFonts w:ascii="Times New Roman" w:eastAsia="Calibri" w:hAnsi="Times New Roman" w:cs="Times New Roman"/>
          <w:b/>
          <w:bCs/>
          <w:spacing w:val="-7"/>
          <w:kern w:val="32"/>
          <w:sz w:val="24"/>
          <w:szCs w:val="24"/>
          <w:lang w:val="ro-RO"/>
        </w:rPr>
        <w:t xml:space="preserve"> </w:t>
      </w:r>
      <w:r w:rsidRPr="00B41A4F">
        <w:rPr>
          <w:rFonts w:ascii="Times New Roman" w:eastAsia="Calibri" w:hAnsi="Times New Roman" w:cs="Times New Roman"/>
          <w:b/>
          <w:bCs/>
          <w:kern w:val="32"/>
          <w:sz w:val="24"/>
          <w:szCs w:val="24"/>
          <w:lang w:val="ro-RO"/>
        </w:rPr>
        <w:t>atribuire</w:t>
      </w:r>
      <w:r w:rsidRPr="00B41A4F">
        <w:rPr>
          <w:rFonts w:ascii="Times New Roman" w:eastAsia="Calibri" w:hAnsi="Times New Roman" w:cs="Times New Roman"/>
          <w:b/>
          <w:bCs/>
          <w:spacing w:val="-6"/>
          <w:kern w:val="32"/>
          <w:sz w:val="24"/>
          <w:szCs w:val="24"/>
          <w:lang w:val="ro-RO"/>
        </w:rPr>
        <w:t xml:space="preserve"> </w:t>
      </w:r>
      <w:r w:rsidRPr="00B41A4F">
        <w:rPr>
          <w:rFonts w:ascii="Times New Roman" w:eastAsia="Calibri" w:hAnsi="Times New Roman" w:cs="Times New Roman"/>
          <w:b/>
          <w:bCs/>
          <w:kern w:val="32"/>
          <w:sz w:val="24"/>
          <w:szCs w:val="24"/>
          <w:lang w:val="ro-RO"/>
        </w:rPr>
        <w:t>a</w:t>
      </w:r>
      <w:r w:rsidRPr="00B41A4F">
        <w:rPr>
          <w:rFonts w:ascii="Times New Roman" w:eastAsia="Calibri" w:hAnsi="Times New Roman" w:cs="Times New Roman"/>
          <w:b/>
          <w:bCs/>
          <w:spacing w:val="-6"/>
          <w:kern w:val="32"/>
          <w:sz w:val="24"/>
          <w:szCs w:val="24"/>
          <w:lang w:val="ro-RO"/>
        </w:rPr>
        <w:t xml:space="preserve"> </w:t>
      </w:r>
      <w:r w:rsidRPr="00B41A4F">
        <w:rPr>
          <w:rFonts w:ascii="Times New Roman" w:eastAsia="Calibri" w:hAnsi="Times New Roman" w:cs="Times New Roman"/>
          <w:b/>
          <w:bCs/>
          <w:kern w:val="32"/>
          <w:sz w:val="24"/>
          <w:szCs w:val="24"/>
          <w:lang w:val="ro-RO"/>
        </w:rPr>
        <w:t>contractelor</w:t>
      </w:r>
      <w:r w:rsidRPr="00B41A4F">
        <w:rPr>
          <w:rFonts w:ascii="Times New Roman" w:eastAsia="Calibri" w:hAnsi="Times New Roman" w:cs="Times New Roman"/>
          <w:b/>
          <w:bCs/>
          <w:spacing w:val="-7"/>
          <w:kern w:val="32"/>
          <w:sz w:val="24"/>
          <w:szCs w:val="24"/>
          <w:lang w:val="ro-RO"/>
        </w:rPr>
        <w:t xml:space="preserve"> </w:t>
      </w:r>
      <w:r w:rsidRPr="00B41A4F">
        <w:rPr>
          <w:rFonts w:ascii="Times New Roman" w:eastAsia="Calibri" w:hAnsi="Times New Roman" w:cs="Times New Roman"/>
          <w:b/>
          <w:bCs/>
          <w:kern w:val="32"/>
          <w:sz w:val="24"/>
          <w:szCs w:val="24"/>
          <w:lang w:val="ro-RO"/>
        </w:rPr>
        <w:t>de</w:t>
      </w:r>
      <w:r w:rsidRPr="00B41A4F">
        <w:rPr>
          <w:rFonts w:ascii="Times New Roman" w:eastAsia="Calibri" w:hAnsi="Times New Roman" w:cs="Times New Roman"/>
          <w:b/>
          <w:bCs/>
          <w:spacing w:val="-7"/>
          <w:kern w:val="32"/>
          <w:sz w:val="24"/>
          <w:szCs w:val="24"/>
          <w:lang w:val="ro-RO"/>
        </w:rPr>
        <w:t xml:space="preserve"> </w:t>
      </w:r>
      <w:proofErr w:type="spellStart"/>
      <w:r w:rsidRPr="00B41A4F">
        <w:rPr>
          <w:rFonts w:ascii="Times New Roman" w:eastAsia="Calibri" w:hAnsi="Times New Roman" w:cs="Times New Roman"/>
          <w:b/>
          <w:bCs/>
          <w:kern w:val="32"/>
          <w:sz w:val="24"/>
          <w:szCs w:val="24"/>
          <w:lang w:val="ro-RO"/>
        </w:rPr>
        <w:t>finanţare</w:t>
      </w:r>
      <w:proofErr w:type="spellEnd"/>
      <w:r w:rsidRPr="00B41A4F">
        <w:rPr>
          <w:rFonts w:ascii="Times New Roman" w:eastAsia="Calibri" w:hAnsi="Times New Roman" w:cs="Times New Roman"/>
          <w:b/>
          <w:bCs/>
          <w:spacing w:val="-6"/>
          <w:kern w:val="32"/>
          <w:sz w:val="24"/>
          <w:szCs w:val="24"/>
          <w:lang w:val="ro-RO"/>
        </w:rPr>
        <w:t xml:space="preserve"> </w:t>
      </w:r>
      <w:r w:rsidRPr="00B41A4F">
        <w:rPr>
          <w:rFonts w:ascii="Times New Roman" w:eastAsia="Calibri" w:hAnsi="Times New Roman" w:cs="Times New Roman"/>
          <w:b/>
          <w:bCs/>
          <w:spacing w:val="-2"/>
          <w:kern w:val="32"/>
          <w:sz w:val="24"/>
          <w:szCs w:val="24"/>
          <w:lang w:val="ro-RO"/>
        </w:rPr>
        <w:t>nerambursabilă</w:t>
      </w:r>
    </w:p>
    <w:p w:rsidR="00F02ABE" w:rsidRPr="00B41A4F" w:rsidRDefault="00F02ABE" w:rsidP="003828A5">
      <w:pPr>
        <w:widowControl w:val="0"/>
        <w:autoSpaceDE w:val="0"/>
        <w:autoSpaceDN w:val="0"/>
        <w:spacing w:after="0" w:line="240" w:lineRule="auto"/>
        <w:ind w:firstLine="720"/>
        <w:jc w:val="both"/>
        <w:rPr>
          <w:rFonts w:ascii="Times New Roman" w:eastAsia="Calibri" w:hAnsi="Times New Roman" w:cs="Times New Roman"/>
          <w:sz w:val="24"/>
          <w:szCs w:val="24"/>
          <w:lang w:val="ro-RO"/>
        </w:rPr>
      </w:pPr>
      <w:r w:rsidRPr="00B41A4F">
        <w:rPr>
          <w:rFonts w:ascii="Times New Roman" w:eastAsia="Calibri" w:hAnsi="Times New Roman" w:cs="Times New Roman"/>
          <w:b/>
          <w:sz w:val="24"/>
          <w:szCs w:val="24"/>
          <w:lang w:val="ro-RO"/>
        </w:rPr>
        <w:t xml:space="preserve">Art. 8. </w:t>
      </w:r>
      <w:r w:rsidRPr="00B41A4F">
        <w:rPr>
          <w:rFonts w:ascii="Times New Roman" w:eastAsia="Calibri" w:hAnsi="Times New Roman" w:cs="Times New Roman"/>
          <w:sz w:val="24"/>
          <w:szCs w:val="24"/>
          <w:lang w:val="ro-RO"/>
        </w:rPr>
        <w:t xml:space="preserve">Procedura de </w:t>
      </w:r>
      <w:proofErr w:type="spellStart"/>
      <w:r w:rsidRPr="00B41A4F">
        <w:rPr>
          <w:rFonts w:ascii="Times New Roman" w:eastAsia="Calibri" w:hAnsi="Times New Roman" w:cs="Times New Roman"/>
          <w:sz w:val="24"/>
          <w:szCs w:val="24"/>
          <w:lang w:val="ro-RO"/>
        </w:rPr>
        <w:t>selecţie</w:t>
      </w:r>
      <w:proofErr w:type="spellEnd"/>
      <w:r w:rsidRPr="00B41A4F">
        <w:rPr>
          <w:rFonts w:ascii="Times New Roman" w:eastAsia="Calibri" w:hAnsi="Times New Roman" w:cs="Times New Roman"/>
          <w:sz w:val="24"/>
          <w:szCs w:val="24"/>
          <w:lang w:val="ro-RO"/>
        </w:rPr>
        <w:t xml:space="preserve"> publică a ofertelor se </w:t>
      </w:r>
      <w:proofErr w:type="spellStart"/>
      <w:r w:rsidRPr="00B41A4F">
        <w:rPr>
          <w:rFonts w:ascii="Times New Roman" w:eastAsia="Calibri" w:hAnsi="Times New Roman" w:cs="Times New Roman"/>
          <w:sz w:val="24"/>
          <w:szCs w:val="24"/>
          <w:lang w:val="ro-RO"/>
        </w:rPr>
        <w:t>desfăşoară</w:t>
      </w:r>
      <w:proofErr w:type="spellEnd"/>
      <w:r w:rsidRPr="00B41A4F">
        <w:rPr>
          <w:rFonts w:ascii="Times New Roman" w:eastAsia="Calibri" w:hAnsi="Times New Roman" w:cs="Times New Roman"/>
          <w:sz w:val="24"/>
          <w:szCs w:val="24"/>
          <w:lang w:val="ro-RO"/>
        </w:rPr>
        <w:t xml:space="preserve"> în conformitate cu prevederile</w:t>
      </w:r>
      <w:r w:rsidRPr="00B41A4F">
        <w:rPr>
          <w:rFonts w:ascii="Times New Roman" w:eastAsia="Calibri" w:hAnsi="Times New Roman" w:cs="Times New Roman"/>
          <w:spacing w:val="-3"/>
          <w:sz w:val="24"/>
          <w:szCs w:val="24"/>
          <w:lang w:val="ro-RO"/>
        </w:rPr>
        <w:t xml:space="preserve"> </w:t>
      </w:r>
      <w:r w:rsidRPr="00B41A4F">
        <w:rPr>
          <w:rFonts w:ascii="Times New Roman" w:eastAsia="Calibri" w:hAnsi="Times New Roman" w:cs="Times New Roman"/>
          <w:sz w:val="24"/>
          <w:szCs w:val="24"/>
          <w:lang w:val="ro-RO"/>
        </w:rPr>
        <w:t>Legii</w:t>
      </w:r>
      <w:r w:rsidRPr="00B41A4F">
        <w:rPr>
          <w:rFonts w:ascii="Times New Roman" w:eastAsia="Calibri" w:hAnsi="Times New Roman" w:cs="Times New Roman"/>
          <w:spacing w:val="-4"/>
          <w:sz w:val="24"/>
          <w:szCs w:val="24"/>
          <w:lang w:val="ro-RO"/>
        </w:rPr>
        <w:t xml:space="preserve"> </w:t>
      </w:r>
      <w:r w:rsidRPr="00B41A4F">
        <w:rPr>
          <w:rFonts w:ascii="Times New Roman" w:eastAsia="Calibri" w:hAnsi="Times New Roman" w:cs="Times New Roman"/>
          <w:sz w:val="24"/>
          <w:szCs w:val="24"/>
          <w:lang w:val="ro-RO"/>
        </w:rPr>
        <w:t>nr.</w:t>
      </w:r>
      <w:r w:rsidRPr="00B41A4F">
        <w:rPr>
          <w:rFonts w:ascii="Times New Roman" w:eastAsia="Calibri" w:hAnsi="Times New Roman" w:cs="Times New Roman"/>
          <w:spacing w:val="-4"/>
          <w:sz w:val="24"/>
          <w:szCs w:val="24"/>
          <w:lang w:val="ro-RO"/>
        </w:rPr>
        <w:t xml:space="preserve"> </w:t>
      </w:r>
      <w:r w:rsidRPr="00B41A4F">
        <w:rPr>
          <w:rFonts w:ascii="Times New Roman" w:eastAsia="Calibri" w:hAnsi="Times New Roman" w:cs="Times New Roman"/>
          <w:sz w:val="24"/>
          <w:szCs w:val="24"/>
          <w:lang w:val="ro-RO"/>
        </w:rPr>
        <w:t>350/2005</w:t>
      </w:r>
      <w:r w:rsidRPr="00B41A4F">
        <w:rPr>
          <w:rFonts w:ascii="Times New Roman" w:eastAsia="Calibri" w:hAnsi="Times New Roman" w:cs="Times New Roman"/>
          <w:spacing w:val="-4"/>
          <w:sz w:val="24"/>
          <w:szCs w:val="24"/>
          <w:lang w:val="ro-RO"/>
        </w:rPr>
        <w:t xml:space="preserve"> </w:t>
      </w:r>
      <w:r w:rsidRPr="00B41A4F">
        <w:rPr>
          <w:rFonts w:ascii="Times New Roman" w:eastAsia="Calibri" w:hAnsi="Times New Roman" w:cs="Times New Roman"/>
          <w:sz w:val="24"/>
          <w:szCs w:val="24"/>
          <w:lang w:val="ro-RO"/>
        </w:rPr>
        <w:t>privind</w:t>
      </w:r>
      <w:r w:rsidRPr="00B41A4F">
        <w:rPr>
          <w:rFonts w:ascii="Times New Roman" w:eastAsia="Calibri" w:hAnsi="Times New Roman" w:cs="Times New Roman"/>
          <w:spacing w:val="-4"/>
          <w:sz w:val="24"/>
          <w:szCs w:val="24"/>
          <w:lang w:val="ro-RO"/>
        </w:rPr>
        <w:t xml:space="preserve"> </w:t>
      </w:r>
      <w:r w:rsidRPr="00B41A4F">
        <w:rPr>
          <w:rFonts w:ascii="Times New Roman" w:eastAsia="Calibri" w:hAnsi="Times New Roman" w:cs="Times New Roman"/>
          <w:sz w:val="24"/>
          <w:szCs w:val="24"/>
          <w:lang w:val="ro-RO"/>
        </w:rPr>
        <w:t>regimul</w:t>
      </w:r>
      <w:r w:rsidRPr="00B41A4F">
        <w:rPr>
          <w:rFonts w:ascii="Times New Roman" w:eastAsia="Calibri" w:hAnsi="Times New Roman" w:cs="Times New Roman"/>
          <w:spacing w:val="-4"/>
          <w:sz w:val="24"/>
          <w:szCs w:val="24"/>
          <w:lang w:val="ro-RO"/>
        </w:rPr>
        <w:t xml:space="preserve"> </w:t>
      </w:r>
      <w:proofErr w:type="spellStart"/>
      <w:r w:rsidRPr="00B41A4F">
        <w:rPr>
          <w:rFonts w:ascii="Times New Roman" w:eastAsia="Calibri" w:hAnsi="Times New Roman" w:cs="Times New Roman"/>
          <w:sz w:val="24"/>
          <w:szCs w:val="24"/>
          <w:lang w:val="ro-RO"/>
        </w:rPr>
        <w:t>finanţărilor</w:t>
      </w:r>
      <w:proofErr w:type="spellEnd"/>
      <w:r w:rsidRPr="00B41A4F">
        <w:rPr>
          <w:rFonts w:ascii="Times New Roman" w:eastAsia="Calibri" w:hAnsi="Times New Roman" w:cs="Times New Roman"/>
          <w:spacing w:val="-5"/>
          <w:sz w:val="24"/>
          <w:szCs w:val="24"/>
          <w:lang w:val="ro-RO"/>
        </w:rPr>
        <w:t xml:space="preserve"> </w:t>
      </w:r>
      <w:r w:rsidRPr="00B41A4F">
        <w:rPr>
          <w:rFonts w:ascii="Times New Roman" w:eastAsia="Calibri" w:hAnsi="Times New Roman" w:cs="Times New Roman"/>
          <w:sz w:val="24"/>
          <w:szCs w:val="24"/>
          <w:lang w:val="ro-RO"/>
        </w:rPr>
        <w:t>nerambursabile</w:t>
      </w:r>
      <w:r w:rsidRPr="00B41A4F">
        <w:rPr>
          <w:rFonts w:ascii="Times New Roman" w:eastAsia="Calibri" w:hAnsi="Times New Roman" w:cs="Times New Roman"/>
          <w:spacing w:val="-3"/>
          <w:sz w:val="24"/>
          <w:szCs w:val="24"/>
          <w:lang w:val="ro-RO"/>
        </w:rPr>
        <w:t xml:space="preserve"> </w:t>
      </w:r>
      <w:r w:rsidRPr="00B41A4F">
        <w:rPr>
          <w:rFonts w:ascii="Times New Roman" w:eastAsia="Calibri" w:hAnsi="Times New Roman" w:cs="Times New Roman"/>
          <w:sz w:val="24"/>
          <w:szCs w:val="24"/>
          <w:lang w:val="ro-RO"/>
        </w:rPr>
        <w:t>din</w:t>
      </w:r>
      <w:r w:rsidRPr="00B41A4F">
        <w:rPr>
          <w:rFonts w:ascii="Times New Roman" w:eastAsia="Calibri" w:hAnsi="Times New Roman" w:cs="Times New Roman"/>
          <w:spacing w:val="-4"/>
          <w:sz w:val="24"/>
          <w:szCs w:val="24"/>
          <w:lang w:val="ro-RO"/>
        </w:rPr>
        <w:t xml:space="preserve"> </w:t>
      </w:r>
      <w:r w:rsidRPr="00B41A4F">
        <w:rPr>
          <w:rFonts w:ascii="Times New Roman" w:eastAsia="Calibri" w:hAnsi="Times New Roman" w:cs="Times New Roman"/>
          <w:sz w:val="24"/>
          <w:szCs w:val="24"/>
          <w:lang w:val="ro-RO"/>
        </w:rPr>
        <w:t>fonduri</w:t>
      </w:r>
      <w:r w:rsidRPr="00B41A4F">
        <w:rPr>
          <w:rFonts w:ascii="Times New Roman" w:eastAsia="Calibri" w:hAnsi="Times New Roman" w:cs="Times New Roman"/>
          <w:spacing w:val="-4"/>
          <w:sz w:val="24"/>
          <w:szCs w:val="24"/>
          <w:lang w:val="ro-RO"/>
        </w:rPr>
        <w:t xml:space="preserve"> </w:t>
      </w:r>
      <w:r w:rsidRPr="00B41A4F">
        <w:rPr>
          <w:rFonts w:ascii="Times New Roman" w:eastAsia="Calibri" w:hAnsi="Times New Roman" w:cs="Times New Roman"/>
          <w:sz w:val="24"/>
          <w:szCs w:val="24"/>
          <w:lang w:val="ro-RO"/>
        </w:rPr>
        <w:t xml:space="preserve">publice alocate pentru </w:t>
      </w:r>
      <w:proofErr w:type="spellStart"/>
      <w:r w:rsidRPr="00B41A4F">
        <w:rPr>
          <w:rFonts w:ascii="Times New Roman" w:eastAsia="Calibri" w:hAnsi="Times New Roman" w:cs="Times New Roman"/>
          <w:sz w:val="24"/>
          <w:szCs w:val="24"/>
          <w:lang w:val="ro-RO"/>
        </w:rPr>
        <w:t>activităţi</w:t>
      </w:r>
      <w:proofErr w:type="spellEnd"/>
      <w:r w:rsidRPr="00B41A4F">
        <w:rPr>
          <w:rFonts w:ascii="Times New Roman" w:eastAsia="Calibri" w:hAnsi="Times New Roman" w:cs="Times New Roman"/>
          <w:sz w:val="24"/>
          <w:szCs w:val="24"/>
          <w:lang w:val="ro-RO"/>
        </w:rPr>
        <w:t xml:space="preserve"> nonprofit de interes general.</w:t>
      </w:r>
    </w:p>
    <w:p w:rsidR="00F02ABE" w:rsidRPr="00B41A4F" w:rsidRDefault="00F02ABE" w:rsidP="00F02ABE">
      <w:pPr>
        <w:spacing w:after="5" w:line="249" w:lineRule="auto"/>
        <w:jc w:val="both"/>
        <w:rPr>
          <w:rFonts w:ascii="Times New Roman" w:eastAsia="Times New Roman" w:hAnsi="Times New Roman" w:cs="Times New Roman"/>
          <w:color w:val="000000"/>
          <w:sz w:val="24"/>
          <w:szCs w:val="24"/>
          <w:lang w:val="ro-RO" w:eastAsia="ro-RO"/>
        </w:rPr>
      </w:pPr>
      <w:r w:rsidRPr="00B41A4F">
        <w:rPr>
          <w:rFonts w:ascii="Times New Roman" w:eastAsia="Times New Roman" w:hAnsi="Times New Roman" w:cs="Times New Roman"/>
          <w:color w:val="000000"/>
          <w:sz w:val="24"/>
          <w:szCs w:val="24"/>
          <w:lang w:val="ro-RO" w:eastAsia="ro-RO"/>
        </w:rPr>
        <w:t xml:space="preserve"> </w:t>
      </w:r>
      <w:r w:rsidR="00234505" w:rsidRPr="00B41A4F">
        <w:rPr>
          <w:rFonts w:ascii="Times New Roman" w:eastAsia="Times New Roman" w:hAnsi="Times New Roman" w:cs="Times New Roman"/>
          <w:color w:val="000000"/>
          <w:sz w:val="24"/>
          <w:szCs w:val="24"/>
          <w:lang w:val="ro-RO" w:eastAsia="ro-RO"/>
        </w:rPr>
        <w:tab/>
      </w:r>
      <w:r w:rsidRPr="00B41A4F">
        <w:rPr>
          <w:rFonts w:ascii="Times New Roman" w:eastAsia="Times New Roman" w:hAnsi="Times New Roman" w:cs="Times New Roman"/>
          <w:b/>
          <w:sz w:val="24"/>
          <w:szCs w:val="24"/>
          <w:lang w:val="ro-RO" w:eastAsia="ro-RO"/>
        </w:rPr>
        <w:t xml:space="preserve">Art. 9.  </w:t>
      </w:r>
      <w:r w:rsidRPr="00B41A4F">
        <w:rPr>
          <w:rFonts w:ascii="Times New Roman" w:eastAsia="Times New Roman" w:hAnsi="Times New Roman" w:cs="Times New Roman"/>
          <w:color w:val="000000"/>
          <w:sz w:val="24"/>
          <w:szCs w:val="24"/>
          <w:lang w:val="ro-RO" w:eastAsia="ro-RO"/>
        </w:rPr>
        <w:t xml:space="preserve">Procedura de </w:t>
      </w:r>
      <w:proofErr w:type="spellStart"/>
      <w:r w:rsidRPr="00B41A4F">
        <w:rPr>
          <w:rFonts w:ascii="Times New Roman" w:eastAsia="Times New Roman" w:hAnsi="Times New Roman" w:cs="Times New Roman"/>
          <w:color w:val="000000"/>
          <w:sz w:val="24"/>
          <w:szCs w:val="24"/>
          <w:lang w:val="ro-RO" w:eastAsia="ro-RO"/>
        </w:rPr>
        <w:t>selecţie</w:t>
      </w:r>
      <w:proofErr w:type="spellEnd"/>
      <w:r w:rsidRPr="00B41A4F">
        <w:rPr>
          <w:rFonts w:ascii="Times New Roman" w:eastAsia="Times New Roman" w:hAnsi="Times New Roman" w:cs="Times New Roman"/>
          <w:color w:val="000000"/>
          <w:sz w:val="24"/>
          <w:szCs w:val="24"/>
          <w:lang w:val="ro-RO" w:eastAsia="ro-RO"/>
        </w:rPr>
        <w:t xml:space="preserve"> de proiecte organizată de Consiliul Local al Municipiului Sfântu Gheorghe</w:t>
      </w:r>
      <w:r w:rsidR="00B16799">
        <w:rPr>
          <w:rFonts w:ascii="Times New Roman" w:eastAsia="Times New Roman" w:hAnsi="Times New Roman" w:cs="Times New Roman"/>
          <w:color w:val="000000"/>
          <w:sz w:val="24"/>
          <w:szCs w:val="24"/>
          <w:lang w:val="ro-RO" w:eastAsia="ro-RO"/>
        </w:rPr>
        <w:t>,</w:t>
      </w:r>
      <w:r w:rsidRPr="00B41A4F">
        <w:rPr>
          <w:rFonts w:ascii="Times New Roman" w:eastAsia="Times New Roman" w:hAnsi="Times New Roman" w:cs="Times New Roman"/>
          <w:color w:val="000000"/>
          <w:sz w:val="24"/>
          <w:szCs w:val="24"/>
          <w:lang w:val="ro-RO" w:eastAsia="ro-RO"/>
        </w:rPr>
        <w:t xml:space="preserve"> va cuprinde următoarele etape: </w:t>
      </w:r>
    </w:p>
    <w:p w:rsidR="00F02ABE" w:rsidRPr="00392053" w:rsidRDefault="00F02ABE" w:rsidP="008A6C0F">
      <w:pPr>
        <w:widowControl w:val="0"/>
        <w:numPr>
          <w:ilvl w:val="0"/>
          <w:numId w:val="25"/>
        </w:numPr>
        <w:tabs>
          <w:tab w:val="left" w:pos="993"/>
        </w:tabs>
        <w:autoSpaceDE w:val="0"/>
        <w:autoSpaceDN w:val="0"/>
        <w:spacing w:after="5" w:line="249" w:lineRule="auto"/>
        <w:ind w:left="0" w:firstLine="709"/>
        <w:contextualSpacing/>
        <w:jc w:val="both"/>
        <w:rPr>
          <w:rFonts w:ascii="Times New Roman" w:eastAsia="Times New Roman" w:hAnsi="Times New Roman" w:cs="Times New Roman"/>
          <w:color w:val="FF0000"/>
          <w:sz w:val="24"/>
          <w:szCs w:val="24"/>
          <w:lang w:val="ro-RO" w:eastAsia="ro-RO"/>
        </w:rPr>
      </w:pPr>
      <w:r w:rsidRPr="00392053">
        <w:rPr>
          <w:rFonts w:ascii="Times New Roman" w:eastAsia="Times New Roman" w:hAnsi="Times New Roman" w:cs="Times New Roman"/>
          <w:sz w:val="24"/>
          <w:szCs w:val="24"/>
          <w:lang w:val="ro-RO" w:eastAsia="ro-RO"/>
        </w:rPr>
        <w:t xml:space="preserve">publicarea programului anual pentru acordarea finanțărilor nerambursabile (Monitorul Oficial al României, Partea a VI-a, respectiv în cel puțin două cotidiene locale, pe site-ul primăriei si la </w:t>
      </w:r>
      <w:r w:rsidR="00620245" w:rsidRPr="00392053">
        <w:rPr>
          <w:rFonts w:ascii="Times New Roman" w:eastAsia="Times New Roman" w:hAnsi="Times New Roman" w:cs="Times New Roman"/>
          <w:sz w:val="24"/>
          <w:szCs w:val="24"/>
          <w:lang w:val="ro-RO" w:eastAsia="ro-RO"/>
        </w:rPr>
        <w:t>Compartimentul de</w:t>
      </w:r>
      <w:r w:rsidR="00C16D08" w:rsidRPr="00392053">
        <w:rPr>
          <w:rFonts w:ascii="Times New Roman" w:eastAsia="Times New Roman" w:hAnsi="Times New Roman" w:cs="Times New Roman"/>
          <w:sz w:val="24"/>
          <w:szCs w:val="24"/>
          <w:lang w:val="ro-RO" w:eastAsia="ro-RO"/>
        </w:rPr>
        <w:t xml:space="preserve"> relații cu publicul, i</w:t>
      </w:r>
      <w:r w:rsidRPr="00392053">
        <w:rPr>
          <w:rFonts w:ascii="Times New Roman" w:eastAsia="Times New Roman" w:hAnsi="Times New Roman" w:cs="Times New Roman"/>
          <w:sz w:val="24"/>
          <w:szCs w:val="24"/>
          <w:lang w:val="ro-RO" w:eastAsia="ro-RO"/>
        </w:rPr>
        <w:t>nformații</w:t>
      </w:r>
      <w:r w:rsidR="00C16D08" w:rsidRPr="00392053">
        <w:rPr>
          <w:rFonts w:ascii="Times New Roman" w:eastAsia="Times New Roman" w:hAnsi="Times New Roman" w:cs="Times New Roman"/>
          <w:color w:val="000000"/>
          <w:sz w:val="24"/>
          <w:szCs w:val="24"/>
          <w:lang w:val="ro-RO" w:eastAsia="ro-RO"/>
        </w:rPr>
        <w:t>, r</w:t>
      </w:r>
      <w:r w:rsidRPr="00392053">
        <w:rPr>
          <w:rFonts w:ascii="Times New Roman" w:eastAsia="Times New Roman" w:hAnsi="Times New Roman" w:cs="Times New Roman"/>
          <w:color w:val="000000"/>
          <w:sz w:val="24"/>
          <w:szCs w:val="24"/>
          <w:lang w:val="ro-RO" w:eastAsia="ro-RO"/>
        </w:rPr>
        <w:t>egistratură din cadrul Primăriei municipiului Sfântu Gheorghe);</w:t>
      </w:r>
      <w:r w:rsidRPr="00392053">
        <w:rPr>
          <w:rFonts w:ascii="Times New Roman" w:eastAsia="Times New Roman" w:hAnsi="Times New Roman" w:cs="Times New Roman"/>
          <w:color w:val="FF0000"/>
          <w:sz w:val="24"/>
          <w:szCs w:val="24"/>
          <w:lang w:val="ro-RO" w:eastAsia="ro-RO"/>
        </w:rPr>
        <w:t xml:space="preserve"> </w:t>
      </w:r>
    </w:p>
    <w:p w:rsidR="00F02ABE" w:rsidRPr="00392053" w:rsidRDefault="00F02ABE" w:rsidP="006C0D8B">
      <w:pPr>
        <w:widowControl w:val="0"/>
        <w:numPr>
          <w:ilvl w:val="0"/>
          <w:numId w:val="25"/>
        </w:numPr>
        <w:tabs>
          <w:tab w:val="left" w:pos="993"/>
        </w:tabs>
        <w:autoSpaceDE w:val="0"/>
        <w:autoSpaceDN w:val="0"/>
        <w:spacing w:after="5" w:line="249" w:lineRule="auto"/>
        <w:ind w:left="0" w:right="4" w:firstLine="709"/>
        <w:jc w:val="both"/>
        <w:rPr>
          <w:rFonts w:ascii="Times New Roman" w:eastAsia="Times New Roman" w:hAnsi="Times New Roman" w:cs="Times New Roman"/>
          <w:i/>
          <w:color w:val="000000"/>
          <w:sz w:val="24"/>
          <w:szCs w:val="24"/>
          <w:lang w:val="ro-RO" w:eastAsia="ro-RO"/>
        </w:rPr>
      </w:pPr>
      <w:r w:rsidRPr="00392053">
        <w:rPr>
          <w:rFonts w:ascii="Times New Roman" w:eastAsia="Times New Roman" w:hAnsi="Times New Roman" w:cs="Times New Roman"/>
          <w:color w:val="000000"/>
          <w:sz w:val="24"/>
          <w:szCs w:val="24"/>
          <w:lang w:val="ro-RO" w:eastAsia="ro-RO"/>
        </w:rPr>
        <w:t xml:space="preserve">publicarea anunțului de participare, a termenului limită de depunere și întregii documentații necesare (Monitorul Oficial al României, Partea a VI-a, respectiv în cel puțin două cotidiene locale, pe site-ul primăriei și la </w:t>
      </w:r>
      <w:r w:rsidR="00620245" w:rsidRPr="00392053">
        <w:rPr>
          <w:rFonts w:ascii="Times New Roman" w:eastAsia="Times New Roman" w:hAnsi="Times New Roman" w:cs="Times New Roman"/>
          <w:color w:val="000000"/>
          <w:sz w:val="24"/>
          <w:szCs w:val="24"/>
          <w:lang w:val="ro-RO" w:eastAsia="ro-RO"/>
        </w:rPr>
        <w:t>Compartimentul de</w:t>
      </w:r>
      <w:r w:rsidR="00C16D08" w:rsidRPr="00392053">
        <w:rPr>
          <w:rFonts w:ascii="Times New Roman" w:eastAsia="Times New Roman" w:hAnsi="Times New Roman" w:cs="Times New Roman"/>
          <w:color w:val="000000"/>
          <w:sz w:val="24"/>
          <w:szCs w:val="24"/>
          <w:lang w:val="ro-RO" w:eastAsia="ro-RO"/>
        </w:rPr>
        <w:t xml:space="preserve"> relații cu publicul, informații, r</w:t>
      </w:r>
      <w:r w:rsidRPr="00392053">
        <w:rPr>
          <w:rFonts w:ascii="Times New Roman" w:eastAsia="Times New Roman" w:hAnsi="Times New Roman" w:cs="Times New Roman"/>
          <w:color w:val="000000"/>
          <w:sz w:val="24"/>
          <w:szCs w:val="24"/>
          <w:lang w:val="ro-RO" w:eastAsia="ro-RO"/>
        </w:rPr>
        <w:t>egistratură din cadrul Primăriei municipiului Sfântu Gheorghe)</w:t>
      </w:r>
      <w:r w:rsidRPr="00392053">
        <w:rPr>
          <w:rFonts w:ascii="Times New Roman" w:eastAsia="Times New Roman" w:hAnsi="Times New Roman" w:cs="Times New Roman"/>
          <w:color w:val="000000"/>
          <w:sz w:val="24"/>
          <w:szCs w:val="24"/>
          <w:lang w:eastAsia="ro-RO"/>
        </w:rPr>
        <w:t>;</w:t>
      </w:r>
      <w:r w:rsidRPr="00392053">
        <w:rPr>
          <w:rFonts w:ascii="Times New Roman" w:eastAsia="Times New Roman" w:hAnsi="Times New Roman" w:cs="Times New Roman"/>
          <w:color w:val="000000"/>
          <w:sz w:val="24"/>
          <w:szCs w:val="24"/>
          <w:lang w:val="ro-RO" w:eastAsia="ro-RO"/>
        </w:rPr>
        <w:t xml:space="preserve">  </w:t>
      </w:r>
    </w:p>
    <w:p w:rsidR="00F02ABE" w:rsidRPr="00392053" w:rsidRDefault="00F02ABE" w:rsidP="006C0D8B">
      <w:pPr>
        <w:widowControl w:val="0"/>
        <w:numPr>
          <w:ilvl w:val="0"/>
          <w:numId w:val="25"/>
        </w:numPr>
        <w:tabs>
          <w:tab w:val="left" w:pos="993"/>
        </w:tabs>
        <w:autoSpaceDE w:val="0"/>
        <w:autoSpaceDN w:val="0"/>
        <w:spacing w:after="5" w:line="249" w:lineRule="auto"/>
        <w:ind w:left="0" w:right="4" w:firstLine="709"/>
        <w:jc w:val="both"/>
        <w:rPr>
          <w:rFonts w:ascii="Times New Roman" w:eastAsia="Times New Roman" w:hAnsi="Times New Roman" w:cs="Times New Roman"/>
          <w:color w:val="000000"/>
          <w:sz w:val="24"/>
          <w:szCs w:val="24"/>
          <w:lang w:val="ro-RO" w:eastAsia="ro-RO"/>
        </w:rPr>
      </w:pPr>
      <w:r w:rsidRPr="00392053">
        <w:rPr>
          <w:rFonts w:ascii="Times New Roman" w:eastAsia="Times New Roman" w:hAnsi="Times New Roman" w:cs="Times New Roman"/>
          <w:color w:val="000000" w:themeColor="text1"/>
          <w:sz w:val="24"/>
          <w:szCs w:val="24"/>
          <w:lang w:val="ro-RO" w:eastAsia="ro-RO"/>
        </w:rPr>
        <w:t xml:space="preserve">depunerea și înregistrarea proiectelor la </w:t>
      </w:r>
      <w:r w:rsidR="00620245" w:rsidRPr="00392053">
        <w:rPr>
          <w:rFonts w:ascii="Times New Roman" w:eastAsia="Times New Roman" w:hAnsi="Times New Roman" w:cs="Times New Roman"/>
          <w:color w:val="000000" w:themeColor="text1"/>
          <w:sz w:val="24"/>
          <w:szCs w:val="24"/>
          <w:lang w:val="ro-RO" w:eastAsia="ro-RO"/>
        </w:rPr>
        <w:t>Compartimentul de</w:t>
      </w:r>
      <w:r w:rsidR="00C16D08" w:rsidRPr="00392053">
        <w:rPr>
          <w:rFonts w:ascii="Times New Roman" w:eastAsia="Times New Roman" w:hAnsi="Times New Roman" w:cs="Times New Roman"/>
          <w:color w:val="000000" w:themeColor="text1"/>
          <w:sz w:val="24"/>
          <w:szCs w:val="24"/>
          <w:lang w:val="ro-RO" w:eastAsia="ro-RO"/>
        </w:rPr>
        <w:t xml:space="preserve"> relații cu publicul, informații, r</w:t>
      </w:r>
      <w:r w:rsidRPr="00392053">
        <w:rPr>
          <w:rFonts w:ascii="Times New Roman" w:eastAsia="Times New Roman" w:hAnsi="Times New Roman" w:cs="Times New Roman"/>
          <w:color w:val="000000" w:themeColor="text1"/>
          <w:sz w:val="24"/>
          <w:szCs w:val="24"/>
          <w:lang w:val="ro-RO" w:eastAsia="ro-RO"/>
        </w:rPr>
        <w:t xml:space="preserve">egistratură din cadrul Primăriei municipiului Sfântu Gheorghe sau în format electronic pe site-ul </w:t>
      </w:r>
      <w:hyperlink r:id="rId5" w:history="1">
        <w:r w:rsidRPr="00392053">
          <w:rPr>
            <w:rFonts w:ascii="Times New Roman" w:eastAsia="Times New Roman" w:hAnsi="Times New Roman" w:cs="Times New Roman"/>
            <w:color w:val="0563C1" w:themeColor="hyperlink"/>
            <w:sz w:val="24"/>
            <w:szCs w:val="24"/>
            <w:u w:val="single"/>
            <w:lang w:val="ro-RO" w:eastAsia="ro-RO"/>
          </w:rPr>
          <w:t>https://www.sfantugheorgheinfo.ro/portal-cetateni</w:t>
        </w:r>
      </w:hyperlink>
      <w:r w:rsidRPr="00392053">
        <w:rPr>
          <w:rFonts w:ascii="Times New Roman" w:eastAsia="Times New Roman" w:hAnsi="Times New Roman" w:cs="Times New Roman"/>
          <w:color w:val="000000" w:themeColor="text1"/>
          <w:sz w:val="24"/>
          <w:szCs w:val="24"/>
          <w:lang w:val="ro-RO" w:eastAsia="ro-RO"/>
        </w:rPr>
        <w:t xml:space="preserve"> în termenul limită stabilit. </w:t>
      </w:r>
    </w:p>
    <w:p w:rsidR="00F02ABE" w:rsidRPr="00392053" w:rsidRDefault="00F02ABE" w:rsidP="006C0D8B">
      <w:pPr>
        <w:widowControl w:val="0"/>
        <w:numPr>
          <w:ilvl w:val="0"/>
          <w:numId w:val="25"/>
        </w:numPr>
        <w:tabs>
          <w:tab w:val="left" w:pos="993"/>
        </w:tabs>
        <w:autoSpaceDE w:val="0"/>
        <w:autoSpaceDN w:val="0"/>
        <w:spacing w:after="5" w:line="249" w:lineRule="auto"/>
        <w:ind w:left="0" w:right="4" w:firstLine="709"/>
        <w:jc w:val="both"/>
        <w:rPr>
          <w:rFonts w:ascii="Times New Roman" w:eastAsia="Times New Roman" w:hAnsi="Times New Roman" w:cs="Times New Roman"/>
          <w:color w:val="000000"/>
          <w:sz w:val="24"/>
          <w:szCs w:val="24"/>
          <w:lang w:val="ro-RO" w:eastAsia="ro-RO"/>
        </w:rPr>
      </w:pPr>
      <w:r w:rsidRPr="00392053">
        <w:rPr>
          <w:rFonts w:ascii="Times New Roman" w:eastAsia="Times New Roman" w:hAnsi="Times New Roman" w:cs="Times New Roman"/>
          <w:color w:val="000000"/>
          <w:sz w:val="24"/>
          <w:szCs w:val="24"/>
          <w:lang w:val="ro-RO" w:eastAsia="ro-RO"/>
        </w:rPr>
        <w:t xml:space="preserve">verificarea </w:t>
      </w:r>
      <w:proofErr w:type="spellStart"/>
      <w:r w:rsidRPr="00392053">
        <w:rPr>
          <w:rFonts w:ascii="Times New Roman" w:eastAsia="Times New Roman" w:hAnsi="Times New Roman" w:cs="Times New Roman"/>
          <w:color w:val="000000"/>
          <w:sz w:val="24"/>
          <w:szCs w:val="24"/>
          <w:lang w:val="ro-RO" w:eastAsia="ro-RO"/>
        </w:rPr>
        <w:t>eligibilităţii</w:t>
      </w:r>
      <w:proofErr w:type="spellEnd"/>
      <w:r w:rsidRPr="00392053">
        <w:rPr>
          <w:rFonts w:ascii="Times New Roman" w:eastAsia="Times New Roman" w:hAnsi="Times New Roman" w:cs="Times New Roman"/>
          <w:color w:val="000000"/>
          <w:sz w:val="24"/>
          <w:szCs w:val="24"/>
          <w:lang w:val="ro-RO" w:eastAsia="ro-RO"/>
        </w:rPr>
        <w:t xml:space="preserve">, înregistrării </w:t>
      </w:r>
      <w:proofErr w:type="spellStart"/>
      <w:r w:rsidRPr="00392053">
        <w:rPr>
          <w:rFonts w:ascii="Times New Roman" w:eastAsia="Times New Roman" w:hAnsi="Times New Roman" w:cs="Times New Roman"/>
          <w:color w:val="000000"/>
          <w:sz w:val="24"/>
          <w:szCs w:val="24"/>
          <w:lang w:val="ro-RO" w:eastAsia="ro-RO"/>
        </w:rPr>
        <w:t>şi</w:t>
      </w:r>
      <w:proofErr w:type="spellEnd"/>
      <w:r w:rsidRPr="00392053">
        <w:rPr>
          <w:rFonts w:ascii="Times New Roman" w:eastAsia="Times New Roman" w:hAnsi="Times New Roman" w:cs="Times New Roman"/>
          <w:color w:val="000000"/>
          <w:sz w:val="24"/>
          <w:szCs w:val="24"/>
          <w:lang w:val="ro-RO" w:eastAsia="ro-RO"/>
        </w:rPr>
        <w:t xml:space="preserve"> a îndeplinirii criteriilor referitoare la capacitatea tehnică </w:t>
      </w:r>
      <w:proofErr w:type="spellStart"/>
      <w:r w:rsidRPr="00392053">
        <w:rPr>
          <w:rFonts w:ascii="Times New Roman" w:eastAsia="Times New Roman" w:hAnsi="Times New Roman" w:cs="Times New Roman"/>
          <w:color w:val="000000"/>
          <w:sz w:val="24"/>
          <w:szCs w:val="24"/>
          <w:lang w:val="ro-RO" w:eastAsia="ro-RO"/>
        </w:rPr>
        <w:t>şi</w:t>
      </w:r>
      <w:proofErr w:type="spellEnd"/>
      <w:r w:rsidRPr="00392053">
        <w:rPr>
          <w:rFonts w:ascii="Times New Roman" w:eastAsia="Times New Roman" w:hAnsi="Times New Roman" w:cs="Times New Roman"/>
          <w:color w:val="000000"/>
          <w:sz w:val="24"/>
          <w:szCs w:val="24"/>
          <w:lang w:val="ro-RO" w:eastAsia="ro-RO"/>
        </w:rPr>
        <w:t xml:space="preserve"> financiară; </w:t>
      </w:r>
    </w:p>
    <w:p w:rsidR="00F02ABE" w:rsidRPr="00392053" w:rsidRDefault="00F02ABE" w:rsidP="00F02ABE">
      <w:pPr>
        <w:widowControl w:val="0"/>
        <w:numPr>
          <w:ilvl w:val="0"/>
          <w:numId w:val="25"/>
        </w:numPr>
        <w:tabs>
          <w:tab w:val="left" w:pos="993"/>
        </w:tabs>
        <w:autoSpaceDE w:val="0"/>
        <w:autoSpaceDN w:val="0"/>
        <w:spacing w:after="5" w:line="249" w:lineRule="auto"/>
        <w:ind w:left="142" w:right="4" w:firstLine="567"/>
        <w:jc w:val="both"/>
        <w:rPr>
          <w:rFonts w:ascii="Times New Roman" w:eastAsia="Times New Roman" w:hAnsi="Times New Roman" w:cs="Times New Roman"/>
          <w:color w:val="000000"/>
          <w:sz w:val="24"/>
          <w:szCs w:val="24"/>
          <w:lang w:val="ro-RO" w:eastAsia="ro-RO"/>
        </w:rPr>
      </w:pPr>
      <w:r w:rsidRPr="00392053">
        <w:rPr>
          <w:rFonts w:ascii="Times New Roman" w:eastAsia="Times New Roman" w:hAnsi="Times New Roman" w:cs="Times New Roman"/>
          <w:color w:val="000000"/>
          <w:sz w:val="24"/>
          <w:szCs w:val="24"/>
          <w:lang w:val="ro-RO" w:eastAsia="ro-RO"/>
        </w:rPr>
        <w:t xml:space="preserve">evaluarea propunerilor de proiecte; </w:t>
      </w:r>
    </w:p>
    <w:p w:rsidR="00F02ABE" w:rsidRPr="00392053" w:rsidRDefault="00F02ABE" w:rsidP="00F02ABE">
      <w:pPr>
        <w:widowControl w:val="0"/>
        <w:numPr>
          <w:ilvl w:val="0"/>
          <w:numId w:val="25"/>
        </w:numPr>
        <w:tabs>
          <w:tab w:val="left" w:pos="993"/>
        </w:tabs>
        <w:autoSpaceDE w:val="0"/>
        <w:autoSpaceDN w:val="0"/>
        <w:spacing w:after="5" w:line="249" w:lineRule="auto"/>
        <w:ind w:left="142" w:right="4" w:firstLine="567"/>
        <w:jc w:val="both"/>
        <w:rPr>
          <w:rFonts w:ascii="Times New Roman" w:eastAsia="Times New Roman" w:hAnsi="Times New Roman" w:cs="Times New Roman"/>
          <w:color w:val="000000"/>
          <w:sz w:val="24"/>
          <w:szCs w:val="24"/>
          <w:lang w:val="ro-RO" w:eastAsia="ro-RO"/>
        </w:rPr>
      </w:pPr>
      <w:r w:rsidRPr="00392053">
        <w:rPr>
          <w:rFonts w:ascii="Times New Roman" w:eastAsia="Times New Roman" w:hAnsi="Times New Roman" w:cs="Times New Roman"/>
          <w:color w:val="000000"/>
          <w:sz w:val="24"/>
          <w:szCs w:val="24"/>
          <w:lang w:val="ro-RO" w:eastAsia="ro-RO"/>
        </w:rPr>
        <w:t xml:space="preserve">comunicarea rezultatelor; </w:t>
      </w:r>
    </w:p>
    <w:p w:rsidR="00F02ABE" w:rsidRPr="00392053" w:rsidRDefault="00F02ABE" w:rsidP="00F02ABE">
      <w:pPr>
        <w:widowControl w:val="0"/>
        <w:numPr>
          <w:ilvl w:val="0"/>
          <w:numId w:val="25"/>
        </w:numPr>
        <w:tabs>
          <w:tab w:val="left" w:pos="993"/>
        </w:tabs>
        <w:autoSpaceDE w:val="0"/>
        <w:autoSpaceDN w:val="0"/>
        <w:spacing w:after="5" w:line="249" w:lineRule="auto"/>
        <w:ind w:left="142" w:right="4" w:firstLine="567"/>
        <w:jc w:val="both"/>
        <w:rPr>
          <w:rFonts w:ascii="Times New Roman" w:eastAsia="Times New Roman" w:hAnsi="Times New Roman" w:cs="Times New Roman"/>
          <w:color w:val="000000"/>
          <w:sz w:val="24"/>
          <w:szCs w:val="24"/>
          <w:lang w:val="ro-RO" w:eastAsia="ro-RO"/>
        </w:rPr>
      </w:pPr>
      <w:proofErr w:type="spellStart"/>
      <w:r w:rsidRPr="00392053">
        <w:rPr>
          <w:rFonts w:ascii="Times New Roman" w:eastAsia="Times New Roman" w:hAnsi="Times New Roman" w:cs="Times New Roman"/>
          <w:color w:val="000000"/>
          <w:sz w:val="24"/>
          <w:szCs w:val="24"/>
          <w:lang w:val="ro-RO" w:eastAsia="ro-RO"/>
        </w:rPr>
        <w:t>soluţionarea</w:t>
      </w:r>
      <w:proofErr w:type="spellEnd"/>
      <w:r w:rsidRPr="00392053">
        <w:rPr>
          <w:rFonts w:ascii="Times New Roman" w:eastAsia="Times New Roman" w:hAnsi="Times New Roman" w:cs="Times New Roman"/>
          <w:color w:val="000000"/>
          <w:sz w:val="24"/>
          <w:szCs w:val="24"/>
          <w:lang w:val="ro-RO" w:eastAsia="ro-RO"/>
        </w:rPr>
        <w:t xml:space="preserve"> </w:t>
      </w:r>
      <w:proofErr w:type="spellStart"/>
      <w:r w:rsidRPr="00392053">
        <w:rPr>
          <w:rFonts w:ascii="Times New Roman" w:eastAsia="Times New Roman" w:hAnsi="Times New Roman" w:cs="Times New Roman"/>
          <w:color w:val="000000"/>
          <w:sz w:val="24"/>
          <w:szCs w:val="24"/>
          <w:lang w:val="ro-RO" w:eastAsia="ro-RO"/>
        </w:rPr>
        <w:t>contestaţiilor</w:t>
      </w:r>
      <w:proofErr w:type="spellEnd"/>
      <w:r w:rsidRPr="00392053">
        <w:rPr>
          <w:rFonts w:ascii="Times New Roman" w:eastAsia="Times New Roman" w:hAnsi="Times New Roman" w:cs="Times New Roman"/>
          <w:color w:val="000000"/>
          <w:sz w:val="24"/>
          <w:szCs w:val="24"/>
          <w:lang w:val="ro-RO" w:eastAsia="ro-RO"/>
        </w:rPr>
        <w:t xml:space="preserve">; </w:t>
      </w:r>
    </w:p>
    <w:p w:rsidR="00F02ABE" w:rsidRPr="00392053" w:rsidRDefault="00F02ABE" w:rsidP="00F02ABE">
      <w:pPr>
        <w:widowControl w:val="0"/>
        <w:numPr>
          <w:ilvl w:val="0"/>
          <w:numId w:val="25"/>
        </w:numPr>
        <w:tabs>
          <w:tab w:val="left" w:pos="993"/>
        </w:tabs>
        <w:autoSpaceDE w:val="0"/>
        <w:autoSpaceDN w:val="0"/>
        <w:spacing w:after="5" w:line="249" w:lineRule="auto"/>
        <w:ind w:left="142" w:right="4" w:firstLine="567"/>
        <w:jc w:val="both"/>
        <w:rPr>
          <w:rFonts w:ascii="Times New Roman" w:eastAsia="Times New Roman" w:hAnsi="Times New Roman" w:cs="Times New Roman"/>
          <w:color w:val="000000"/>
          <w:sz w:val="24"/>
          <w:szCs w:val="24"/>
          <w:lang w:val="ro-RO" w:eastAsia="ro-RO"/>
        </w:rPr>
      </w:pPr>
      <w:r w:rsidRPr="00392053">
        <w:rPr>
          <w:rFonts w:ascii="Times New Roman" w:eastAsia="Times New Roman" w:hAnsi="Times New Roman" w:cs="Times New Roman"/>
          <w:color w:val="000000"/>
          <w:sz w:val="24"/>
          <w:szCs w:val="24"/>
          <w:lang w:val="ro-RO" w:eastAsia="ro-RO"/>
        </w:rPr>
        <w:t xml:space="preserve">încheierea contractului sau contractelor de </w:t>
      </w:r>
      <w:proofErr w:type="spellStart"/>
      <w:r w:rsidRPr="00392053">
        <w:rPr>
          <w:rFonts w:ascii="Times New Roman" w:eastAsia="Times New Roman" w:hAnsi="Times New Roman" w:cs="Times New Roman"/>
          <w:color w:val="000000"/>
          <w:sz w:val="24"/>
          <w:szCs w:val="24"/>
          <w:lang w:val="ro-RO" w:eastAsia="ro-RO"/>
        </w:rPr>
        <w:t>finanţare</w:t>
      </w:r>
      <w:proofErr w:type="spellEnd"/>
      <w:r w:rsidRPr="00392053">
        <w:rPr>
          <w:rFonts w:ascii="Times New Roman" w:eastAsia="Times New Roman" w:hAnsi="Times New Roman" w:cs="Times New Roman"/>
          <w:color w:val="000000"/>
          <w:sz w:val="24"/>
          <w:szCs w:val="24"/>
          <w:lang w:val="ro-RO" w:eastAsia="ro-RO"/>
        </w:rPr>
        <w:t xml:space="preserve"> nerambursabilă; </w:t>
      </w:r>
    </w:p>
    <w:p w:rsidR="00F02ABE" w:rsidRPr="00392053" w:rsidRDefault="00F02ABE" w:rsidP="006C0D8B">
      <w:pPr>
        <w:widowControl w:val="0"/>
        <w:numPr>
          <w:ilvl w:val="0"/>
          <w:numId w:val="25"/>
        </w:numPr>
        <w:tabs>
          <w:tab w:val="left" w:pos="993"/>
        </w:tabs>
        <w:autoSpaceDE w:val="0"/>
        <w:autoSpaceDN w:val="0"/>
        <w:spacing w:after="5" w:line="249" w:lineRule="auto"/>
        <w:ind w:left="0" w:right="4" w:firstLine="709"/>
        <w:jc w:val="both"/>
        <w:rPr>
          <w:rFonts w:ascii="Times New Roman" w:eastAsia="Times New Roman" w:hAnsi="Times New Roman" w:cs="Times New Roman"/>
          <w:color w:val="000000"/>
          <w:sz w:val="24"/>
          <w:szCs w:val="24"/>
          <w:lang w:val="ro-RO" w:eastAsia="ro-RO"/>
        </w:rPr>
      </w:pPr>
      <w:r w:rsidRPr="00392053">
        <w:rPr>
          <w:rFonts w:ascii="Times New Roman" w:eastAsia="Times New Roman" w:hAnsi="Times New Roman" w:cs="Times New Roman"/>
          <w:color w:val="000000"/>
          <w:sz w:val="24"/>
          <w:szCs w:val="24"/>
          <w:lang w:val="ro-RO" w:eastAsia="ro-RO"/>
        </w:rPr>
        <w:t xml:space="preserve">publicarea </w:t>
      </w:r>
      <w:proofErr w:type="spellStart"/>
      <w:r w:rsidRPr="00392053">
        <w:rPr>
          <w:rFonts w:ascii="Times New Roman" w:eastAsia="Times New Roman" w:hAnsi="Times New Roman" w:cs="Times New Roman"/>
          <w:color w:val="000000"/>
          <w:sz w:val="24"/>
          <w:szCs w:val="24"/>
          <w:lang w:val="ro-RO" w:eastAsia="ro-RO"/>
        </w:rPr>
        <w:t>anunţului</w:t>
      </w:r>
      <w:proofErr w:type="spellEnd"/>
      <w:r w:rsidRPr="00392053">
        <w:rPr>
          <w:rFonts w:ascii="Times New Roman" w:eastAsia="Times New Roman" w:hAnsi="Times New Roman" w:cs="Times New Roman"/>
          <w:color w:val="000000"/>
          <w:sz w:val="24"/>
          <w:szCs w:val="24"/>
          <w:lang w:val="ro-RO" w:eastAsia="ro-RO"/>
        </w:rPr>
        <w:t xml:space="preserve"> de atribuire a contractului sau contractelor de </w:t>
      </w:r>
      <w:proofErr w:type="spellStart"/>
      <w:r w:rsidRPr="00392053">
        <w:rPr>
          <w:rFonts w:ascii="Times New Roman" w:eastAsia="Times New Roman" w:hAnsi="Times New Roman" w:cs="Times New Roman"/>
          <w:color w:val="000000"/>
          <w:sz w:val="24"/>
          <w:szCs w:val="24"/>
          <w:lang w:val="ro-RO" w:eastAsia="ro-RO"/>
        </w:rPr>
        <w:t>finanţare</w:t>
      </w:r>
      <w:proofErr w:type="spellEnd"/>
      <w:r w:rsidRPr="00392053">
        <w:rPr>
          <w:rFonts w:ascii="Times New Roman" w:eastAsia="Times New Roman" w:hAnsi="Times New Roman" w:cs="Times New Roman"/>
          <w:color w:val="000000"/>
          <w:sz w:val="24"/>
          <w:szCs w:val="24"/>
          <w:lang w:val="ro-RO" w:eastAsia="ro-RO"/>
        </w:rPr>
        <w:t xml:space="preserve"> nerambursabilă în Monitorul Oficial al României, Partea a VI-a, pe site-ul primăriei  și la </w:t>
      </w:r>
      <w:r w:rsidR="000A4E12" w:rsidRPr="00392053">
        <w:rPr>
          <w:rFonts w:ascii="Times New Roman" w:eastAsia="Times New Roman" w:hAnsi="Times New Roman" w:cs="Times New Roman"/>
          <w:color w:val="000000"/>
          <w:sz w:val="24"/>
          <w:szCs w:val="24"/>
          <w:lang w:val="ro-RO" w:eastAsia="ro-RO"/>
        </w:rPr>
        <w:t>Compartimentul de</w:t>
      </w:r>
      <w:r w:rsidR="00C16D08" w:rsidRPr="00392053">
        <w:rPr>
          <w:rFonts w:ascii="Times New Roman" w:eastAsia="Times New Roman" w:hAnsi="Times New Roman" w:cs="Times New Roman"/>
          <w:color w:val="000000"/>
          <w:sz w:val="24"/>
          <w:szCs w:val="24"/>
          <w:lang w:val="ro-RO" w:eastAsia="ro-RO"/>
        </w:rPr>
        <w:t xml:space="preserve"> relații cu publicul, informații, r</w:t>
      </w:r>
      <w:r w:rsidRPr="00392053">
        <w:rPr>
          <w:rFonts w:ascii="Times New Roman" w:eastAsia="Times New Roman" w:hAnsi="Times New Roman" w:cs="Times New Roman"/>
          <w:color w:val="000000"/>
          <w:sz w:val="24"/>
          <w:szCs w:val="24"/>
          <w:lang w:val="ro-RO" w:eastAsia="ro-RO"/>
        </w:rPr>
        <w:t>egistratură din cadrul Primăriei municipiului Sfântu Gheorghe.</w:t>
      </w:r>
    </w:p>
    <w:p w:rsidR="00EB6792" w:rsidRPr="00392053" w:rsidRDefault="00EB6792" w:rsidP="00EB6792">
      <w:pPr>
        <w:widowControl w:val="0"/>
        <w:tabs>
          <w:tab w:val="left" w:pos="993"/>
        </w:tabs>
        <w:autoSpaceDE w:val="0"/>
        <w:autoSpaceDN w:val="0"/>
        <w:spacing w:after="5" w:line="249" w:lineRule="auto"/>
        <w:ind w:right="4"/>
        <w:jc w:val="both"/>
        <w:rPr>
          <w:rFonts w:ascii="Times New Roman" w:eastAsia="Times New Roman" w:hAnsi="Times New Roman" w:cs="Times New Roman"/>
          <w:color w:val="000000"/>
          <w:sz w:val="24"/>
          <w:szCs w:val="24"/>
          <w:highlight w:val="yellow"/>
          <w:lang w:val="ro-RO" w:eastAsia="ro-RO"/>
        </w:rPr>
      </w:pPr>
    </w:p>
    <w:p w:rsidR="00F02ABE" w:rsidRPr="00B41A4F" w:rsidRDefault="000A018A" w:rsidP="00234505">
      <w:pPr>
        <w:widowControl w:val="0"/>
        <w:autoSpaceDE w:val="0"/>
        <w:autoSpaceDN w:val="0"/>
        <w:spacing w:after="0" w:line="240" w:lineRule="auto"/>
        <w:ind w:firstLine="709"/>
        <w:jc w:val="both"/>
        <w:rPr>
          <w:rFonts w:ascii="Times New Roman" w:eastAsia="Times New Roman" w:hAnsi="Times New Roman" w:cs="Times New Roman"/>
          <w:b/>
          <w:sz w:val="24"/>
          <w:szCs w:val="24"/>
          <w:lang w:val="ro-RO"/>
        </w:rPr>
      </w:pPr>
      <w:r w:rsidRPr="00392053">
        <w:rPr>
          <w:rFonts w:ascii="Times New Roman" w:eastAsia="Times New Roman" w:hAnsi="Times New Roman" w:cs="Times New Roman"/>
          <w:b/>
          <w:sz w:val="24"/>
          <w:szCs w:val="24"/>
          <w:lang w:val="ro-RO"/>
        </w:rPr>
        <w:lastRenderedPageBreak/>
        <w:t>Art. 10</w:t>
      </w:r>
      <w:r w:rsidR="002E1532" w:rsidRPr="00392053">
        <w:rPr>
          <w:rFonts w:ascii="Times New Roman" w:eastAsia="Times New Roman" w:hAnsi="Times New Roman" w:cs="Times New Roman"/>
          <w:b/>
          <w:sz w:val="24"/>
          <w:szCs w:val="24"/>
          <w:lang w:val="ro-RO"/>
        </w:rPr>
        <w:t xml:space="preserve">. </w:t>
      </w:r>
      <w:r w:rsidR="00C4203E" w:rsidRPr="00392053">
        <w:rPr>
          <w:rFonts w:ascii="Times New Roman" w:eastAsia="Times New Roman" w:hAnsi="Times New Roman" w:cs="Times New Roman"/>
          <w:b/>
          <w:sz w:val="24"/>
          <w:szCs w:val="24"/>
          <w:lang w:val="ro-RO"/>
        </w:rPr>
        <w:t>a</w:t>
      </w:r>
      <w:r w:rsidR="002E1532" w:rsidRPr="00392053">
        <w:rPr>
          <w:rFonts w:ascii="Times New Roman" w:eastAsia="Times New Roman" w:hAnsi="Times New Roman" w:cs="Times New Roman"/>
          <w:b/>
          <w:sz w:val="24"/>
          <w:szCs w:val="24"/>
          <w:lang w:val="ro-RO"/>
        </w:rPr>
        <w:t>lin.</w:t>
      </w:r>
      <w:r w:rsidR="00C4203E" w:rsidRPr="00392053">
        <w:rPr>
          <w:rFonts w:ascii="Times New Roman" w:eastAsia="Times New Roman" w:hAnsi="Times New Roman" w:cs="Times New Roman"/>
          <w:b/>
          <w:sz w:val="24"/>
          <w:szCs w:val="24"/>
          <w:lang w:val="ro-RO"/>
        </w:rPr>
        <w:t xml:space="preserve"> </w:t>
      </w:r>
      <w:r w:rsidR="00F02ABE" w:rsidRPr="00392053">
        <w:rPr>
          <w:rFonts w:ascii="Times New Roman" w:eastAsia="Times New Roman" w:hAnsi="Times New Roman" w:cs="Times New Roman"/>
          <w:b/>
          <w:sz w:val="24"/>
          <w:szCs w:val="24"/>
          <w:lang w:val="ro-RO"/>
        </w:rPr>
        <w:t>(</w:t>
      </w:r>
      <w:r w:rsidR="002E1532" w:rsidRPr="00392053">
        <w:rPr>
          <w:rFonts w:ascii="Times New Roman" w:eastAsia="Times New Roman" w:hAnsi="Times New Roman" w:cs="Times New Roman"/>
          <w:b/>
          <w:sz w:val="24"/>
          <w:szCs w:val="24"/>
          <w:lang w:val="ro-RO"/>
        </w:rPr>
        <w:t>1</w:t>
      </w:r>
      <w:r w:rsidR="00F02ABE" w:rsidRPr="00392053">
        <w:rPr>
          <w:rFonts w:ascii="Times New Roman" w:eastAsia="Times New Roman" w:hAnsi="Times New Roman" w:cs="Times New Roman"/>
          <w:b/>
          <w:sz w:val="24"/>
          <w:szCs w:val="24"/>
          <w:lang w:val="ro-RO"/>
        </w:rPr>
        <w:t>)</w:t>
      </w:r>
      <w:r w:rsidR="00F02ABE" w:rsidRPr="00B41A4F">
        <w:rPr>
          <w:rFonts w:ascii="Times New Roman" w:eastAsia="Times New Roman" w:hAnsi="Times New Roman" w:cs="Times New Roman"/>
          <w:sz w:val="24"/>
          <w:szCs w:val="24"/>
          <w:lang w:val="ro-RO"/>
        </w:rPr>
        <w:t xml:space="preserve"> </w:t>
      </w:r>
      <w:proofErr w:type="spellStart"/>
      <w:r w:rsidR="00F02ABE" w:rsidRPr="00B41A4F">
        <w:rPr>
          <w:rFonts w:ascii="Times New Roman" w:eastAsia="Times New Roman" w:hAnsi="Times New Roman" w:cs="Times New Roman"/>
          <w:sz w:val="24"/>
          <w:szCs w:val="24"/>
          <w:lang w:val="ro-RO"/>
        </w:rPr>
        <w:t>Documentaţia</w:t>
      </w:r>
      <w:proofErr w:type="spellEnd"/>
      <w:r w:rsidR="00F02ABE" w:rsidRPr="00B41A4F">
        <w:rPr>
          <w:rFonts w:ascii="Times New Roman" w:eastAsia="Times New Roman" w:hAnsi="Times New Roman" w:cs="Times New Roman"/>
          <w:spacing w:val="-10"/>
          <w:sz w:val="24"/>
          <w:szCs w:val="24"/>
          <w:lang w:val="ro-RO"/>
        </w:rPr>
        <w:t xml:space="preserve"> </w:t>
      </w:r>
      <w:proofErr w:type="spellStart"/>
      <w:r w:rsidR="00F02ABE" w:rsidRPr="00B41A4F">
        <w:rPr>
          <w:rFonts w:ascii="Times New Roman" w:eastAsia="Times New Roman" w:hAnsi="Times New Roman" w:cs="Times New Roman"/>
          <w:sz w:val="24"/>
          <w:szCs w:val="24"/>
          <w:lang w:val="ro-RO"/>
        </w:rPr>
        <w:t>solicitanţilor</w:t>
      </w:r>
      <w:proofErr w:type="spellEnd"/>
      <w:r w:rsidR="00F02ABE" w:rsidRPr="00B41A4F">
        <w:rPr>
          <w:rFonts w:ascii="Times New Roman" w:eastAsia="Times New Roman" w:hAnsi="Times New Roman" w:cs="Times New Roman"/>
          <w:spacing w:val="-9"/>
          <w:sz w:val="24"/>
          <w:szCs w:val="24"/>
          <w:lang w:val="ro-RO"/>
        </w:rPr>
        <w:t xml:space="preserve"> </w:t>
      </w:r>
      <w:r w:rsidR="00F02ABE" w:rsidRPr="00B41A4F">
        <w:rPr>
          <w:rFonts w:ascii="Times New Roman" w:eastAsia="Times New Roman" w:hAnsi="Times New Roman" w:cs="Times New Roman"/>
          <w:sz w:val="24"/>
          <w:szCs w:val="24"/>
          <w:lang w:val="ro-RO"/>
        </w:rPr>
        <w:t>va</w:t>
      </w:r>
      <w:r w:rsidR="00F02ABE" w:rsidRPr="00B41A4F">
        <w:rPr>
          <w:rFonts w:ascii="Times New Roman" w:eastAsia="Times New Roman" w:hAnsi="Times New Roman" w:cs="Times New Roman"/>
          <w:spacing w:val="-10"/>
          <w:sz w:val="24"/>
          <w:szCs w:val="24"/>
          <w:lang w:val="ro-RO"/>
        </w:rPr>
        <w:t xml:space="preserve"> </w:t>
      </w:r>
      <w:proofErr w:type="spellStart"/>
      <w:r w:rsidR="00F02ABE" w:rsidRPr="00B41A4F">
        <w:rPr>
          <w:rFonts w:ascii="Times New Roman" w:eastAsia="Times New Roman" w:hAnsi="Times New Roman" w:cs="Times New Roman"/>
          <w:sz w:val="24"/>
          <w:szCs w:val="24"/>
          <w:lang w:val="ro-RO"/>
        </w:rPr>
        <w:t>conţine</w:t>
      </w:r>
      <w:proofErr w:type="spellEnd"/>
      <w:r w:rsidR="00F02ABE" w:rsidRPr="00B41A4F">
        <w:rPr>
          <w:rFonts w:ascii="Times New Roman" w:eastAsia="Times New Roman" w:hAnsi="Times New Roman" w:cs="Times New Roman"/>
          <w:spacing w:val="-9"/>
          <w:sz w:val="24"/>
          <w:szCs w:val="24"/>
          <w:lang w:val="ro-RO"/>
        </w:rPr>
        <w:t xml:space="preserve"> </w:t>
      </w:r>
      <w:r w:rsidR="00F02ABE" w:rsidRPr="00B41A4F">
        <w:rPr>
          <w:rFonts w:ascii="Times New Roman" w:eastAsia="Times New Roman" w:hAnsi="Times New Roman" w:cs="Times New Roman"/>
          <w:spacing w:val="-2"/>
          <w:sz w:val="24"/>
          <w:szCs w:val="24"/>
          <w:lang w:val="ro-RO"/>
        </w:rPr>
        <w:t xml:space="preserve">următoarele: </w:t>
      </w:r>
    </w:p>
    <w:p w:rsidR="00F02ABE" w:rsidRPr="00392053" w:rsidRDefault="00F02ABE" w:rsidP="007207B6">
      <w:pPr>
        <w:widowControl w:val="0"/>
        <w:numPr>
          <w:ilvl w:val="0"/>
          <w:numId w:val="32"/>
        </w:numPr>
        <w:tabs>
          <w:tab w:val="left" w:pos="284"/>
        </w:tabs>
        <w:autoSpaceDE w:val="0"/>
        <w:autoSpaceDN w:val="0"/>
        <w:spacing w:after="0" w:line="240" w:lineRule="auto"/>
        <w:ind w:left="0" w:firstLine="0"/>
        <w:jc w:val="both"/>
        <w:rPr>
          <w:rFonts w:ascii="Times New Roman" w:eastAsia="Times New Roman" w:hAnsi="Times New Roman" w:cs="Times New Roman"/>
          <w:sz w:val="24"/>
          <w:szCs w:val="24"/>
          <w:lang w:val="ro-RO"/>
        </w:rPr>
      </w:pPr>
      <w:r w:rsidRPr="00392053">
        <w:rPr>
          <w:rFonts w:ascii="Times New Roman" w:eastAsia="Times New Roman" w:hAnsi="Times New Roman" w:cs="Times New Roman"/>
          <w:sz w:val="24"/>
          <w:szCs w:val="24"/>
          <w:lang w:val="ro-RO"/>
        </w:rPr>
        <w:t>cererea</w:t>
      </w:r>
      <w:r w:rsidRPr="00392053">
        <w:rPr>
          <w:rFonts w:ascii="Times New Roman" w:eastAsia="Times New Roman" w:hAnsi="Times New Roman" w:cs="Times New Roman"/>
          <w:spacing w:val="-6"/>
          <w:sz w:val="24"/>
          <w:szCs w:val="24"/>
          <w:lang w:val="ro-RO"/>
        </w:rPr>
        <w:t xml:space="preserve"> </w:t>
      </w:r>
      <w:r w:rsidRPr="00392053">
        <w:rPr>
          <w:rFonts w:ascii="Times New Roman" w:eastAsia="Times New Roman" w:hAnsi="Times New Roman" w:cs="Times New Roman"/>
          <w:sz w:val="24"/>
          <w:szCs w:val="24"/>
          <w:lang w:val="ro-RO"/>
        </w:rPr>
        <w:t>de</w:t>
      </w:r>
      <w:r w:rsidRPr="00392053">
        <w:rPr>
          <w:rFonts w:ascii="Times New Roman" w:eastAsia="Times New Roman" w:hAnsi="Times New Roman" w:cs="Times New Roman"/>
          <w:spacing w:val="-5"/>
          <w:sz w:val="24"/>
          <w:szCs w:val="24"/>
          <w:lang w:val="ro-RO"/>
        </w:rPr>
        <w:t xml:space="preserve"> </w:t>
      </w:r>
      <w:proofErr w:type="spellStart"/>
      <w:r w:rsidRPr="00392053">
        <w:rPr>
          <w:rFonts w:ascii="Times New Roman" w:eastAsia="Times New Roman" w:hAnsi="Times New Roman" w:cs="Times New Roman"/>
          <w:sz w:val="24"/>
          <w:szCs w:val="24"/>
          <w:lang w:val="ro-RO"/>
        </w:rPr>
        <w:t>finanţare</w:t>
      </w:r>
      <w:proofErr w:type="spellEnd"/>
      <w:r w:rsidRPr="00392053">
        <w:rPr>
          <w:rFonts w:ascii="Times New Roman" w:eastAsia="Times New Roman" w:hAnsi="Times New Roman" w:cs="Times New Roman"/>
          <w:sz w:val="24"/>
          <w:szCs w:val="24"/>
          <w:lang w:val="ro-RO"/>
        </w:rPr>
        <w:t>,</w:t>
      </w:r>
      <w:r w:rsidRPr="00392053">
        <w:rPr>
          <w:rFonts w:ascii="Times New Roman" w:eastAsia="Times New Roman" w:hAnsi="Times New Roman" w:cs="Times New Roman"/>
          <w:spacing w:val="-4"/>
          <w:sz w:val="24"/>
          <w:szCs w:val="24"/>
          <w:lang w:val="ro-RO"/>
        </w:rPr>
        <w:t xml:space="preserve"> ce constituie </w:t>
      </w:r>
      <w:r w:rsidRPr="00392053">
        <w:rPr>
          <w:rFonts w:ascii="Times New Roman" w:eastAsia="Times New Roman" w:hAnsi="Times New Roman" w:cs="Times New Roman"/>
          <w:sz w:val="24"/>
          <w:szCs w:val="24"/>
          <w:lang w:val="ro-RO"/>
        </w:rPr>
        <w:t>anexa</w:t>
      </w:r>
      <w:r w:rsidRPr="00392053">
        <w:rPr>
          <w:rFonts w:ascii="Times New Roman" w:eastAsia="Times New Roman" w:hAnsi="Times New Roman" w:cs="Times New Roman"/>
          <w:spacing w:val="-6"/>
          <w:sz w:val="24"/>
          <w:szCs w:val="24"/>
          <w:lang w:val="ro-RO"/>
        </w:rPr>
        <w:t xml:space="preserve"> </w:t>
      </w:r>
      <w:r w:rsidRPr="00392053">
        <w:rPr>
          <w:rFonts w:ascii="Times New Roman" w:eastAsia="Times New Roman" w:hAnsi="Times New Roman" w:cs="Times New Roman"/>
          <w:sz w:val="24"/>
          <w:szCs w:val="24"/>
          <w:lang w:val="ro-RO"/>
        </w:rPr>
        <w:t>nr.</w:t>
      </w:r>
      <w:r w:rsidRPr="00392053">
        <w:rPr>
          <w:rFonts w:ascii="Times New Roman" w:eastAsia="Times New Roman" w:hAnsi="Times New Roman" w:cs="Times New Roman"/>
          <w:spacing w:val="-4"/>
          <w:sz w:val="24"/>
          <w:szCs w:val="24"/>
          <w:lang w:val="ro-RO"/>
        </w:rPr>
        <w:t xml:space="preserve"> </w:t>
      </w:r>
      <w:r w:rsidRPr="00392053">
        <w:rPr>
          <w:rFonts w:ascii="Times New Roman" w:eastAsia="Times New Roman" w:hAnsi="Times New Roman" w:cs="Times New Roman"/>
          <w:sz w:val="24"/>
          <w:szCs w:val="24"/>
          <w:lang w:val="ro-RO"/>
        </w:rPr>
        <w:t>1</w:t>
      </w:r>
      <w:r w:rsidRPr="00392053">
        <w:rPr>
          <w:rFonts w:ascii="Times New Roman" w:eastAsia="Times New Roman" w:hAnsi="Times New Roman" w:cs="Times New Roman"/>
          <w:spacing w:val="-4"/>
          <w:sz w:val="24"/>
          <w:szCs w:val="24"/>
          <w:lang w:val="ro-RO"/>
        </w:rPr>
        <w:t xml:space="preserve"> </w:t>
      </w:r>
      <w:r w:rsidRPr="00392053">
        <w:rPr>
          <w:rFonts w:ascii="Times New Roman" w:eastAsia="Times New Roman" w:hAnsi="Times New Roman" w:cs="Times New Roman"/>
          <w:sz w:val="24"/>
          <w:szCs w:val="24"/>
          <w:lang w:val="ro-RO"/>
        </w:rPr>
        <w:t>la</w:t>
      </w:r>
      <w:r w:rsidRPr="00392053">
        <w:rPr>
          <w:rFonts w:ascii="Times New Roman" w:eastAsia="Times New Roman" w:hAnsi="Times New Roman" w:cs="Times New Roman"/>
          <w:spacing w:val="-6"/>
          <w:sz w:val="24"/>
          <w:szCs w:val="24"/>
          <w:lang w:val="ro-RO"/>
        </w:rPr>
        <w:t xml:space="preserve"> prezentul </w:t>
      </w:r>
      <w:r w:rsidRPr="00392053">
        <w:rPr>
          <w:rFonts w:ascii="Times New Roman" w:eastAsia="Times New Roman" w:hAnsi="Times New Roman" w:cs="Times New Roman"/>
          <w:spacing w:val="-2"/>
          <w:sz w:val="24"/>
          <w:szCs w:val="24"/>
          <w:lang w:val="ro-RO"/>
        </w:rPr>
        <w:t>Regulament</w:t>
      </w:r>
      <w:r w:rsidR="00565F02" w:rsidRPr="00392053">
        <w:rPr>
          <w:rFonts w:ascii="Times New Roman" w:eastAsia="Times New Roman" w:hAnsi="Times New Roman" w:cs="Times New Roman"/>
          <w:spacing w:val="-2"/>
          <w:sz w:val="24"/>
          <w:szCs w:val="24"/>
          <w:lang w:val="ro-RO"/>
        </w:rPr>
        <w:t>, în original</w:t>
      </w:r>
      <w:r w:rsidRPr="00392053">
        <w:rPr>
          <w:rFonts w:ascii="Times New Roman" w:eastAsia="Times New Roman" w:hAnsi="Times New Roman" w:cs="Times New Roman"/>
          <w:spacing w:val="-2"/>
          <w:sz w:val="24"/>
          <w:szCs w:val="24"/>
          <w:lang w:val="ro-RO"/>
        </w:rPr>
        <w:t xml:space="preserve">; </w:t>
      </w:r>
    </w:p>
    <w:p w:rsidR="00B15DFF" w:rsidRPr="00392053" w:rsidRDefault="00B15DFF" w:rsidP="007207B6">
      <w:pPr>
        <w:widowControl w:val="0"/>
        <w:numPr>
          <w:ilvl w:val="0"/>
          <w:numId w:val="32"/>
        </w:numPr>
        <w:tabs>
          <w:tab w:val="left" w:pos="284"/>
        </w:tabs>
        <w:autoSpaceDE w:val="0"/>
        <w:autoSpaceDN w:val="0"/>
        <w:spacing w:after="0" w:line="240" w:lineRule="auto"/>
        <w:ind w:left="0" w:firstLine="0"/>
        <w:jc w:val="both"/>
        <w:rPr>
          <w:rFonts w:ascii="Times New Roman" w:eastAsia="Times New Roman" w:hAnsi="Times New Roman" w:cs="Times New Roman"/>
          <w:sz w:val="24"/>
          <w:szCs w:val="24"/>
          <w:lang w:val="ro-RO"/>
        </w:rPr>
      </w:pPr>
      <w:r w:rsidRPr="00392053">
        <w:rPr>
          <w:rFonts w:ascii="Times New Roman" w:eastAsia="Times New Roman" w:hAnsi="Times New Roman" w:cs="Times New Roman"/>
          <w:sz w:val="24"/>
          <w:szCs w:val="24"/>
          <w:lang w:val="ro-RO"/>
        </w:rPr>
        <w:t>bugetul de venituri și cheltuieli al programului/proiectului, prezentat conform anexei nr. 2, în original;</w:t>
      </w:r>
    </w:p>
    <w:p w:rsidR="00CD2B2B" w:rsidRPr="00392053" w:rsidRDefault="00CD2B2B" w:rsidP="0084384A">
      <w:pPr>
        <w:pStyle w:val="ListParagraph"/>
        <w:numPr>
          <w:ilvl w:val="0"/>
          <w:numId w:val="32"/>
        </w:numPr>
        <w:tabs>
          <w:tab w:val="left" w:pos="426"/>
        </w:tabs>
        <w:spacing w:before="1"/>
        <w:ind w:left="284"/>
        <w:rPr>
          <w:sz w:val="24"/>
          <w:szCs w:val="24"/>
        </w:rPr>
      </w:pPr>
      <w:r w:rsidRPr="0084384A">
        <w:rPr>
          <w:sz w:val="24"/>
          <w:szCs w:val="24"/>
        </w:rPr>
        <w:t>act</w:t>
      </w:r>
      <w:r w:rsidR="004C4721">
        <w:rPr>
          <w:sz w:val="24"/>
          <w:szCs w:val="24"/>
        </w:rPr>
        <w:t>ul</w:t>
      </w:r>
      <w:r w:rsidRPr="0084384A">
        <w:rPr>
          <w:sz w:val="24"/>
          <w:szCs w:val="24"/>
        </w:rPr>
        <w:t xml:space="preserve"> constitutiv, statut</w:t>
      </w:r>
      <w:r w:rsidR="004C4721">
        <w:rPr>
          <w:sz w:val="24"/>
          <w:szCs w:val="24"/>
        </w:rPr>
        <w:t xml:space="preserve">ul, </w:t>
      </w:r>
      <w:proofErr w:type="spellStart"/>
      <w:r w:rsidR="004C4721">
        <w:rPr>
          <w:sz w:val="24"/>
          <w:szCs w:val="24"/>
        </w:rPr>
        <w:t>sentinţa</w:t>
      </w:r>
      <w:proofErr w:type="spellEnd"/>
      <w:r w:rsidRPr="0084384A">
        <w:rPr>
          <w:sz w:val="24"/>
          <w:szCs w:val="24"/>
        </w:rPr>
        <w:t xml:space="preserve"> civilă prin care s-a dispus constituirea persoanei juridice,</w:t>
      </w:r>
      <w:r w:rsidRPr="0084384A">
        <w:rPr>
          <w:sz w:val="24"/>
          <w:szCs w:val="24"/>
          <w:highlight w:val="yellow"/>
        </w:rPr>
        <w:t xml:space="preserve"> </w:t>
      </w:r>
      <w:r w:rsidRPr="00392053">
        <w:rPr>
          <w:sz w:val="24"/>
          <w:szCs w:val="24"/>
        </w:rPr>
        <w:t>extrasul din Registrul asociațiilor și fundațiilor de pe lângă Judecătoria competentă, la zi, certificat de înregistrare fiscală</w:t>
      </w:r>
      <w:r w:rsidRPr="0084384A">
        <w:rPr>
          <w:sz w:val="24"/>
          <w:szCs w:val="24"/>
        </w:rPr>
        <w:t xml:space="preserve"> </w:t>
      </w:r>
      <w:proofErr w:type="spellStart"/>
      <w:r w:rsidRPr="0084384A">
        <w:rPr>
          <w:sz w:val="24"/>
          <w:szCs w:val="24"/>
        </w:rPr>
        <w:t>şi</w:t>
      </w:r>
      <w:proofErr w:type="spellEnd"/>
      <w:r w:rsidRPr="0084384A">
        <w:rPr>
          <w:sz w:val="24"/>
          <w:szCs w:val="24"/>
        </w:rPr>
        <w:t xml:space="preserve"> certificatul de identitate sportivă (CIS) eliberat de Autoritatea </w:t>
      </w:r>
      <w:proofErr w:type="spellStart"/>
      <w:r w:rsidRPr="0084384A">
        <w:rPr>
          <w:sz w:val="24"/>
          <w:szCs w:val="24"/>
        </w:rPr>
        <w:t>Naţională</w:t>
      </w:r>
      <w:proofErr w:type="spellEnd"/>
      <w:r w:rsidRPr="0084384A">
        <w:rPr>
          <w:sz w:val="24"/>
          <w:szCs w:val="24"/>
        </w:rPr>
        <w:t xml:space="preserve"> pentru Sport </w:t>
      </w:r>
      <w:proofErr w:type="spellStart"/>
      <w:r w:rsidRPr="0084384A">
        <w:rPr>
          <w:sz w:val="24"/>
          <w:szCs w:val="24"/>
        </w:rPr>
        <w:t>şi</w:t>
      </w:r>
      <w:proofErr w:type="spellEnd"/>
      <w:r w:rsidRPr="0084384A">
        <w:rPr>
          <w:sz w:val="24"/>
          <w:szCs w:val="24"/>
        </w:rPr>
        <w:t xml:space="preserve"> Tineret, și/sau contractul de societate autentificat </w:t>
      </w:r>
      <w:proofErr w:type="spellStart"/>
      <w:r w:rsidRPr="0084384A">
        <w:rPr>
          <w:sz w:val="24"/>
          <w:szCs w:val="24"/>
        </w:rPr>
        <w:t>şi</w:t>
      </w:r>
      <w:proofErr w:type="spellEnd"/>
      <w:r w:rsidRPr="0084384A">
        <w:rPr>
          <w:sz w:val="24"/>
          <w:szCs w:val="24"/>
        </w:rPr>
        <w:t xml:space="preserve"> certificatul de identitate sportivă (CIS) eliberat de </w:t>
      </w:r>
      <w:proofErr w:type="spellStart"/>
      <w:r w:rsidRPr="0084384A">
        <w:rPr>
          <w:sz w:val="24"/>
          <w:szCs w:val="24"/>
        </w:rPr>
        <w:t>Direcţia</w:t>
      </w:r>
      <w:proofErr w:type="spellEnd"/>
      <w:r w:rsidRPr="0084384A">
        <w:rPr>
          <w:sz w:val="24"/>
          <w:szCs w:val="24"/>
        </w:rPr>
        <w:t xml:space="preserve"> </w:t>
      </w:r>
      <w:proofErr w:type="spellStart"/>
      <w:r w:rsidRPr="0084384A">
        <w:rPr>
          <w:sz w:val="24"/>
          <w:szCs w:val="24"/>
        </w:rPr>
        <w:t>Judeţeană</w:t>
      </w:r>
      <w:proofErr w:type="spellEnd"/>
      <w:r w:rsidRPr="0084384A">
        <w:rPr>
          <w:sz w:val="24"/>
          <w:szCs w:val="24"/>
        </w:rPr>
        <w:t xml:space="preserve"> pentru Sport </w:t>
      </w:r>
      <w:proofErr w:type="spellStart"/>
      <w:r w:rsidRPr="0084384A">
        <w:rPr>
          <w:sz w:val="24"/>
          <w:szCs w:val="24"/>
        </w:rPr>
        <w:t>şi</w:t>
      </w:r>
      <w:proofErr w:type="spellEnd"/>
      <w:r w:rsidRPr="0084384A">
        <w:rPr>
          <w:sz w:val="24"/>
          <w:szCs w:val="24"/>
        </w:rPr>
        <w:t xml:space="preserve"> Tineret, după caz </w:t>
      </w:r>
      <w:r w:rsidRPr="00392053">
        <w:rPr>
          <w:sz w:val="24"/>
          <w:szCs w:val="24"/>
        </w:rPr>
        <w:t xml:space="preserve">(prezentate în original în vederea certificării pentru conformitate cu originalul, de către funcționarul public competent); </w:t>
      </w:r>
    </w:p>
    <w:p w:rsidR="0024191A" w:rsidRPr="00392053" w:rsidRDefault="0024191A" w:rsidP="0084384A">
      <w:pPr>
        <w:widowControl w:val="0"/>
        <w:numPr>
          <w:ilvl w:val="0"/>
          <w:numId w:val="32"/>
        </w:numPr>
        <w:tabs>
          <w:tab w:val="left" w:pos="284"/>
        </w:tabs>
        <w:autoSpaceDE w:val="0"/>
        <w:autoSpaceDN w:val="0"/>
        <w:spacing w:after="0" w:line="240" w:lineRule="auto"/>
        <w:ind w:left="284"/>
        <w:jc w:val="both"/>
        <w:rPr>
          <w:rFonts w:ascii="Times New Roman" w:eastAsia="Times New Roman" w:hAnsi="Times New Roman" w:cs="Times New Roman"/>
          <w:sz w:val="24"/>
          <w:szCs w:val="24"/>
          <w:lang w:val="ro-RO"/>
        </w:rPr>
      </w:pPr>
      <w:r w:rsidRPr="00392053">
        <w:rPr>
          <w:rFonts w:ascii="Times New Roman" w:eastAsia="Times New Roman" w:hAnsi="Times New Roman" w:cs="Times New Roman"/>
          <w:sz w:val="24"/>
          <w:szCs w:val="24"/>
          <w:lang w:val="ro-RO"/>
        </w:rPr>
        <w:t xml:space="preserve">certificatul de atestare fiscală valabil, eliberat de Agenția Națională de Administrare Fiscală și Certificatul de atestare fiscală </w:t>
      </w:r>
      <w:r w:rsidR="00C84DD8" w:rsidRPr="00392053">
        <w:rPr>
          <w:rFonts w:ascii="Times New Roman" w:eastAsia="Times New Roman" w:hAnsi="Times New Roman" w:cs="Times New Roman"/>
          <w:sz w:val="24"/>
          <w:szCs w:val="24"/>
          <w:lang w:val="ro-RO"/>
        </w:rPr>
        <w:t>emis de Direcția generală, economică și f</w:t>
      </w:r>
      <w:r w:rsidRPr="00392053">
        <w:rPr>
          <w:rFonts w:ascii="Times New Roman" w:eastAsia="Times New Roman" w:hAnsi="Times New Roman" w:cs="Times New Roman"/>
          <w:sz w:val="24"/>
          <w:szCs w:val="24"/>
          <w:lang w:val="ro-RO"/>
        </w:rPr>
        <w:t>iscală</w:t>
      </w:r>
      <w:r w:rsidR="00CA776D" w:rsidRPr="00392053">
        <w:rPr>
          <w:rFonts w:ascii="Times New Roman" w:eastAsia="Times New Roman" w:hAnsi="Times New Roman" w:cs="Times New Roman"/>
          <w:sz w:val="24"/>
          <w:szCs w:val="24"/>
          <w:lang w:val="ro-RO"/>
        </w:rPr>
        <w:t>,</w:t>
      </w:r>
      <w:r w:rsidRPr="00392053">
        <w:rPr>
          <w:rFonts w:ascii="Times New Roman" w:eastAsia="Times New Roman" w:hAnsi="Times New Roman" w:cs="Times New Roman"/>
          <w:sz w:val="24"/>
          <w:szCs w:val="24"/>
          <w:lang w:val="ro-RO"/>
        </w:rPr>
        <w:t xml:space="preserve"> din care să rezulte că solicitantul nu are datorii către b</w:t>
      </w:r>
      <w:r w:rsidR="00FA47D5" w:rsidRPr="00392053">
        <w:rPr>
          <w:rFonts w:ascii="Times New Roman" w:eastAsia="Times New Roman" w:hAnsi="Times New Roman" w:cs="Times New Roman"/>
          <w:sz w:val="24"/>
          <w:szCs w:val="24"/>
          <w:lang w:val="ro-RO"/>
        </w:rPr>
        <w:t>ugetul de stat și bugetul local.</w:t>
      </w:r>
      <w:r w:rsidRPr="00392053">
        <w:rPr>
          <w:rFonts w:ascii="Times New Roman" w:eastAsia="Times New Roman" w:hAnsi="Times New Roman" w:cs="Times New Roman"/>
          <w:sz w:val="24"/>
          <w:szCs w:val="24"/>
          <w:lang w:val="ro-RO"/>
        </w:rPr>
        <w:t xml:space="preserve"> Acestea vor fi  eliberate la solicitarea Secretarului Comisiei de evaluare și selecție.</w:t>
      </w:r>
    </w:p>
    <w:p w:rsidR="00DE0E2A" w:rsidRPr="00392053" w:rsidRDefault="00DE0E2A" w:rsidP="0084384A">
      <w:pPr>
        <w:widowControl w:val="0"/>
        <w:numPr>
          <w:ilvl w:val="0"/>
          <w:numId w:val="32"/>
        </w:numPr>
        <w:tabs>
          <w:tab w:val="left" w:pos="284"/>
        </w:tabs>
        <w:autoSpaceDE w:val="0"/>
        <w:autoSpaceDN w:val="0"/>
        <w:spacing w:after="0" w:line="240" w:lineRule="auto"/>
        <w:ind w:left="284"/>
        <w:jc w:val="both"/>
        <w:rPr>
          <w:rFonts w:ascii="Times New Roman" w:eastAsia="Times New Roman" w:hAnsi="Times New Roman" w:cs="Times New Roman"/>
          <w:sz w:val="24"/>
          <w:szCs w:val="24"/>
          <w:lang w:val="ro-RO"/>
        </w:rPr>
      </w:pPr>
      <w:proofErr w:type="spellStart"/>
      <w:r w:rsidRPr="00392053">
        <w:rPr>
          <w:rFonts w:ascii="Times New Roman" w:eastAsia="Times New Roman" w:hAnsi="Times New Roman" w:cs="Times New Roman"/>
          <w:sz w:val="24"/>
          <w:szCs w:val="24"/>
          <w:lang w:val="ro-RO"/>
        </w:rPr>
        <w:t>declaraţia</w:t>
      </w:r>
      <w:proofErr w:type="spellEnd"/>
      <w:r w:rsidRPr="00392053">
        <w:rPr>
          <w:rFonts w:ascii="Times New Roman" w:eastAsia="Times New Roman" w:hAnsi="Times New Roman" w:cs="Times New Roman"/>
          <w:spacing w:val="-7"/>
          <w:sz w:val="24"/>
          <w:szCs w:val="24"/>
          <w:lang w:val="ro-RO"/>
        </w:rPr>
        <w:t xml:space="preserve"> </w:t>
      </w:r>
      <w:r w:rsidRPr="00392053">
        <w:rPr>
          <w:rFonts w:ascii="Times New Roman" w:eastAsia="Times New Roman" w:hAnsi="Times New Roman" w:cs="Times New Roman"/>
          <w:sz w:val="24"/>
          <w:szCs w:val="24"/>
          <w:lang w:val="ro-RO"/>
        </w:rPr>
        <w:t>pe</w:t>
      </w:r>
      <w:r w:rsidRPr="00392053">
        <w:rPr>
          <w:rFonts w:ascii="Times New Roman" w:eastAsia="Times New Roman" w:hAnsi="Times New Roman" w:cs="Times New Roman"/>
          <w:spacing w:val="-7"/>
          <w:sz w:val="24"/>
          <w:szCs w:val="24"/>
          <w:lang w:val="ro-RO"/>
        </w:rPr>
        <w:t xml:space="preserve"> </w:t>
      </w:r>
      <w:r w:rsidRPr="00392053">
        <w:rPr>
          <w:rFonts w:ascii="Times New Roman" w:eastAsia="Times New Roman" w:hAnsi="Times New Roman" w:cs="Times New Roman"/>
          <w:sz w:val="24"/>
          <w:szCs w:val="24"/>
          <w:lang w:val="ro-RO"/>
        </w:rPr>
        <w:t>propria</w:t>
      </w:r>
      <w:r w:rsidRPr="00392053">
        <w:rPr>
          <w:rFonts w:ascii="Times New Roman" w:eastAsia="Times New Roman" w:hAnsi="Times New Roman" w:cs="Times New Roman"/>
          <w:spacing w:val="-6"/>
          <w:sz w:val="24"/>
          <w:szCs w:val="24"/>
          <w:lang w:val="ro-RO"/>
        </w:rPr>
        <w:t xml:space="preserve"> </w:t>
      </w:r>
      <w:r w:rsidRPr="00392053">
        <w:rPr>
          <w:rFonts w:ascii="Times New Roman" w:eastAsia="Times New Roman" w:hAnsi="Times New Roman" w:cs="Times New Roman"/>
          <w:sz w:val="24"/>
          <w:szCs w:val="24"/>
          <w:lang w:val="ro-RO"/>
        </w:rPr>
        <w:t>răspundere,</w:t>
      </w:r>
      <w:r w:rsidRPr="00392053">
        <w:rPr>
          <w:rFonts w:ascii="Times New Roman" w:eastAsia="Times New Roman" w:hAnsi="Times New Roman" w:cs="Times New Roman"/>
          <w:spacing w:val="-4"/>
          <w:sz w:val="24"/>
          <w:szCs w:val="24"/>
          <w:lang w:val="ro-RO"/>
        </w:rPr>
        <w:t xml:space="preserve"> </w:t>
      </w:r>
      <w:r w:rsidRPr="00392053">
        <w:rPr>
          <w:rFonts w:ascii="Times New Roman" w:eastAsia="Times New Roman" w:hAnsi="Times New Roman" w:cs="Times New Roman"/>
          <w:color w:val="000000"/>
          <w:sz w:val="24"/>
          <w:szCs w:val="24"/>
          <w:lang w:val="ro-RO" w:eastAsia="ro-RO"/>
        </w:rPr>
        <w:t xml:space="preserve">a reprezentantului legal al solicitantului, </w:t>
      </w:r>
      <w:r w:rsidRPr="00392053">
        <w:rPr>
          <w:rFonts w:ascii="Times New Roman" w:eastAsia="Times New Roman" w:hAnsi="Times New Roman" w:cs="Times New Roman"/>
          <w:sz w:val="24"/>
          <w:szCs w:val="24"/>
          <w:lang w:val="ro-RO"/>
        </w:rPr>
        <w:t>anexa</w:t>
      </w:r>
      <w:r w:rsidRPr="00392053">
        <w:rPr>
          <w:rFonts w:ascii="Times New Roman" w:eastAsia="Times New Roman" w:hAnsi="Times New Roman" w:cs="Times New Roman"/>
          <w:spacing w:val="-7"/>
          <w:sz w:val="24"/>
          <w:szCs w:val="24"/>
          <w:lang w:val="ro-RO"/>
        </w:rPr>
        <w:t xml:space="preserve"> </w:t>
      </w:r>
      <w:r w:rsidRPr="00392053">
        <w:rPr>
          <w:rFonts w:ascii="Times New Roman" w:eastAsia="Times New Roman" w:hAnsi="Times New Roman" w:cs="Times New Roman"/>
          <w:sz w:val="24"/>
          <w:szCs w:val="24"/>
          <w:lang w:val="ro-RO"/>
        </w:rPr>
        <w:t>nr.</w:t>
      </w:r>
      <w:r w:rsidRPr="00392053">
        <w:rPr>
          <w:rFonts w:ascii="Times New Roman" w:eastAsia="Times New Roman" w:hAnsi="Times New Roman" w:cs="Times New Roman"/>
          <w:spacing w:val="-5"/>
          <w:sz w:val="24"/>
          <w:szCs w:val="24"/>
          <w:lang w:val="ro-RO"/>
        </w:rPr>
        <w:t xml:space="preserve"> </w:t>
      </w:r>
      <w:r w:rsidR="00CB43E8" w:rsidRPr="00392053">
        <w:rPr>
          <w:rFonts w:ascii="Times New Roman" w:eastAsia="Times New Roman" w:hAnsi="Times New Roman" w:cs="Times New Roman"/>
          <w:sz w:val="24"/>
          <w:szCs w:val="24"/>
          <w:lang w:val="ro-RO"/>
        </w:rPr>
        <w:t>3</w:t>
      </w:r>
      <w:r w:rsidRPr="00392053">
        <w:rPr>
          <w:rFonts w:ascii="Times New Roman" w:eastAsia="Times New Roman" w:hAnsi="Times New Roman" w:cs="Times New Roman"/>
          <w:sz w:val="24"/>
          <w:szCs w:val="24"/>
          <w:lang w:val="ro-RO"/>
        </w:rPr>
        <w:t xml:space="preserve"> la</w:t>
      </w:r>
      <w:r w:rsidRPr="00392053">
        <w:rPr>
          <w:rFonts w:ascii="Times New Roman" w:eastAsia="Times New Roman" w:hAnsi="Times New Roman" w:cs="Times New Roman"/>
          <w:spacing w:val="-5"/>
          <w:sz w:val="24"/>
          <w:szCs w:val="24"/>
          <w:lang w:val="ro-RO"/>
        </w:rPr>
        <w:t xml:space="preserve"> prezentul </w:t>
      </w:r>
      <w:r w:rsidRPr="00392053">
        <w:rPr>
          <w:rFonts w:ascii="Times New Roman" w:eastAsia="Times New Roman" w:hAnsi="Times New Roman" w:cs="Times New Roman"/>
          <w:spacing w:val="-2"/>
          <w:sz w:val="24"/>
          <w:szCs w:val="24"/>
          <w:lang w:val="ro-RO"/>
        </w:rPr>
        <w:t xml:space="preserve">Regulament, în original; </w:t>
      </w:r>
    </w:p>
    <w:p w:rsidR="00F02ABE" w:rsidRPr="00336065" w:rsidRDefault="00F02ABE" w:rsidP="0084384A">
      <w:pPr>
        <w:widowControl w:val="0"/>
        <w:numPr>
          <w:ilvl w:val="0"/>
          <w:numId w:val="32"/>
        </w:numPr>
        <w:tabs>
          <w:tab w:val="left" w:pos="284"/>
        </w:tabs>
        <w:autoSpaceDE w:val="0"/>
        <w:autoSpaceDN w:val="0"/>
        <w:spacing w:after="0" w:line="240" w:lineRule="auto"/>
        <w:ind w:left="284"/>
        <w:jc w:val="both"/>
        <w:rPr>
          <w:rFonts w:ascii="Times New Roman" w:eastAsia="Times New Roman" w:hAnsi="Times New Roman" w:cs="Times New Roman"/>
          <w:sz w:val="24"/>
          <w:szCs w:val="24"/>
          <w:lang w:val="ro-RO"/>
        </w:rPr>
      </w:pPr>
      <w:r w:rsidRPr="00336065">
        <w:rPr>
          <w:rFonts w:ascii="Times New Roman" w:eastAsia="Times New Roman" w:hAnsi="Times New Roman" w:cs="Times New Roman"/>
          <w:sz w:val="24"/>
          <w:szCs w:val="24"/>
          <w:lang w:val="ro-RO"/>
        </w:rPr>
        <w:t>declarația de impa</w:t>
      </w:r>
      <w:r w:rsidR="00CB43E8" w:rsidRPr="00336065">
        <w:rPr>
          <w:rFonts w:ascii="Times New Roman" w:eastAsia="Times New Roman" w:hAnsi="Times New Roman" w:cs="Times New Roman"/>
          <w:sz w:val="24"/>
          <w:szCs w:val="24"/>
          <w:lang w:val="ro-RO"/>
        </w:rPr>
        <w:t xml:space="preserve">rțialitate, conform </w:t>
      </w:r>
      <w:r w:rsidR="00DF6381" w:rsidRPr="00336065">
        <w:rPr>
          <w:rFonts w:ascii="Times New Roman" w:eastAsia="Times New Roman" w:hAnsi="Times New Roman" w:cs="Times New Roman"/>
          <w:sz w:val="24"/>
          <w:szCs w:val="24"/>
          <w:lang w:val="ro-RO"/>
        </w:rPr>
        <w:t>a</w:t>
      </w:r>
      <w:r w:rsidR="00CB43E8" w:rsidRPr="00336065">
        <w:rPr>
          <w:rFonts w:ascii="Times New Roman" w:eastAsia="Times New Roman" w:hAnsi="Times New Roman" w:cs="Times New Roman"/>
          <w:sz w:val="24"/>
          <w:szCs w:val="24"/>
          <w:lang w:val="ro-RO"/>
        </w:rPr>
        <w:t>nexei nr. 4</w:t>
      </w:r>
      <w:r w:rsidRPr="00336065">
        <w:rPr>
          <w:rFonts w:ascii="Times New Roman" w:eastAsia="Times New Roman" w:hAnsi="Times New Roman" w:cs="Times New Roman"/>
          <w:sz w:val="24"/>
          <w:szCs w:val="24"/>
          <w:lang w:val="ro-RO"/>
        </w:rPr>
        <w:t xml:space="preserve"> la</w:t>
      </w:r>
      <w:r w:rsidRPr="00336065">
        <w:rPr>
          <w:rFonts w:ascii="Times New Roman" w:eastAsia="Times New Roman" w:hAnsi="Times New Roman" w:cs="Times New Roman"/>
          <w:spacing w:val="-5"/>
          <w:sz w:val="24"/>
          <w:szCs w:val="24"/>
          <w:lang w:val="ro-RO"/>
        </w:rPr>
        <w:t xml:space="preserve"> prezentul </w:t>
      </w:r>
      <w:r w:rsidRPr="00336065">
        <w:rPr>
          <w:rFonts w:ascii="Times New Roman" w:eastAsia="Times New Roman" w:hAnsi="Times New Roman" w:cs="Times New Roman"/>
          <w:spacing w:val="-2"/>
          <w:sz w:val="24"/>
          <w:szCs w:val="24"/>
          <w:lang w:val="ro-RO"/>
        </w:rPr>
        <w:t>Regulament</w:t>
      </w:r>
      <w:r w:rsidR="00565F02" w:rsidRPr="00336065">
        <w:rPr>
          <w:rFonts w:ascii="Times New Roman" w:eastAsia="Times New Roman" w:hAnsi="Times New Roman" w:cs="Times New Roman"/>
          <w:spacing w:val="-2"/>
          <w:sz w:val="24"/>
          <w:szCs w:val="24"/>
          <w:lang w:val="ro-RO"/>
        </w:rPr>
        <w:t>, în original</w:t>
      </w:r>
      <w:r w:rsidRPr="00336065">
        <w:rPr>
          <w:rFonts w:ascii="Times New Roman" w:eastAsia="Times New Roman" w:hAnsi="Times New Roman" w:cs="Times New Roman"/>
          <w:sz w:val="24"/>
          <w:szCs w:val="24"/>
          <w:lang w:val="ro-RO"/>
        </w:rPr>
        <w:t xml:space="preserve">;  </w:t>
      </w:r>
    </w:p>
    <w:p w:rsidR="00F02ABE" w:rsidRPr="00B41A4F" w:rsidRDefault="004C4721" w:rsidP="0084384A">
      <w:pPr>
        <w:widowControl w:val="0"/>
        <w:numPr>
          <w:ilvl w:val="0"/>
          <w:numId w:val="32"/>
        </w:numPr>
        <w:tabs>
          <w:tab w:val="left" w:pos="284"/>
        </w:tabs>
        <w:autoSpaceDE w:val="0"/>
        <w:autoSpaceDN w:val="0"/>
        <w:spacing w:after="0" w:line="240" w:lineRule="auto"/>
        <w:ind w:left="284" w:right="4"/>
        <w:jc w:val="both"/>
        <w:rPr>
          <w:rFonts w:ascii="Times New Roman" w:eastAsia="Times New Roman" w:hAnsi="Times New Roman" w:cs="Times New Roman"/>
          <w:color w:val="000000"/>
          <w:sz w:val="24"/>
          <w:szCs w:val="24"/>
          <w:lang w:val="ro-RO" w:eastAsia="ro-RO"/>
        </w:rPr>
      </w:pPr>
      <w:r w:rsidRPr="00392053">
        <w:rPr>
          <w:rFonts w:ascii="Times New Roman" w:eastAsia="Times New Roman" w:hAnsi="Times New Roman" w:cs="Times New Roman"/>
          <w:color w:val="000000"/>
          <w:sz w:val="24"/>
          <w:szCs w:val="24"/>
          <w:lang w:val="ro-RO" w:eastAsia="ro-RO"/>
        </w:rPr>
        <w:t>declarația</w:t>
      </w:r>
      <w:r w:rsidR="00F02ABE" w:rsidRPr="00392053">
        <w:rPr>
          <w:rFonts w:ascii="Times New Roman" w:eastAsia="Times New Roman" w:hAnsi="Times New Roman" w:cs="Times New Roman"/>
          <w:color w:val="000000"/>
          <w:sz w:val="24"/>
          <w:szCs w:val="24"/>
          <w:lang w:val="ro-RO" w:eastAsia="ro-RO"/>
        </w:rPr>
        <w:t xml:space="preserve"> pe propria răspundere</w:t>
      </w:r>
      <w:r w:rsidR="009F4AC9" w:rsidRPr="00392053">
        <w:rPr>
          <w:rFonts w:ascii="Times New Roman" w:eastAsia="Times New Roman" w:hAnsi="Times New Roman" w:cs="Times New Roman"/>
          <w:color w:val="000000"/>
          <w:sz w:val="24"/>
          <w:szCs w:val="24"/>
          <w:lang w:val="ro-RO" w:eastAsia="ro-RO"/>
        </w:rPr>
        <w:t>,</w:t>
      </w:r>
      <w:r w:rsidR="00C84DD8" w:rsidRPr="00392053">
        <w:rPr>
          <w:rFonts w:ascii="Times New Roman" w:eastAsia="Times New Roman" w:hAnsi="Times New Roman" w:cs="Times New Roman"/>
          <w:color w:val="000000"/>
          <w:sz w:val="24"/>
          <w:szCs w:val="24"/>
          <w:lang w:val="ro-RO" w:eastAsia="ro-RO"/>
        </w:rPr>
        <w:t xml:space="preserve"> </w:t>
      </w:r>
      <w:r w:rsidR="009E16AC" w:rsidRPr="00392053">
        <w:rPr>
          <w:rFonts w:ascii="Times New Roman" w:eastAsia="Times New Roman" w:hAnsi="Times New Roman" w:cs="Times New Roman"/>
          <w:color w:val="000000"/>
          <w:sz w:val="24"/>
          <w:szCs w:val="24"/>
          <w:lang w:val="ro-RO" w:eastAsia="ro-RO"/>
        </w:rPr>
        <w:t>a reprezentantului legal al solicitantului</w:t>
      </w:r>
      <w:r w:rsidR="009F4AC9" w:rsidRPr="00392053">
        <w:rPr>
          <w:rFonts w:ascii="Times New Roman" w:eastAsia="Times New Roman" w:hAnsi="Times New Roman" w:cs="Times New Roman"/>
          <w:color w:val="000000"/>
          <w:sz w:val="24"/>
          <w:szCs w:val="24"/>
          <w:lang w:val="ro-RO" w:eastAsia="ro-RO"/>
        </w:rPr>
        <w:t xml:space="preserve">, </w:t>
      </w:r>
      <w:r w:rsidR="00F02ABE" w:rsidRPr="00392053">
        <w:rPr>
          <w:rFonts w:ascii="Times New Roman" w:eastAsia="Times New Roman" w:hAnsi="Times New Roman" w:cs="Times New Roman"/>
          <w:color w:val="000000"/>
          <w:sz w:val="24"/>
          <w:szCs w:val="24"/>
          <w:lang w:val="ro-RO" w:eastAsia="ro-RO"/>
        </w:rPr>
        <w:t xml:space="preserve"> cu privire la existența surselor de finanțare proprii sau oferite de terți din care să rezulte deținerea disponibilităților bănești</w:t>
      </w:r>
      <w:r w:rsidRPr="00392053">
        <w:rPr>
          <w:rFonts w:ascii="Times New Roman" w:eastAsia="Times New Roman" w:hAnsi="Times New Roman" w:cs="Times New Roman"/>
          <w:color w:val="000000"/>
          <w:sz w:val="24"/>
          <w:szCs w:val="24"/>
          <w:lang w:val="ro-RO" w:eastAsia="ro-RO"/>
        </w:rPr>
        <w:t>,</w:t>
      </w:r>
      <w:r w:rsidR="00F02ABE" w:rsidRPr="00392053">
        <w:rPr>
          <w:rFonts w:ascii="Times New Roman" w:eastAsia="Times New Roman" w:hAnsi="Times New Roman" w:cs="Times New Roman"/>
          <w:color w:val="000000"/>
          <w:sz w:val="24"/>
          <w:szCs w:val="24"/>
          <w:lang w:val="ro-RO" w:eastAsia="ro-RO"/>
        </w:rPr>
        <w:t xml:space="preserve"> reprezentând cota proprie de finanțare</w:t>
      </w:r>
      <w:r w:rsidR="00CB43E8" w:rsidRPr="00392053">
        <w:rPr>
          <w:rFonts w:ascii="Times New Roman" w:eastAsia="Times New Roman" w:hAnsi="Times New Roman" w:cs="Times New Roman"/>
          <w:color w:val="000000"/>
          <w:sz w:val="24"/>
          <w:szCs w:val="24"/>
          <w:lang w:val="ro-RO" w:eastAsia="ro-RO"/>
        </w:rPr>
        <w:t xml:space="preserve">, în </w:t>
      </w:r>
      <w:proofErr w:type="spellStart"/>
      <w:r w:rsidR="00CB43E8" w:rsidRPr="00392053">
        <w:rPr>
          <w:rFonts w:ascii="Times New Roman" w:eastAsia="Times New Roman" w:hAnsi="Times New Roman" w:cs="Times New Roman"/>
          <w:color w:val="000000"/>
          <w:sz w:val="24"/>
          <w:szCs w:val="24"/>
          <w:lang w:val="ro-RO" w:eastAsia="ro-RO"/>
        </w:rPr>
        <w:t>orginal</w:t>
      </w:r>
      <w:proofErr w:type="spellEnd"/>
      <w:r w:rsidR="00F02ABE" w:rsidRPr="00392053">
        <w:rPr>
          <w:rFonts w:ascii="Times New Roman" w:eastAsia="Times New Roman" w:hAnsi="Times New Roman" w:cs="Times New Roman"/>
          <w:color w:val="000000"/>
          <w:sz w:val="24"/>
          <w:szCs w:val="24"/>
          <w:lang w:val="ro-RO" w:eastAsia="ro-RO"/>
        </w:rPr>
        <w:t>;</w:t>
      </w:r>
    </w:p>
    <w:p w:rsidR="00F02ABE" w:rsidRPr="00392053" w:rsidRDefault="00F02ABE" w:rsidP="0084384A">
      <w:pPr>
        <w:widowControl w:val="0"/>
        <w:numPr>
          <w:ilvl w:val="0"/>
          <w:numId w:val="32"/>
        </w:numPr>
        <w:tabs>
          <w:tab w:val="left" w:pos="284"/>
        </w:tabs>
        <w:autoSpaceDE w:val="0"/>
        <w:autoSpaceDN w:val="0"/>
        <w:spacing w:after="0" w:line="240" w:lineRule="auto"/>
        <w:ind w:left="284" w:right="4"/>
        <w:jc w:val="both"/>
        <w:rPr>
          <w:rFonts w:ascii="Times New Roman" w:eastAsia="Times New Roman" w:hAnsi="Times New Roman" w:cs="Times New Roman"/>
          <w:color w:val="000000"/>
          <w:sz w:val="24"/>
          <w:szCs w:val="24"/>
          <w:lang w:eastAsia="ro-RO"/>
        </w:rPr>
      </w:pPr>
      <w:proofErr w:type="spellStart"/>
      <w:r w:rsidRPr="00392053">
        <w:rPr>
          <w:rFonts w:ascii="Times New Roman" w:eastAsia="Times New Roman" w:hAnsi="Times New Roman" w:cs="Times New Roman"/>
          <w:color w:val="000000"/>
          <w:sz w:val="24"/>
          <w:szCs w:val="24"/>
          <w:lang w:val="ro-RO" w:eastAsia="ro-RO"/>
        </w:rPr>
        <w:t>situaţiile</w:t>
      </w:r>
      <w:proofErr w:type="spellEnd"/>
      <w:r w:rsidRPr="00392053">
        <w:rPr>
          <w:rFonts w:ascii="Times New Roman" w:eastAsia="Times New Roman" w:hAnsi="Times New Roman" w:cs="Times New Roman"/>
          <w:color w:val="000000"/>
          <w:sz w:val="24"/>
          <w:szCs w:val="24"/>
          <w:lang w:val="ro-RO" w:eastAsia="ro-RO"/>
        </w:rPr>
        <w:t xml:space="preserve"> financiare anuale la data de 31 decembrie a anu</w:t>
      </w:r>
      <w:r w:rsidR="00225E97" w:rsidRPr="00392053">
        <w:rPr>
          <w:rFonts w:ascii="Times New Roman" w:eastAsia="Times New Roman" w:hAnsi="Times New Roman" w:cs="Times New Roman"/>
          <w:color w:val="000000"/>
          <w:sz w:val="24"/>
          <w:szCs w:val="24"/>
          <w:lang w:val="ro-RO" w:eastAsia="ro-RO"/>
        </w:rPr>
        <w:t>lui precedent, înregistrate la A</w:t>
      </w:r>
      <w:r w:rsidR="006408DB" w:rsidRPr="00392053">
        <w:rPr>
          <w:rFonts w:ascii="Times New Roman" w:eastAsia="Times New Roman" w:hAnsi="Times New Roman" w:cs="Times New Roman"/>
          <w:color w:val="000000"/>
          <w:sz w:val="24"/>
          <w:szCs w:val="24"/>
          <w:lang w:val="ro-RO" w:eastAsia="ro-RO"/>
        </w:rPr>
        <w:t>genția</w:t>
      </w:r>
      <w:r w:rsidR="0089299F" w:rsidRPr="00392053">
        <w:rPr>
          <w:rFonts w:ascii="Times New Roman" w:eastAsia="Times New Roman" w:hAnsi="Times New Roman" w:cs="Times New Roman"/>
          <w:color w:val="000000"/>
          <w:sz w:val="24"/>
          <w:szCs w:val="24"/>
          <w:lang w:val="ro-RO" w:eastAsia="ro-RO"/>
        </w:rPr>
        <w:t xml:space="preserve"> </w:t>
      </w:r>
      <w:r w:rsidR="006408DB" w:rsidRPr="00392053">
        <w:rPr>
          <w:rFonts w:ascii="Times New Roman" w:eastAsia="Times New Roman" w:hAnsi="Times New Roman" w:cs="Times New Roman"/>
          <w:color w:val="000000"/>
          <w:sz w:val="24"/>
          <w:szCs w:val="24"/>
          <w:lang w:val="ro-RO" w:eastAsia="ro-RO"/>
        </w:rPr>
        <w:t>Națională</w:t>
      </w:r>
      <w:r w:rsidR="0089299F" w:rsidRPr="00392053">
        <w:rPr>
          <w:rFonts w:ascii="Times New Roman" w:eastAsia="Times New Roman" w:hAnsi="Times New Roman" w:cs="Times New Roman"/>
          <w:color w:val="000000"/>
          <w:sz w:val="24"/>
          <w:szCs w:val="24"/>
          <w:lang w:val="ro-RO" w:eastAsia="ro-RO"/>
        </w:rPr>
        <w:t xml:space="preserve"> </w:t>
      </w:r>
      <w:r w:rsidR="006408DB" w:rsidRPr="00392053">
        <w:rPr>
          <w:rFonts w:ascii="Times New Roman" w:eastAsia="Times New Roman" w:hAnsi="Times New Roman" w:cs="Times New Roman"/>
          <w:color w:val="000000"/>
          <w:sz w:val="24"/>
          <w:szCs w:val="24"/>
          <w:lang w:val="ro-RO" w:eastAsia="ro-RO"/>
        </w:rPr>
        <w:t>De Administrare Fiscală</w:t>
      </w:r>
      <w:r w:rsidRPr="00392053">
        <w:rPr>
          <w:rFonts w:ascii="Times New Roman" w:eastAsia="Times New Roman" w:hAnsi="Times New Roman" w:cs="Times New Roman"/>
          <w:color w:val="000000"/>
          <w:sz w:val="24"/>
          <w:szCs w:val="24"/>
          <w:lang w:val="ro-RO" w:eastAsia="ro-RO"/>
        </w:rPr>
        <w:t xml:space="preserve"> (bilanț prescurtat, contul prescurtat al rezultatului exercițiului; În cazul în care acestea nu sunt finalizate, se va depune balanța de verificare de la data de 31 decembrie a anului precedent</w:t>
      </w:r>
      <w:r w:rsidRPr="00392053">
        <w:rPr>
          <w:rFonts w:ascii="Times New Roman" w:eastAsia="Times New Roman" w:hAnsi="Times New Roman" w:cs="Times New Roman"/>
          <w:color w:val="000000"/>
          <w:sz w:val="24"/>
          <w:szCs w:val="24"/>
          <w:lang w:eastAsia="ro-RO"/>
        </w:rPr>
        <w:t>;</w:t>
      </w:r>
    </w:p>
    <w:p w:rsidR="00F02ABE" w:rsidRPr="00C65D19" w:rsidRDefault="00F02ABE" w:rsidP="0084384A">
      <w:pPr>
        <w:widowControl w:val="0"/>
        <w:numPr>
          <w:ilvl w:val="0"/>
          <w:numId w:val="32"/>
        </w:numPr>
        <w:tabs>
          <w:tab w:val="left" w:pos="284"/>
          <w:tab w:val="left" w:pos="1053"/>
        </w:tabs>
        <w:autoSpaceDE w:val="0"/>
        <w:autoSpaceDN w:val="0"/>
        <w:spacing w:after="0" w:line="240" w:lineRule="auto"/>
        <w:ind w:left="284"/>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raport</w:t>
      </w:r>
      <w:r w:rsidRPr="00B41A4F">
        <w:rPr>
          <w:rFonts w:ascii="Times New Roman" w:eastAsia="Times New Roman" w:hAnsi="Times New Roman" w:cs="Times New Roman"/>
          <w:spacing w:val="-7"/>
          <w:sz w:val="24"/>
          <w:szCs w:val="24"/>
          <w:lang w:val="ro-RO"/>
        </w:rPr>
        <w:t xml:space="preserve"> </w:t>
      </w:r>
      <w:r w:rsidRPr="00B41A4F">
        <w:rPr>
          <w:rFonts w:ascii="Times New Roman" w:eastAsia="Times New Roman" w:hAnsi="Times New Roman" w:cs="Times New Roman"/>
          <w:sz w:val="24"/>
          <w:szCs w:val="24"/>
          <w:lang w:val="ro-RO"/>
        </w:rPr>
        <w:t>privind</w:t>
      </w:r>
      <w:r w:rsidRPr="00B41A4F">
        <w:rPr>
          <w:rFonts w:ascii="Times New Roman" w:eastAsia="Times New Roman" w:hAnsi="Times New Roman" w:cs="Times New Roman"/>
          <w:spacing w:val="-6"/>
          <w:sz w:val="24"/>
          <w:szCs w:val="24"/>
          <w:lang w:val="ro-RO"/>
        </w:rPr>
        <w:t xml:space="preserve"> </w:t>
      </w:r>
      <w:r w:rsidRPr="00B41A4F">
        <w:rPr>
          <w:rFonts w:ascii="Times New Roman" w:eastAsia="Times New Roman" w:hAnsi="Times New Roman" w:cs="Times New Roman"/>
          <w:sz w:val="24"/>
          <w:szCs w:val="24"/>
          <w:lang w:val="ro-RO"/>
        </w:rPr>
        <w:t>activitatea</w:t>
      </w:r>
      <w:r w:rsidRPr="00B41A4F">
        <w:rPr>
          <w:rFonts w:ascii="Times New Roman" w:eastAsia="Times New Roman" w:hAnsi="Times New Roman" w:cs="Times New Roman"/>
          <w:spacing w:val="-8"/>
          <w:sz w:val="24"/>
          <w:szCs w:val="24"/>
          <w:lang w:val="ro-RO"/>
        </w:rPr>
        <w:t xml:space="preserve"> </w:t>
      </w:r>
      <w:r w:rsidRPr="00B41A4F">
        <w:rPr>
          <w:rFonts w:ascii="Times New Roman" w:eastAsia="Times New Roman" w:hAnsi="Times New Roman" w:cs="Times New Roman"/>
          <w:sz w:val="24"/>
          <w:szCs w:val="24"/>
          <w:lang w:val="ro-RO"/>
        </w:rPr>
        <w:t>solicitantului</w:t>
      </w:r>
      <w:r w:rsidRPr="00B41A4F">
        <w:rPr>
          <w:rFonts w:ascii="Times New Roman" w:eastAsia="Times New Roman" w:hAnsi="Times New Roman" w:cs="Times New Roman"/>
          <w:spacing w:val="-6"/>
          <w:sz w:val="24"/>
          <w:szCs w:val="24"/>
          <w:lang w:val="ro-RO"/>
        </w:rPr>
        <w:t xml:space="preserve"> </w:t>
      </w:r>
      <w:r w:rsidRPr="00B41A4F">
        <w:rPr>
          <w:rFonts w:ascii="Times New Roman" w:eastAsia="Times New Roman" w:hAnsi="Times New Roman" w:cs="Times New Roman"/>
          <w:sz w:val="24"/>
          <w:szCs w:val="24"/>
          <w:lang w:val="ro-RO"/>
        </w:rPr>
        <w:t>în</w:t>
      </w:r>
      <w:r w:rsidRPr="00B41A4F">
        <w:rPr>
          <w:rFonts w:ascii="Times New Roman" w:eastAsia="Times New Roman" w:hAnsi="Times New Roman" w:cs="Times New Roman"/>
          <w:spacing w:val="-7"/>
          <w:sz w:val="24"/>
          <w:szCs w:val="24"/>
          <w:lang w:val="ro-RO"/>
        </w:rPr>
        <w:t xml:space="preserve"> </w:t>
      </w:r>
      <w:r w:rsidRPr="00B41A4F">
        <w:rPr>
          <w:rFonts w:ascii="Times New Roman" w:eastAsia="Times New Roman" w:hAnsi="Times New Roman" w:cs="Times New Roman"/>
          <w:sz w:val="24"/>
          <w:szCs w:val="24"/>
          <w:lang w:val="ro-RO"/>
        </w:rPr>
        <w:t>anul</w:t>
      </w:r>
      <w:r w:rsidRPr="00B41A4F">
        <w:rPr>
          <w:rFonts w:ascii="Times New Roman" w:eastAsia="Times New Roman" w:hAnsi="Times New Roman" w:cs="Times New Roman"/>
          <w:spacing w:val="-6"/>
          <w:sz w:val="24"/>
          <w:szCs w:val="24"/>
          <w:lang w:val="ro-RO"/>
        </w:rPr>
        <w:t xml:space="preserve"> </w:t>
      </w:r>
      <w:r w:rsidRPr="00B41A4F">
        <w:rPr>
          <w:rFonts w:ascii="Times New Roman" w:eastAsia="Times New Roman" w:hAnsi="Times New Roman" w:cs="Times New Roman"/>
          <w:spacing w:val="-2"/>
          <w:sz w:val="24"/>
          <w:szCs w:val="24"/>
          <w:lang w:val="ro-RO"/>
        </w:rPr>
        <w:t>precedent;</w:t>
      </w:r>
    </w:p>
    <w:p w:rsidR="00C65D19" w:rsidRPr="00B41A4F" w:rsidRDefault="00C65D19" w:rsidP="0084384A">
      <w:pPr>
        <w:widowControl w:val="0"/>
        <w:numPr>
          <w:ilvl w:val="0"/>
          <w:numId w:val="32"/>
        </w:numPr>
        <w:tabs>
          <w:tab w:val="left" w:pos="284"/>
          <w:tab w:val="left" w:pos="1053"/>
        </w:tabs>
        <w:autoSpaceDE w:val="0"/>
        <w:autoSpaceDN w:val="0"/>
        <w:spacing w:after="0" w:line="240" w:lineRule="auto"/>
        <w:ind w:left="284"/>
        <w:jc w:val="both"/>
        <w:rPr>
          <w:rFonts w:ascii="Times New Roman" w:eastAsia="Times New Roman" w:hAnsi="Times New Roman" w:cs="Times New Roman"/>
          <w:sz w:val="24"/>
          <w:szCs w:val="24"/>
          <w:lang w:val="ro-RO"/>
        </w:rPr>
      </w:pPr>
      <w:r>
        <w:rPr>
          <w:rFonts w:ascii="Times New Roman" w:eastAsia="Times New Roman" w:hAnsi="Times New Roman" w:cs="Times New Roman"/>
          <w:spacing w:val="-2"/>
          <w:sz w:val="24"/>
          <w:szCs w:val="24"/>
          <w:lang w:val="ro-RO"/>
        </w:rPr>
        <w:t>în cazul proiectelor finanțate de Consiliul Local în cursul anului precedent, dovada anunțului sau al modului</w:t>
      </w:r>
      <w:r w:rsidR="004C4721">
        <w:rPr>
          <w:rFonts w:ascii="Times New Roman" w:eastAsia="Times New Roman" w:hAnsi="Times New Roman" w:cs="Times New Roman"/>
          <w:spacing w:val="-2"/>
          <w:sz w:val="24"/>
          <w:szCs w:val="24"/>
          <w:lang w:val="ro-RO"/>
        </w:rPr>
        <w:t xml:space="preserve"> cum a fost adus la cunoștință publică</w:t>
      </w:r>
      <w:r>
        <w:rPr>
          <w:rFonts w:ascii="Times New Roman" w:eastAsia="Times New Roman" w:hAnsi="Times New Roman" w:cs="Times New Roman"/>
          <w:spacing w:val="-2"/>
          <w:sz w:val="24"/>
          <w:szCs w:val="24"/>
          <w:lang w:val="ro-RO"/>
        </w:rPr>
        <w:t xml:space="preserve"> că activitățile precedente au fost finanțate de Consiliul Local.</w:t>
      </w:r>
    </w:p>
    <w:p w:rsidR="00F02ABE" w:rsidRPr="00B41A4F" w:rsidRDefault="00C4203E" w:rsidP="00821FCE">
      <w:pPr>
        <w:widowControl w:val="0"/>
        <w:tabs>
          <w:tab w:val="left" w:pos="993"/>
        </w:tabs>
        <w:autoSpaceDE w:val="0"/>
        <w:autoSpaceDN w:val="0"/>
        <w:spacing w:after="0" w:line="240" w:lineRule="auto"/>
        <w:rPr>
          <w:rFonts w:ascii="Times New Roman" w:eastAsia="Calibri" w:hAnsi="Times New Roman" w:cs="Times New Roman"/>
          <w:sz w:val="24"/>
          <w:szCs w:val="24"/>
          <w:lang w:val="ro-RO"/>
        </w:rPr>
      </w:pPr>
      <w:r w:rsidRPr="00B41A4F">
        <w:rPr>
          <w:rFonts w:ascii="Times New Roman" w:eastAsia="Times New Roman" w:hAnsi="Times New Roman" w:cs="Times New Roman"/>
          <w:b/>
          <w:color w:val="000000"/>
          <w:sz w:val="24"/>
          <w:szCs w:val="24"/>
          <w:lang w:val="ro-RO" w:eastAsia="ro-RO"/>
        </w:rPr>
        <w:t>(2)</w:t>
      </w:r>
      <w:r w:rsidR="00F02ABE" w:rsidRPr="00B41A4F">
        <w:rPr>
          <w:rFonts w:ascii="Times New Roman" w:eastAsia="Times New Roman" w:hAnsi="Times New Roman" w:cs="Times New Roman"/>
          <w:b/>
          <w:color w:val="000000"/>
          <w:sz w:val="24"/>
          <w:szCs w:val="24"/>
          <w:lang w:val="ro-RO" w:eastAsia="ro-RO"/>
        </w:rPr>
        <w:t xml:space="preserve"> </w:t>
      </w:r>
      <w:proofErr w:type="spellStart"/>
      <w:r w:rsidR="00F02ABE" w:rsidRPr="00392053">
        <w:rPr>
          <w:rFonts w:ascii="Times New Roman" w:eastAsia="Times New Roman" w:hAnsi="Times New Roman" w:cs="Times New Roman"/>
          <w:sz w:val="24"/>
          <w:szCs w:val="24"/>
          <w:lang w:val="ro-RO" w:eastAsia="ro-RO"/>
        </w:rPr>
        <w:t>Documentaţia</w:t>
      </w:r>
      <w:proofErr w:type="spellEnd"/>
      <w:r w:rsidR="00F02ABE" w:rsidRPr="00392053">
        <w:rPr>
          <w:rFonts w:ascii="Times New Roman" w:eastAsia="Times New Roman" w:hAnsi="Times New Roman" w:cs="Times New Roman"/>
          <w:sz w:val="24"/>
          <w:szCs w:val="24"/>
          <w:lang w:val="ro-RO" w:eastAsia="ro-RO"/>
        </w:rPr>
        <w:t xml:space="preserve"> va fi întocmită în limba româna</w:t>
      </w:r>
      <w:r w:rsidR="00816459" w:rsidRPr="00392053">
        <w:rPr>
          <w:rFonts w:ascii="Times New Roman" w:eastAsia="Times New Roman" w:hAnsi="Times New Roman" w:cs="Times New Roman"/>
          <w:sz w:val="24"/>
          <w:szCs w:val="24"/>
          <w:lang w:val="ro-RO" w:eastAsia="ro-RO"/>
        </w:rPr>
        <w:t xml:space="preserve"> </w:t>
      </w:r>
      <w:proofErr w:type="spellStart"/>
      <w:r w:rsidR="00816459" w:rsidRPr="00392053">
        <w:rPr>
          <w:rFonts w:ascii="Times New Roman" w:eastAsia="Times New Roman" w:hAnsi="Times New Roman" w:cs="Times New Roman"/>
          <w:sz w:val="24"/>
          <w:szCs w:val="24"/>
          <w:lang w:val="ro-RO" w:eastAsia="ro-RO"/>
        </w:rPr>
        <w:t>şi</w:t>
      </w:r>
      <w:proofErr w:type="spellEnd"/>
      <w:r w:rsidR="00816459" w:rsidRPr="00392053">
        <w:rPr>
          <w:rFonts w:ascii="Times New Roman" w:eastAsia="Times New Roman" w:hAnsi="Times New Roman" w:cs="Times New Roman"/>
          <w:sz w:val="24"/>
          <w:szCs w:val="24"/>
          <w:lang w:val="ro-RO" w:eastAsia="ro-RO"/>
        </w:rPr>
        <w:t xml:space="preserve"> în limba maghiară, după caz</w:t>
      </w:r>
      <w:r w:rsidR="00540473" w:rsidRPr="00392053">
        <w:rPr>
          <w:rFonts w:ascii="Times New Roman" w:eastAsia="Times New Roman" w:hAnsi="Times New Roman" w:cs="Times New Roman"/>
          <w:sz w:val="24"/>
          <w:szCs w:val="24"/>
          <w:lang w:val="ro-RO" w:eastAsia="ro-RO"/>
        </w:rPr>
        <w:t>.</w:t>
      </w:r>
    </w:p>
    <w:p w:rsidR="00821FCE" w:rsidRPr="00392053" w:rsidRDefault="00C4203E" w:rsidP="00F02ABE">
      <w:pPr>
        <w:spacing w:after="5" w:line="240" w:lineRule="auto"/>
        <w:jc w:val="both"/>
        <w:rPr>
          <w:rFonts w:ascii="Times New Roman" w:eastAsia="Times New Roman" w:hAnsi="Times New Roman" w:cs="Times New Roman"/>
          <w:sz w:val="24"/>
          <w:szCs w:val="24"/>
          <w:lang w:val="ro-RO" w:eastAsia="ro-RO"/>
        </w:rPr>
      </w:pPr>
      <w:r w:rsidRPr="00B41A4F">
        <w:rPr>
          <w:rFonts w:ascii="Times New Roman" w:eastAsia="Times New Roman" w:hAnsi="Times New Roman" w:cs="Times New Roman"/>
          <w:b/>
          <w:color w:val="000000"/>
          <w:sz w:val="24"/>
          <w:szCs w:val="24"/>
          <w:lang w:val="ro-RO" w:eastAsia="ro-RO"/>
        </w:rPr>
        <w:t>(3</w:t>
      </w:r>
      <w:r w:rsidR="00F02ABE" w:rsidRPr="00B41A4F">
        <w:rPr>
          <w:rFonts w:ascii="Times New Roman" w:eastAsia="Times New Roman" w:hAnsi="Times New Roman" w:cs="Times New Roman"/>
          <w:b/>
          <w:color w:val="000000"/>
          <w:sz w:val="24"/>
          <w:szCs w:val="24"/>
          <w:lang w:val="ro-RO" w:eastAsia="ro-RO"/>
        </w:rPr>
        <w:t>)</w:t>
      </w:r>
      <w:r w:rsidR="00F02ABE" w:rsidRPr="00B41A4F">
        <w:rPr>
          <w:rFonts w:ascii="Times New Roman" w:eastAsia="Times New Roman" w:hAnsi="Times New Roman" w:cs="Times New Roman"/>
          <w:color w:val="000000"/>
          <w:sz w:val="24"/>
          <w:szCs w:val="24"/>
          <w:lang w:val="ro-RO" w:eastAsia="ro-RO"/>
        </w:rPr>
        <w:t xml:space="preserve"> </w:t>
      </w:r>
      <w:r w:rsidR="009F4AC9" w:rsidRPr="00392053">
        <w:rPr>
          <w:rFonts w:ascii="Times New Roman" w:eastAsia="Times New Roman" w:hAnsi="Times New Roman" w:cs="Times New Roman"/>
          <w:sz w:val="24"/>
          <w:szCs w:val="24"/>
          <w:lang w:val="ro-RO" w:eastAsia="ro-RO"/>
        </w:rPr>
        <w:t>Datele cuprinse în cererea de finanțare au</w:t>
      </w:r>
      <w:r w:rsidR="00F02ABE" w:rsidRPr="00392053">
        <w:rPr>
          <w:rFonts w:ascii="Times New Roman" w:eastAsia="Times New Roman" w:hAnsi="Times New Roman" w:cs="Times New Roman"/>
          <w:sz w:val="24"/>
          <w:szCs w:val="24"/>
          <w:lang w:val="ro-RO" w:eastAsia="ro-RO"/>
        </w:rPr>
        <w:t xml:space="preserve"> caracter ferm și obligatoriu din punct de vedere al </w:t>
      </w:r>
      <w:proofErr w:type="spellStart"/>
      <w:r w:rsidR="00F02ABE" w:rsidRPr="00392053">
        <w:rPr>
          <w:rFonts w:ascii="Times New Roman" w:eastAsia="Times New Roman" w:hAnsi="Times New Roman" w:cs="Times New Roman"/>
          <w:sz w:val="24"/>
          <w:szCs w:val="24"/>
          <w:lang w:val="ro-RO" w:eastAsia="ro-RO"/>
        </w:rPr>
        <w:t>conţinutului</w:t>
      </w:r>
      <w:proofErr w:type="spellEnd"/>
      <w:r w:rsidR="00540473" w:rsidRPr="00392053">
        <w:rPr>
          <w:rFonts w:ascii="Times New Roman" w:eastAsia="Times New Roman" w:hAnsi="Times New Roman" w:cs="Times New Roman"/>
          <w:sz w:val="24"/>
          <w:szCs w:val="24"/>
          <w:lang w:val="ro-RO" w:eastAsia="ro-RO"/>
        </w:rPr>
        <w:t>.</w:t>
      </w:r>
    </w:p>
    <w:p w:rsidR="00F02ABE" w:rsidRPr="00392053" w:rsidRDefault="00821FCE" w:rsidP="00F02ABE">
      <w:pPr>
        <w:spacing w:after="5" w:line="240" w:lineRule="auto"/>
        <w:jc w:val="both"/>
        <w:rPr>
          <w:rFonts w:ascii="Times New Roman" w:eastAsia="Times New Roman" w:hAnsi="Times New Roman" w:cs="Times New Roman"/>
          <w:color w:val="000000"/>
          <w:sz w:val="24"/>
          <w:szCs w:val="24"/>
          <w:lang w:val="ro-RO" w:eastAsia="ro-RO"/>
        </w:rPr>
      </w:pPr>
      <w:r w:rsidRPr="00392053">
        <w:rPr>
          <w:rFonts w:ascii="Times New Roman" w:eastAsia="Times New Roman" w:hAnsi="Times New Roman" w:cs="Times New Roman"/>
          <w:b/>
          <w:color w:val="000000"/>
          <w:sz w:val="24"/>
          <w:szCs w:val="24"/>
          <w:lang w:val="ro-RO" w:eastAsia="ro-RO"/>
        </w:rPr>
        <w:t>(4</w:t>
      </w:r>
      <w:r w:rsidR="00F02ABE" w:rsidRPr="00392053">
        <w:rPr>
          <w:rFonts w:ascii="Times New Roman" w:eastAsia="Times New Roman" w:hAnsi="Times New Roman" w:cs="Times New Roman"/>
          <w:b/>
          <w:color w:val="000000"/>
          <w:sz w:val="24"/>
          <w:szCs w:val="24"/>
          <w:lang w:val="ro-RO" w:eastAsia="ro-RO"/>
        </w:rPr>
        <w:t xml:space="preserve">) </w:t>
      </w:r>
      <w:r w:rsidR="00F02ABE" w:rsidRPr="00392053">
        <w:rPr>
          <w:rFonts w:ascii="Times New Roman" w:eastAsia="Times New Roman" w:hAnsi="Times New Roman" w:cs="Times New Roman"/>
          <w:color w:val="000000"/>
          <w:sz w:val="24"/>
          <w:szCs w:val="24"/>
          <w:lang w:val="ro-RO" w:eastAsia="ro-RO"/>
        </w:rPr>
        <w:t>Prin excepție, în cazul selecționării proiectului, beneficiarul poate modifica perioada implementării în situația în care proiectul nu poate fi organizat în data sau perioada propusă din cauza unor situații imprevizibile, independente de voința beneficiarului, cum ar fi forța majoră, starea de alertă, starea de urgență, sau alte cazuri excepționale.</w:t>
      </w:r>
    </w:p>
    <w:p w:rsidR="00F02ABE" w:rsidRPr="00B41A4F" w:rsidRDefault="00821FCE" w:rsidP="00F02ABE">
      <w:pPr>
        <w:adjustRightInd w:val="0"/>
        <w:spacing w:after="5" w:line="249" w:lineRule="auto"/>
        <w:ind w:right="4"/>
        <w:jc w:val="both"/>
        <w:rPr>
          <w:rFonts w:ascii="Times New Roman" w:eastAsia="Times New Roman" w:hAnsi="Times New Roman" w:cs="Times New Roman"/>
          <w:color w:val="000000"/>
          <w:sz w:val="24"/>
          <w:szCs w:val="24"/>
          <w:lang w:val="ro-RO" w:eastAsia="ro-RO"/>
        </w:rPr>
      </w:pPr>
      <w:r w:rsidRPr="00392053">
        <w:rPr>
          <w:rFonts w:ascii="Times New Roman" w:eastAsia="Times New Roman" w:hAnsi="Times New Roman" w:cs="Times New Roman"/>
          <w:b/>
          <w:color w:val="000000"/>
          <w:sz w:val="24"/>
          <w:szCs w:val="24"/>
          <w:lang w:val="ro-RO" w:eastAsia="ro-RO"/>
        </w:rPr>
        <w:t>(5</w:t>
      </w:r>
      <w:r w:rsidR="00F02ABE" w:rsidRPr="00392053">
        <w:rPr>
          <w:rFonts w:ascii="Times New Roman" w:eastAsia="Times New Roman" w:hAnsi="Times New Roman" w:cs="Times New Roman"/>
          <w:b/>
          <w:color w:val="000000"/>
          <w:sz w:val="24"/>
          <w:szCs w:val="24"/>
          <w:lang w:val="ro-RO" w:eastAsia="ro-RO"/>
        </w:rPr>
        <w:t xml:space="preserve">) </w:t>
      </w:r>
      <w:r w:rsidR="00F02ABE" w:rsidRPr="00392053">
        <w:rPr>
          <w:rFonts w:ascii="Times New Roman" w:eastAsia="Times New Roman" w:hAnsi="Times New Roman" w:cs="Times New Roman"/>
          <w:color w:val="000000"/>
          <w:sz w:val="24"/>
          <w:szCs w:val="24"/>
          <w:lang w:val="ro-RO" w:eastAsia="ro-RO"/>
        </w:rPr>
        <w:t>Î</w:t>
      </w:r>
      <w:r w:rsidR="00E7789D" w:rsidRPr="00392053">
        <w:rPr>
          <w:rFonts w:ascii="Times New Roman" w:eastAsia="Times New Roman" w:hAnsi="Times New Roman" w:cs="Times New Roman"/>
          <w:color w:val="000000"/>
          <w:sz w:val="24"/>
          <w:szCs w:val="24"/>
          <w:lang w:val="ro-RO" w:eastAsia="ro-RO"/>
        </w:rPr>
        <w:t>n situația prevăzută la alin. (4</w:t>
      </w:r>
      <w:r w:rsidR="00F02ABE" w:rsidRPr="00392053">
        <w:rPr>
          <w:rFonts w:ascii="Times New Roman" w:eastAsia="Times New Roman" w:hAnsi="Times New Roman" w:cs="Times New Roman"/>
          <w:color w:val="000000"/>
          <w:sz w:val="24"/>
          <w:szCs w:val="24"/>
          <w:lang w:val="ro-RO" w:eastAsia="ro-RO"/>
        </w:rPr>
        <w:t>), beneficiarul va transmite autorității finanțatoare o notificare scrisă privind posibilitatea organizării și derulării proiectului într-o altă dată/perioadă în cursul anului bugetar în care s-a încheiat contractul de finanțare.</w:t>
      </w:r>
      <w:r w:rsidR="00F02ABE" w:rsidRPr="00B41A4F">
        <w:rPr>
          <w:rFonts w:ascii="Times New Roman" w:eastAsia="Times New Roman" w:hAnsi="Times New Roman" w:cs="Times New Roman"/>
          <w:color w:val="000000"/>
          <w:sz w:val="24"/>
          <w:szCs w:val="24"/>
          <w:lang w:val="ro-RO" w:eastAsia="ro-RO"/>
        </w:rPr>
        <w:t xml:space="preserve"> </w:t>
      </w:r>
    </w:p>
    <w:p w:rsidR="00F063EC" w:rsidRPr="00B41A4F" w:rsidRDefault="000A018A" w:rsidP="00F063EC">
      <w:pPr>
        <w:spacing w:after="120" w:line="240" w:lineRule="auto"/>
        <w:ind w:right="113"/>
        <w:jc w:val="both"/>
        <w:rPr>
          <w:rFonts w:ascii="Times New Roman" w:eastAsia="Times New Roman" w:hAnsi="Times New Roman" w:cs="Times New Roman"/>
          <w:sz w:val="24"/>
          <w:szCs w:val="24"/>
          <w:lang w:val="ro-RO"/>
        </w:rPr>
      </w:pPr>
      <w:r w:rsidRPr="00392053">
        <w:rPr>
          <w:rFonts w:ascii="Times New Roman" w:eastAsia="Times New Roman" w:hAnsi="Times New Roman" w:cs="Times New Roman"/>
          <w:b/>
          <w:color w:val="000000"/>
          <w:sz w:val="24"/>
          <w:szCs w:val="24"/>
          <w:lang w:val="ro-RO" w:eastAsia="ro-RO"/>
        </w:rPr>
        <w:t>Art. 11.(1)</w:t>
      </w:r>
      <w:r w:rsidRPr="00B41A4F">
        <w:rPr>
          <w:rFonts w:ascii="Times New Roman" w:eastAsia="Times New Roman" w:hAnsi="Times New Roman" w:cs="Times New Roman"/>
          <w:b/>
          <w:color w:val="000000"/>
          <w:sz w:val="24"/>
          <w:szCs w:val="24"/>
          <w:lang w:val="ro-RO" w:eastAsia="ro-RO"/>
        </w:rPr>
        <w:t xml:space="preserve"> </w:t>
      </w:r>
      <w:r w:rsidR="00F063EC" w:rsidRPr="00392053">
        <w:rPr>
          <w:rFonts w:ascii="Times New Roman" w:eastAsia="Times New Roman" w:hAnsi="Times New Roman" w:cs="Times New Roman"/>
          <w:color w:val="000000"/>
          <w:sz w:val="24"/>
          <w:szCs w:val="24"/>
          <w:lang w:val="ro-RO" w:eastAsia="ro-RO"/>
        </w:rPr>
        <w:t>În situația</w:t>
      </w:r>
      <w:r w:rsidRPr="00392053">
        <w:rPr>
          <w:rFonts w:ascii="Times New Roman" w:eastAsia="Times New Roman" w:hAnsi="Times New Roman" w:cs="Times New Roman"/>
          <w:color w:val="000000"/>
          <w:sz w:val="24"/>
          <w:szCs w:val="24"/>
          <w:lang w:val="ro-RO" w:eastAsia="ro-RO"/>
        </w:rPr>
        <w:t xml:space="preserve"> în care documentația de solicitare a finanțării se va depune la </w:t>
      </w:r>
      <w:r w:rsidR="00712FA0" w:rsidRPr="00392053">
        <w:rPr>
          <w:rFonts w:ascii="Times New Roman" w:eastAsia="Times New Roman" w:hAnsi="Times New Roman" w:cs="Times New Roman"/>
          <w:color w:val="000000"/>
          <w:sz w:val="24"/>
          <w:szCs w:val="24"/>
          <w:lang w:val="ro-RO" w:eastAsia="ro-RO"/>
        </w:rPr>
        <w:t>Compartimentul de</w:t>
      </w:r>
      <w:r w:rsidR="00F063EC" w:rsidRPr="00392053">
        <w:rPr>
          <w:rFonts w:ascii="Times New Roman" w:eastAsia="Times New Roman" w:hAnsi="Times New Roman" w:cs="Times New Roman"/>
          <w:color w:val="000000"/>
          <w:sz w:val="24"/>
          <w:szCs w:val="24"/>
          <w:lang w:val="ro-RO" w:eastAsia="ro-RO"/>
        </w:rPr>
        <w:t xml:space="preserve"> relații cu publicul, informații, r</w:t>
      </w:r>
      <w:r w:rsidRPr="00392053">
        <w:rPr>
          <w:rFonts w:ascii="Times New Roman" w:eastAsia="Times New Roman" w:hAnsi="Times New Roman" w:cs="Times New Roman"/>
          <w:color w:val="000000"/>
          <w:sz w:val="24"/>
          <w:szCs w:val="24"/>
          <w:lang w:val="ro-RO" w:eastAsia="ro-RO"/>
        </w:rPr>
        <w:t>egistratură din cadrul Primăriei municipiului Sfântu Gheorghe, aceasta trebuie să fie depusă într-un singur exemplar (original) pe care va fi specificat numele/denumirea solicitantului, un opis cu numărul de file conținut (fiecare pagină va fi numerotată).</w:t>
      </w:r>
      <w:r w:rsidR="00F063EC" w:rsidRPr="00392053">
        <w:rPr>
          <w:rFonts w:ascii="Times New Roman" w:eastAsia="Times New Roman" w:hAnsi="Times New Roman" w:cs="Times New Roman"/>
          <w:sz w:val="24"/>
          <w:szCs w:val="24"/>
          <w:lang w:val="ro-RO"/>
        </w:rPr>
        <w:t xml:space="preserve"> Documentele vor fi prezentate în original, funcționarului public din cadrul compartimentului susmenționat, în vederea certificării pentru conformitate cu originalul și</w:t>
      </w:r>
      <w:r w:rsidR="004C4721" w:rsidRPr="00392053">
        <w:rPr>
          <w:rFonts w:ascii="Times New Roman" w:eastAsia="Times New Roman" w:hAnsi="Times New Roman" w:cs="Times New Roman"/>
          <w:sz w:val="24"/>
          <w:szCs w:val="24"/>
          <w:lang w:val="ro-RO"/>
        </w:rPr>
        <w:t xml:space="preserve"> în vederea</w:t>
      </w:r>
      <w:r w:rsidR="00F063EC" w:rsidRPr="00392053">
        <w:rPr>
          <w:rFonts w:ascii="Times New Roman" w:eastAsia="Times New Roman" w:hAnsi="Times New Roman" w:cs="Times New Roman"/>
          <w:sz w:val="24"/>
          <w:szCs w:val="24"/>
          <w:lang w:val="ro-RO"/>
        </w:rPr>
        <w:t xml:space="preserve"> multiplicării, după caz.</w:t>
      </w:r>
      <w:r w:rsidR="00392053">
        <w:rPr>
          <w:rFonts w:ascii="Times New Roman" w:eastAsia="Times New Roman" w:hAnsi="Times New Roman" w:cs="Times New Roman"/>
          <w:sz w:val="24"/>
          <w:szCs w:val="24"/>
          <w:lang w:val="ro-RO"/>
        </w:rPr>
        <w:t xml:space="preserve"> </w:t>
      </w:r>
    </w:p>
    <w:p w:rsidR="000A018A" w:rsidRPr="00B41A4F" w:rsidRDefault="000A018A" w:rsidP="000A018A">
      <w:pPr>
        <w:spacing w:after="5" w:line="240" w:lineRule="auto"/>
        <w:jc w:val="both"/>
        <w:rPr>
          <w:rFonts w:ascii="Times New Roman" w:eastAsia="Times New Roman" w:hAnsi="Times New Roman" w:cs="Times New Roman"/>
          <w:color w:val="FF0000"/>
          <w:sz w:val="24"/>
          <w:szCs w:val="24"/>
          <w:lang w:val="ro-RO" w:eastAsia="ro-RO"/>
        </w:rPr>
      </w:pPr>
      <w:r w:rsidRPr="00392053">
        <w:rPr>
          <w:rFonts w:ascii="Times New Roman" w:eastAsia="Times New Roman" w:hAnsi="Times New Roman" w:cs="Times New Roman"/>
          <w:b/>
          <w:color w:val="000000"/>
          <w:sz w:val="24"/>
          <w:szCs w:val="24"/>
          <w:lang w:val="ro-RO" w:eastAsia="ro-RO"/>
        </w:rPr>
        <w:t xml:space="preserve">(2) </w:t>
      </w:r>
      <w:r w:rsidRPr="00392053">
        <w:rPr>
          <w:rFonts w:ascii="Times New Roman" w:eastAsia="Times New Roman" w:hAnsi="Times New Roman" w:cs="Times New Roman"/>
          <w:sz w:val="24"/>
          <w:szCs w:val="24"/>
          <w:lang w:val="ro-RO"/>
        </w:rPr>
        <w:t>În cazul în care solicitantul optează pentru depunerea documentației de solicitare a finanțării în format electronic, aceasta se va încărca pe site-ul Primăriei la secțiunea „Portal cetățeni” (</w:t>
      </w:r>
      <w:hyperlink r:id="rId6" w:history="1">
        <w:r w:rsidRPr="00392053">
          <w:rPr>
            <w:rFonts w:ascii="Times New Roman" w:eastAsia="Times New Roman" w:hAnsi="Times New Roman" w:cs="Times New Roman"/>
            <w:color w:val="0563C1" w:themeColor="hyperlink"/>
            <w:sz w:val="24"/>
            <w:szCs w:val="24"/>
            <w:u w:val="single"/>
            <w:lang w:val="ro-RO"/>
          </w:rPr>
          <w:t>https://www.sfantugheorgheinfo.ro/portal-cetateni</w:t>
        </w:r>
      </w:hyperlink>
      <w:r w:rsidRPr="00392053">
        <w:rPr>
          <w:rFonts w:ascii="Times New Roman" w:eastAsia="Times New Roman" w:hAnsi="Times New Roman" w:cs="Times New Roman"/>
          <w:sz w:val="24"/>
          <w:szCs w:val="24"/>
          <w:lang w:val="ro-RO"/>
        </w:rPr>
        <w:t xml:space="preserve">), fiind necesară crearea în prealabil a unui cont verificat și utilizarea semnăturii electronice calificate, </w:t>
      </w:r>
      <w:r w:rsidRPr="00392053">
        <w:rPr>
          <w:rFonts w:ascii="Times New Roman" w:eastAsia="Times New Roman" w:hAnsi="Times New Roman" w:cs="Times New Roman"/>
          <w:sz w:val="24"/>
          <w:szCs w:val="24"/>
          <w:lang w:val="ro-RO" w:eastAsia="ro-RO"/>
        </w:rPr>
        <w:t>de către solicitant sau de către o persoană împuternicită legal de acesta,</w:t>
      </w:r>
      <w:r w:rsidRPr="00B41A4F">
        <w:rPr>
          <w:rFonts w:ascii="Times New Roman" w:eastAsia="Times New Roman" w:hAnsi="Times New Roman" w:cs="Times New Roman"/>
          <w:color w:val="FF0000"/>
          <w:sz w:val="24"/>
          <w:szCs w:val="24"/>
          <w:lang w:val="ro-RO" w:eastAsia="ro-RO"/>
        </w:rPr>
        <w:t xml:space="preserve"> </w:t>
      </w:r>
      <w:r w:rsidRPr="00392053">
        <w:rPr>
          <w:rFonts w:ascii="Times New Roman" w:eastAsia="Times New Roman" w:hAnsi="Times New Roman" w:cs="Times New Roman"/>
          <w:sz w:val="24"/>
          <w:szCs w:val="24"/>
          <w:lang w:val="ro-RO"/>
        </w:rPr>
        <w:t>astfel încât să îndeplinească condițiile de probă și de validitate ale unui act juridic.</w:t>
      </w:r>
      <w:r w:rsidRPr="00B41A4F">
        <w:rPr>
          <w:rFonts w:ascii="Times New Roman" w:eastAsia="Times New Roman" w:hAnsi="Times New Roman" w:cs="Times New Roman"/>
          <w:sz w:val="24"/>
          <w:szCs w:val="24"/>
          <w:lang w:val="ro-RO"/>
        </w:rPr>
        <w:t xml:space="preserve"> </w:t>
      </w:r>
    </w:p>
    <w:p w:rsidR="00F02ABE" w:rsidRPr="00B41A4F" w:rsidRDefault="006119A3" w:rsidP="00234505">
      <w:pPr>
        <w:widowControl w:val="0"/>
        <w:autoSpaceDE w:val="0"/>
        <w:autoSpaceDN w:val="0"/>
        <w:spacing w:after="0" w:line="240" w:lineRule="auto"/>
        <w:ind w:firstLine="720"/>
        <w:jc w:val="both"/>
        <w:rPr>
          <w:rFonts w:ascii="Times New Roman" w:eastAsia="Calibri" w:hAnsi="Times New Roman" w:cs="Times New Roman"/>
          <w:sz w:val="24"/>
          <w:szCs w:val="24"/>
          <w:lang w:val="ro-RO"/>
        </w:rPr>
      </w:pPr>
      <w:r w:rsidRPr="00B41A4F">
        <w:rPr>
          <w:rFonts w:ascii="Times New Roman" w:eastAsia="Calibri" w:hAnsi="Times New Roman" w:cs="Times New Roman"/>
          <w:b/>
          <w:sz w:val="24"/>
          <w:szCs w:val="24"/>
          <w:lang w:val="ro-RO"/>
        </w:rPr>
        <w:t>Art. 12</w:t>
      </w:r>
      <w:r w:rsidR="00F02ABE" w:rsidRPr="00B41A4F">
        <w:rPr>
          <w:rFonts w:ascii="Times New Roman" w:eastAsia="Calibri" w:hAnsi="Times New Roman" w:cs="Times New Roman"/>
          <w:b/>
          <w:sz w:val="24"/>
          <w:szCs w:val="24"/>
          <w:lang w:val="ro-RO"/>
        </w:rPr>
        <w:t>. (1)</w:t>
      </w:r>
      <w:r w:rsidR="00F02ABE" w:rsidRPr="00B41A4F">
        <w:rPr>
          <w:rFonts w:ascii="Times New Roman" w:eastAsia="Calibri" w:hAnsi="Times New Roman" w:cs="Times New Roman"/>
          <w:sz w:val="24"/>
          <w:szCs w:val="24"/>
          <w:lang w:val="ro-RO"/>
        </w:rPr>
        <w:t xml:space="preserve"> Evaluarea </w:t>
      </w:r>
      <w:proofErr w:type="spellStart"/>
      <w:r w:rsidR="00F02ABE" w:rsidRPr="00B41A4F">
        <w:rPr>
          <w:rFonts w:ascii="Times New Roman" w:eastAsia="Calibri" w:hAnsi="Times New Roman" w:cs="Times New Roman"/>
          <w:sz w:val="24"/>
          <w:szCs w:val="24"/>
          <w:lang w:val="ro-RO"/>
        </w:rPr>
        <w:t>şi</w:t>
      </w:r>
      <w:proofErr w:type="spellEnd"/>
      <w:r w:rsidR="00F02ABE" w:rsidRPr="00B41A4F">
        <w:rPr>
          <w:rFonts w:ascii="Times New Roman" w:eastAsia="Calibri" w:hAnsi="Times New Roman" w:cs="Times New Roman"/>
          <w:sz w:val="24"/>
          <w:szCs w:val="24"/>
          <w:lang w:val="ro-RO"/>
        </w:rPr>
        <w:t xml:space="preserve"> </w:t>
      </w:r>
      <w:proofErr w:type="spellStart"/>
      <w:r w:rsidR="00F02ABE" w:rsidRPr="00B41A4F">
        <w:rPr>
          <w:rFonts w:ascii="Times New Roman" w:eastAsia="Calibri" w:hAnsi="Times New Roman" w:cs="Times New Roman"/>
          <w:sz w:val="24"/>
          <w:szCs w:val="24"/>
          <w:lang w:val="ro-RO"/>
        </w:rPr>
        <w:t>selecţionarea</w:t>
      </w:r>
      <w:proofErr w:type="spellEnd"/>
      <w:r w:rsidR="00F02ABE" w:rsidRPr="00B41A4F">
        <w:rPr>
          <w:rFonts w:ascii="Times New Roman" w:eastAsia="Calibri" w:hAnsi="Times New Roman" w:cs="Times New Roman"/>
          <w:sz w:val="24"/>
          <w:szCs w:val="24"/>
          <w:lang w:val="ro-RO"/>
        </w:rPr>
        <w:t xml:space="preserve"> proiectelor se va face de către o comisie de</w:t>
      </w:r>
      <w:r w:rsidR="00F02ABE" w:rsidRPr="00B41A4F">
        <w:rPr>
          <w:rFonts w:ascii="Times New Roman" w:eastAsia="Calibri" w:hAnsi="Times New Roman" w:cs="Times New Roman"/>
          <w:spacing w:val="80"/>
          <w:sz w:val="24"/>
          <w:szCs w:val="24"/>
          <w:lang w:val="ro-RO"/>
        </w:rPr>
        <w:t xml:space="preserve"> </w:t>
      </w:r>
      <w:r w:rsidR="00F02ABE" w:rsidRPr="00B41A4F">
        <w:rPr>
          <w:rFonts w:ascii="Times New Roman" w:eastAsia="Calibri" w:hAnsi="Times New Roman" w:cs="Times New Roman"/>
          <w:sz w:val="24"/>
          <w:szCs w:val="24"/>
          <w:lang w:val="ro-RO"/>
        </w:rPr>
        <w:t xml:space="preserve">evaluare </w:t>
      </w:r>
      <w:proofErr w:type="spellStart"/>
      <w:r w:rsidR="00F02ABE" w:rsidRPr="00B41A4F">
        <w:rPr>
          <w:rFonts w:ascii="Times New Roman" w:eastAsia="Calibri" w:hAnsi="Times New Roman" w:cs="Times New Roman"/>
          <w:sz w:val="24"/>
          <w:szCs w:val="24"/>
          <w:lang w:val="ro-RO"/>
        </w:rPr>
        <w:lastRenderedPageBreak/>
        <w:t>şi</w:t>
      </w:r>
      <w:proofErr w:type="spellEnd"/>
      <w:r w:rsidR="00F02ABE" w:rsidRPr="00B41A4F">
        <w:rPr>
          <w:rFonts w:ascii="Times New Roman" w:eastAsia="Calibri" w:hAnsi="Times New Roman" w:cs="Times New Roman"/>
          <w:sz w:val="24"/>
          <w:szCs w:val="24"/>
          <w:lang w:val="ro-RO"/>
        </w:rPr>
        <w:t xml:space="preserve"> </w:t>
      </w:r>
      <w:proofErr w:type="spellStart"/>
      <w:r w:rsidR="00F02ABE" w:rsidRPr="00B41A4F">
        <w:rPr>
          <w:rFonts w:ascii="Times New Roman" w:eastAsia="Calibri" w:hAnsi="Times New Roman" w:cs="Times New Roman"/>
          <w:sz w:val="24"/>
          <w:szCs w:val="24"/>
          <w:lang w:val="ro-RO"/>
        </w:rPr>
        <w:t>selecţie</w:t>
      </w:r>
      <w:proofErr w:type="spellEnd"/>
      <w:r w:rsidR="00F02ABE" w:rsidRPr="00B41A4F">
        <w:rPr>
          <w:rFonts w:ascii="Times New Roman" w:eastAsia="Calibri" w:hAnsi="Times New Roman" w:cs="Times New Roman"/>
          <w:sz w:val="24"/>
          <w:szCs w:val="24"/>
          <w:lang w:val="ro-RO"/>
        </w:rPr>
        <w:t>, constituită prin dispoziție de primar.</w:t>
      </w:r>
    </w:p>
    <w:p w:rsidR="00F02ABE" w:rsidRPr="00B41A4F" w:rsidRDefault="00F02ABE" w:rsidP="00F02ABE">
      <w:pPr>
        <w:widowControl w:val="0"/>
        <w:numPr>
          <w:ilvl w:val="0"/>
          <w:numId w:val="3"/>
        </w:numPr>
        <w:tabs>
          <w:tab w:val="left" w:pos="1251"/>
        </w:tabs>
        <w:autoSpaceDE w:val="0"/>
        <w:autoSpaceDN w:val="0"/>
        <w:spacing w:after="0" w:line="240" w:lineRule="auto"/>
        <w:ind w:left="115" w:firstLine="708"/>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Secretarul</w:t>
      </w:r>
      <w:r w:rsidRPr="00B41A4F">
        <w:rPr>
          <w:rFonts w:ascii="Times New Roman" w:eastAsia="Times New Roman" w:hAnsi="Times New Roman" w:cs="Times New Roman"/>
          <w:spacing w:val="80"/>
          <w:sz w:val="24"/>
          <w:szCs w:val="24"/>
          <w:lang w:val="ro-RO"/>
        </w:rPr>
        <w:t xml:space="preserve"> </w:t>
      </w:r>
      <w:r w:rsidRPr="00B41A4F">
        <w:rPr>
          <w:rFonts w:ascii="Times New Roman" w:eastAsia="Times New Roman" w:hAnsi="Times New Roman" w:cs="Times New Roman"/>
          <w:sz w:val="24"/>
          <w:szCs w:val="24"/>
          <w:lang w:val="ro-RO"/>
        </w:rPr>
        <w:t>comisiei</w:t>
      </w:r>
      <w:r w:rsidRPr="00B41A4F">
        <w:rPr>
          <w:rFonts w:ascii="Times New Roman" w:eastAsia="Times New Roman" w:hAnsi="Times New Roman" w:cs="Times New Roman"/>
          <w:spacing w:val="80"/>
          <w:sz w:val="24"/>
          <w:szCs w:val="24"/>
          <w:lang w:val="ro-RO"/>
        </w:rPr>
        <w:t xml:space="preserve"> </w:t>
      </w:r>
      <w:r w:rsidRPr="00B41A4F">
        <w:rPr>
          <w:rFonts w:ascii="Times New Roman" w:eastAsia="Times New Roman" w:hAnsi="Times New Roman" w:cs="Times New Roman"/>
          <w:sz w:val="24"/>
          <w:szCs w:val="24"/>
          <w:lang w:val="ro-RO"/>
        </w:rPr>
        <w:t>va</w:t>
      </w:r>
      <w:r w:rsidRPr="00B41A4F">
        <w:rPr>
          <w:rFonts w:ascii="Times New Roman" w:eastAsia="Times New Roman" w:hAnsi="Times New Roman" w:cs="Times New Roman"/>
          <w:spacing w:val="80"/>
          <w:sz w:val="24"/>
          <w:szCs w:val="24"/>
          <w:lang w:val="ro-RO"/>
        </w:rPr>
        <w:t xml:space="preserve"> </w:t>
      </w:r>
      <w:r w:rsidRPr="00B41A4F">
        <w:rPr>
          <w:rFonts w:ascii="Times New Roman" w:eastAsia="Times New Roman" w:hAnsi="Times New Roman" w:cs="Times New Roman"/>
          <w:sz w:val="24"/>
          <w:szCs w:val="24"/>
          <w:lang w:val="ro-RO"/>
        </w:rPr>
        <w:t>fi</w:t>
      </w:r>
      <w:r w:rsidRPr="00B41A4F">
        <w:rPr>
          <w:rFonts w:ascii="Times New Roman" w:eastAsia="Times New Roman" w:hAnsi="Times New Roman" w:cs="Times New Roman"/>
          <w:spacing w:val="80"/>
          <w:sz w:val="24"/>
          <w:szCs w:val="24"/>
          <w:lang w:val="ro-RO"/>
        </w:rPr>
        <w:t xml:space="preserve"> </w:t>
      </w:r>
      <w:r w:rsidRPr="00B41A4F">
        <w:rPr>
          <w:rFonts w:ascii="Times New Roman" w:eastAsia="Times New Roman" w:hAnsi="Times New Roman" w:cs="Times New Roman"/>
          <w:sz w:val="24"/>
          <w:szCs w:val="24"/>
          <w:lang w:val="ro-RO"/>
        </w:rPr>
        <w:t>desemnat</w:t>
      </w:r>
      <w:r w:rsidRPr="00B41A4F">
        <w:rPr>
          <w:rFonts w:ascii="Times New Roman" w:eastAsia="Times New Roman" w:hAnsi="Times New Roman" w:cs="Times New Roman"/>
          <w:spacing w:val="80"/>
          <w:sz w:val="24"/>
          <w:szCs w:val="24"/>
          <w:lang w:val="ro-RO"/>
        </w:rPr>
        <w:t xml:space="preserve"> </w:t>
      </w:r>
      <w:r w:rsidRPr="00B41A4F">
        <w:rPr>
          <w:rFonts w:ascii="Times New Roman" w:eastAsia="Times New Roman" w:hAnsi="Times New Roman" w:cs="Times New Roman"/>
          <w:sz w:val="24"/>
          <w:szCs w:val="24"/>
          <w:lang w:val="ro-RO"/>
        </w:rPr>
        <w:t>din</w:t>
      </w:r>
      <w:r w:rsidRPr="00B41A4F">
        <w:rPr>
          <w:rFonts w:ascii="Times New Roman" w:eastAsia="Times New Roman" w:hAnsi="Times New Roman" w:cs="Times New Roman"/>
          <w:spacing w:val="80"/>
          <w:sz w:val="24"/>
          <w:szCs w:val="24"/>
          <w:lang w:val="ro-RO"/>
        </w:rPr>
        <w:t xml:space="preserve"> </w:t>
      </w:r>
      <w:r w:rsidRPr="00B41A4F">
        <w:rPr>
          <w:rFonts w:ascii="Times New Roman" w:eastAsia="Times New Roman" w:hAnsi="Times New Roman" w:cs="Times New Roman"/>
          <w:sz w:val="24"/>
          <w:szCs w:val="24"/>
          <w:lang w:val="ro-RO"/>
        </w:rPr>
        <w:t>cadrul</w:t>
      </w:r>
      <w:r w:rsidRPr="00B41A4F">
        <w:rPr>
          <w:rFonts w:ascii="Times New Roman" w:eastAsia="Times New Roman" w:hAnsi="Times New Roman" w:cs="Times New Roman"/>
          <w:spacing w:val="80"/>
          <w:sz w:val="24"/>
          <w:szCs w:val="24"/>
          <w:lang w:val="ro-RO"/>
        </w:rPr>
        <w:t xml:space="preserve"> </w:t>
      </w:r>
      <w:r w:rsidRPr="00B41A4F">
        <w:rPr>
          <w:rFonts w:ascii="Times New Roman" w:eastAsia="Times New Roman" w:hAnsi="Times New Roman" w:cs="Times New Roman"/>
          <w:sz w:val="24"/>
          <w:szCs w:val="24"/>
          <w:lang w:val="ro-RO"/>
        </w:rPr>
        <w:t>aparatului</w:t>
      </w:r>
      <w:r w:rsidRPr="00B41A4F">
        <w:rPr>
          <w:rFonts w:ascii="Times New Roman" w:eastAsia="Times New Roman" w:hAnsi="Times New Roman" w:cs="Times New Roman"/>
          <w:spacing w:val="80"/>
          <w:sz w:val="24"/>
          <w:szCs w:val="24"/>
          <w:lang w:val="ro-RO"/>
        </w:rPr>
        <w:t xml:space="preserve"> </w:t>
      </w:r>
      <w:r w:rsidRPr="00B41A4F">
        <w:rPr>
          <w:rFonts w:ascii="Times New Roman" w:eastAsia="Times New Roman" w:hAnsi="Times New Roman" w:cs="Times New Roman"/>
          <w:sz w:val="24"/>
          <w:szCs w:val="24"/>
          <w:lang w:val="ro-RO"/>
        </w:rPr>
        <w:t>de</w:t>
      </w:r>
      <w:r w:rsidRPr="00B41A4F">
        <w:rPr>
          <w:rFonts w:ascii="Times New Roman" w:eastAsia="Times New Roman" w:hAnsi="Times New Roman" w:cs="Times New Roman"/>
          <w:spacing w:val="80"/>
          <w:sz w:val="24"/>
          <w:szCs w:val="24"/>
          <w:lang w:val="ro-RO"/>
        </w:rPr>
        <w:t xml:space="preserve"> </w:t>
      </w:r>
      <w:r w:rsidRPr="00B41A4F">
        <w:rPr>
          <w:rFonts w:ascii="Times New Roman" w:eastAsia="Times New Roman" w:hAnsi="Times New Roman" w:cs="Times New Roman"/>
          <w:sz w:val="24"/>
          <w:szCs w:val="24"/>
          <w:lang w:val="ro-RO"/>
        </w:rPr>
        <w:t>specialitate</w:t>
      </w:r>
      <w:r w:rsidRPr="00B41A4F">
        <w:rPr>
          <w:rFonts w:ascii="Times New Roman" w:eastAsia="Times New Roman" w:hAnsi="Times New Roman" w:cs="Times New Roman"/>
          <w:spacing w:val="80"/>
          <w:sz w:val="24"/>
          <w:szCs w:val="24"/>
          <w:lang w:val="ro-RO"/>
        </w:rPr>
        <w:t xml:space="preserve"> </w:t>
      </w:r>
      <w:r w:rsidRPr="00B41A4F">
        <w:rPr>
          <w:rFonts w:ascii="Times New Roman" w:eastAsia="Times New Roman" w:hAnsi="Times New Roman" w:cs="Times New Roman"/>
          <w:sz w:val="24"/>
          <w:szCs w:val="24"/>
          <w:lang w:val="ro-RO"/>
        </w:rPr>
        <w:t xml:space="preserve">al primarului, prin </w:t>
      </w:r>
      <w:proofErr w:type="spellStart"/>
      <w:r w:rsidRPr="00B41A4F">
        <w:rPr>
          <w:rFonts w:ascii="Times New Roman" w:eastAsia="Times New Roman" w:hAnsi="Times New Roman" w:cs="Times New Roman"/>
          <w:sz w:val="24"/>
          <w:szCs w:val="24"/>
          <w:lang w:val="ro-RO"/>
        </w:rPr>
        <w:t>dispoziţie</w:t>
      </w:r>
      <w:proofErr w:type="spellEnd"/>
      <w:r w:rsidRPr="00B41A4F">
        <w:rPr>
          <w:rFonts w:ascii="Times New Roman" w:eastAsia="Times New Roman" w:hAnsi="Times New Roman" w:cs="Times New Roman"/>
          <w:sz w:val="24"/>
          <w:szCs w:val="24"/>
          <w:lang w:val="ro-RO"/>
        </w:rPr>
        <w:t xml:space="preserve"> de primar. Secretarul nu are drept de vot. </w:t>
      </w:r>
    </w:p>
    <w:p w:rsidR="00F02ABE" w:rsidRPr="00B41A4F" w:rsidRDefault="00F02ABE" w:rsidP="00234505">
      <w:pPr>
        <w:widowControl w:val="0"/>
        <w:autoSpaceDE w:val="0"/>
        <w:autoSpaceDN w:val="0"/>
        <w:spacing w:after="0" w:line="240" w:lineRule="auto"/>
        <w:ind w:firstLine="720"/>
        <w:jc w:val="both"/>
        <w:rPr>
          <w:rFonts w:ascii="Times New Roman" w:eastAsia="Calibri" w:hAnsi="Times New Roman" w:cs="Times New Roman"/>
          <w:sz w:val="24"/>
          <w:szCs w:val="24"/>
          <w:lang w:val="ro-RO"/>
        </w:rPr>
      </w:pPr>
      <w:r w:rsidRPr="00B41A4F">
        <w:rPr>
          <w:rFonts w:ascii="Times New Roman" w:eastAsia="Calibri" w:hAnsi="Times New Roman" w:cs="Times New Roman"/>
          <w:b/>
          <w:sz w:val="24"/>
          <w:szCs w:val="24"/>
          <w:lang w:val="ro-RO"/>
        </w:rPr>
        <w:t>Art.</w:t>
      </w:r>
      <w:r w:rsidRPr="00B41A4F">
        <w:rPr>
          <w:rFonts w:ascii="Times New Roman" w:eastAsia="Calibri" w:hAnsi="Times New Roman" w:cs="Times New Roman"/>
          <w:b/>
          <w:spacing w:val="71"/>
          <w:sz w:val="24"/>
          <w:szCs w:val="24"/>
          <w:lang w:val="ro-RO"/>
        </w:rPr>
        <w:t xml:space="preserve"> </w:t>
      </w:r>
      <w:r w:rsidR="006119A3" w:rsidRPr="00B41A4F">
        <w:rPr>
          <w:rFonts w:ascii="Times New Roman" w:eastAsia="Calibri" w:hAnsi="Times New Roman" w:cs="Times New Roman"/>
          <w:b/>
          <w:sz w:val="24"/>
          <w:szCs w:val="24"/>
          <w:lang w:val="ro-RO"/>
        </w:rPr>
        <w:t>13</w:t>
      </w:r>
      <w:r w:rsidRPr="00B41A4F">
        <w:rPr>
          <w:rFonts w:ascii="Times New Roman" w:eastAsia="Calibri" w:hAnsi="Times New Roman" w:cs="Times New Roman"/>
          <w:b/>
          <w:sz w:val="24"/>
          <w:szCs w:val="24"/>
          <w:lang w:val="ro-RO"/>
        </w:rPr>
        <w:t>.</w:t>
      </w:r>
      <w:r w:rsidRPr="00B41A4F">
        <w:rPr>
          <w:rFonts w:ascii="Times New Roman" w:eastAsia="Calibri" w:hAnsi="Times New Roman" w:cs="Times New Roman"/>
          <w:b/>
          <w:spacing w:val="71"/>
          <w:sz w:val="24"/>
          <w:szCs w:val="24"/>
          <w:lang w:val="ro-RO"/>
        </w:rPr>
        <w:t xml:space="preserve"> </w:t>
      </w:r>
      <w:r w:rsidRPr="00B41A4F">
        <w:rPr>
          <w:rFonts w:ascii="Times New Roman" w:eastAsia="Calibri" w:hAnsi="Times New Roman" w:cs="Times New Roman"/>
          <w:b/>
          <w:sz w:val="24"/>
          <w:szCs w:val="24"/>
          <w:lang w:val="ro-RO"/>
        </w:rPr>
        <w:t>–</w:t>
      </w:r>
      <w:r w:rsidRPr="00B41A4F">
        <w:rPr>
          <w:rFonts w:ascii="Times New Roman" w:eastAsia="Calibri" w:hAnsi="Times New Roman" w:cs="Times New Roman"/>
          <w:b/>
          <w:spacing w:val="70"/>
          <w:sz w:val="24"/>
          <w:szCs w:val="24"/>
          <w:lang w:val="ro-RO"/>
        </w:rPr>
        <w:t xml:space="preserve"> </w:t>
      </w:r>
      <w:r w:rsidRPr="00B41A4F">
        <w:rPr>
          <w:rFonts w:ascii="Times New Roman" w:eastAsia="Calibri" w:hAnsi="Times New Roman" w:cs="Times New Roman"/>
          <w:sz w:val="24"/>
          <w:szCs w:val="24"/>
          <w:lang w:val="ro-RO"/>
        </w:rPr>
        <w:t>Vor</w:t>
      </w:r>
      <w:r w:rsidRPr="00B41A4F">
        <w:rPr>
          <w:rFonts w:ascii="Times New Roman" w:eastAsia="Calibri" w:hAnsi="Times New Roman" w:cs="Times New Roman"/>
          <w:spacing w:val="70"/>
          <w:sz w:val="24"/>
          <w:szCs w:val="24"/>
          <w:lang w:val="ro-RO"/>
        </w:rPr>
        <w:t xml:space="preserve"> </w:t>
      </w:r>
      <w:r w:rsidRPr="00B41A4F">
        <w:rPr>
          <w:rFonts w:ascii="Times New Roman" w:eastAsia="Calibri" w:hAnsi="Times New Roman" w:cs="Times New Roman"/>
          <w:sz w:val="24"/>
          <w:szCs w:val="24"/>
          <w:lang w:val="ro-RO"/>
        </w:rPr>
        <w:t>fi</w:t>
      </w:r>
      <w:r w:rsidRPr="00B41A4F">
        <w:rPr>
          <w:rFonts w:ascii="Times New Roman" w:eastAsia="Calibri" w:hAnsi="Times New Roman" w:cs="Times New Roman"/>
          <w:spacing w:val="71"/>
          <w:sz w:val="24"/>
          <w:szCs w:val="24"/>
          <w:lang w:val="ro-RO"/>
        </w:rPr>
        <w:t xml:space="preserve"> </w:t>
      </w:r>
      <w:r w:rsidRPr="00B41A4F">
        <w:rPr>
          <w:rFonts w:ascii="Times New Roman" w:eastAsia="Calibri" w:hAnsi="Times New Roman" w:cs="Times New Roman"/>
          <w:sz w:val="24"/>
          <w:szCs w:val="24"/>
          <w:lang w:val="ro-RO"/>
        </w:rPr>
        <w:t>supuse</w:t>
      </w:r>
      <w:r w:rsidRPr="00B41A4F">
        <w:rPr>
          <w:rFonts w:ascii="Times New Roman" w:eastAsia="Calibri" w:hAnsi="Times New Roman" w:cs="Times New Roman"/>
          <w:spacing w:val="70"/>
          <w:sz w:val="24"/>
          <w:szCs w:val="24"/>
          <w:lang w:val="ro-RO"/>
        </w:rPr>
        <w:t xml:space="preserve"> </w:t>
      </w:r>
      <w:r w:rsidRPr="00B41A4F">
        <w:rPr>
          <w:rFonts w:ascii="Times New Roman" w:eastAsia="Calibri" w:hAnsi="Times New Roman" w:cs="Times New Roman"/>
          <w:sz w:val="24"/>
          <w:szCs w:val="24"/>
          <w:lang w:val="ro-RO"/>
        </w:rPr>
        <w:t>evaluării</w:t>
      </w:r>
      <w:r w:rsidRPr="00B41A4F">
        <w:rPr>
          <w:rFonts w:ascii="Times New Roman" w:eastAsia="Calibri" w:hAnsi="Times New Roman" w:cs="Times New Roman"/>
          <w:spacing w:val="71"/>
          <w:sz w:val="24"/>
          <w:szCs w:val="24"/>
          <w:lang w:val="ro-RO"/>
        </w:rPr>
        <w:t xml:space="preserve"> </w:t>
      </w:r>
      <w:r w:rsidRPr="00B41A4F">
        <w:rPr>
          <w:rFonts w:ascii="Times New Roman" w:eastAsia="Calibri" w:hAnsi="Times New Roman" w:cs="Times New Roman"/>
          <w:sz w:val="24"/>
          <w:szCs w:val="24"/>
          <w:lang w:val="ro-RO"/>
        </w:rPr>
        <w:t>numai</w:t>
      </w:r>
      <w:r w:rsidRPr="00B41A4F">
        <w:rPr>
          <w:rFonts w:ascii="Times New Roman" w:eastAsia="Calibri" w:hAnsi="Times New Roman" w:cs="Times New Roman"/>
          <w:spacing w:val="71"/>
          <w:sz w:val="24"/>
          <w:szCs w:val="24"/>
          <w:lang w:val="ro-RO"/>
        </w:rPr>
        <w:t xml:space="preserve"> </w:t>
      </w:r>
      <w:r w:rsidRPr="00B41A4F">
        <w:rPr>
          <w:rFonts w:ascii="Times New Roman" w:eastAsia="Calibri" w:hAnsi="Times New Roman" w:cs="Times New Roman"/>
          <w:sz w:val="24"/>
          <w:szCs w:val="24"/>
          <w:lang w:val="ro-RO"/>
        </w:rPr>
        <w:t>solicitările</w:t>
      </w:r>
      <w:r w:rsidRPr="00B41A4F">
        <w:rPr>
          <w:rFonts w:ascii="Times New Roman" w:eastAsia="Calibri" w:hAnsi="Times New Roman" w:cs="Times New Roman"/>
          <w:spacing w:val="70"/>
          <w:sz w:val="24"/>
          <w:szCs w:val="24"/>
          <w:lang w:val="ro-RO"/>
        </w:rPr>
        <w:t xml:space="preserve"> </w:t>
      </w:r>
      <w:r w:rsidRPr="00B41A4F">
        <w:rPr>
          <w:rFonts w:ascii="Times New Roman" w:eastAsia="Calibri" w:hAnsi="Times New Roman" w:cs="Times New Roman"/>
          <w:sz w:val="24"/>
          <w:szCs w:val="24"/>
          <w:lang w:val="ro-RO"/>
        </w:rPr>
        <w:t>care</w:t>
      </w:r>
      <w:r w:rsidRPr="00B41A4F">
        <w:rPr>
          <w:rFonts w:ascii="Times New Roman" w:eastAsia="Calibri" w:hAnsi="Times New Roman" w:cs="Times New Roman"/>
          <w:spacing w:val="70"/>
          <w:sz w:val="24"/>
          <w:szCs w:val="24"/>
          <w:lang w:val="ro-RO"/>
        </w:rPr>
        <w:t xml:space="preserve"> </w:t>
      </w:r>
      <w:r w:rsidRPr="00B41A4F">
        <w:rPr>
          <w:rFonts w:ascii="Times New Roman" w:eastAsia="Calibri" w:hAnsi="Times New Roman" w:cs="Times New Roman"/>
          <w:sz w:val="24"/>
          <w:szCs w:val="24"/>
          <w:lang w:val="ro-RO"/>
        </w:rPr>
        <w:t>întrunesc</w:t>
      </w:r>
      <w:r w:rsidRPr="00B41A4F">
        <w:rPr>
          <w:rFonts w:ascii="Times New Roman" w:eastAsia="Calibri" w:hAnsi="Times New Roman" w:cs="Times New Roman"/>
          <w:spacing w:val="72"/>
          <w:sz w:val="24"/>
          <w:szCs w:val="24"/>
          <w:lang w:val="ro-RO"/>
        </w:rPr>
        <w:t xml:space="preserve"> </w:t>
      </w:r>
      <w:r w:rsidRPr="00B41A4F">
        <w:rPr>
          <w:rFonts w:ascii="Times New Roman" w:eastAsia="Calibri" w:hAnsi="Times New Roman" w:cs="Times New Roman"/>
          <w:sz w:val="24"/>
          <w:szCs w:val="24"/>
          <w:lang w:val="ro-RO"/>
        </w:rPr>
        <w:t>criteriile</w:t>
      </w:r>
      <w:r w:rsidRPr="00B41A4F">
        <w:rPr>
          <w:rFonts w:ascii="Times New Roman" w:eastAsia="Calibri" w:hAnsi="Times New Roman" w:cs="Times New Roman"/>
          <w:spacing w:val="70"/>
          <w:sz w:val="24"/>
          <w:szCs w:val="24"/>
          <w:lang w:val="ro-RO"/>
        </w:rPr>
        <w:t xml:space="preserve"> </w:t>
      </w:r>
      <w:r w:rsidRPr="00B41A4F">
        <w:rPr>
          <w:rFonts w:ascii="Times New Roman" w:eastAsia="Calibri" w:hAnsi="Times New Roman" w:cs="Times New Roman"/>
          <w:sz w:val="24"/>
          <w:szCs w:val="24"/>
          <w:lang w:val="ro-RO"/>
        </w:rPr>
        <w:t xml:space="preserve">de eligibilitate prevăzute la art. 5 </w:t>
      </w:r>
      <w:proofErr w:type="spellStart"/>
      <w:r w:rsidRPr="00B41A4F">
        <w:rPr>
          <w:rFonts w:ascii="Times New Roman" w:eastAsia="Calibri" w:hAnsi="Times New Roman" w:cs="Times New Roman"/>
          <w:sz w:val="24"/>
          <w:szCs w:val="24"/>
          <w:lang w:val="ro-RO"/>
        </w:rPr>
        <w:t>şi</w:t>
      </w:r>
      <w:proofErr w:type="spellEnd"/>
      <w:r w:rsidRPr="00B41A4F">
        <w:rPr>
          <w:rFonts w:ascii="Times New Roman" w:eastAsia="Calibri" w:hAnsi="Times New Roman" w:cs="Times New Roman"/>
          <w:sz w:val="24"/>
          <w:szCs w:val="24"/>
          <w:lang w:val="ro-RO"/>
        </w:rPr>
        <w:t xml:space="preserve"> în cazul în care: </w:t>
      </w:r>
    </w:p>
    <w:p w:rsidR="00F02ABE" w:rsidRPr="00B41A4F" w:rsidRDefault="00F02ABE" w:rsidP="00AB195C">
      <w:pPr>
        <w:widowControl w:val="0"/>
        <w:numPr>
          <w:ilvl w:val="1"/>
          <w:numId w:val="23"/>
        </w:numPr>
        <w:tabs>
          <w:tab w:val="left" w:pos="993"/>
        </w:tabs>
        <w:autoSpaceDE w:val="0"/>
        <w:autoSpaceDN w:val="0"/>
        <w:spacing w:after="0" w:line="240" w:lineRule="auto"/>
        <w:ind w:right="4" w:firstLine="709"/>
        <w:jc w:val="both"/>
        <w:rPr>
          <w:rFonts w:ascii="Times New Roman" w:eastAsia="Times New Roman" w:hAnsi="Times New Roman" w:cs="Times New Roman"/>
          <w:color w:val="000000" w:themeColor="text1"/>
          <w:sz w:val="24"/>
          <w:szCs w:val="24"/>
          <w:lang w:val="ro-RO" w:eastAsia="ro-RO"/>
        </w:rPr>
      </w:pPr>
      <w:proofErr w:type="spellStart"/>
      <w:r w:rsidRPr="00B41A4F">
        <w:rPr>
          <w:rFonts w:ascii="Times New Roman" w:eastAsia="Times New Roman" w:hAnsi="Times New Roman" w:cs="Times New Roman"/>
          <w:color w:val="000000"/>
          <w:sz w:val="24"/>
          <w:szCs w:val="24"/>
          <w:lang w:val="ro-RO" w:eastAsia="ro-RO"/>
        </w:rPr>
        <w:t>documentaţia</w:t>
      </w:r>
      <w:proofErr w:type="spellEnd"/>
      <w:r w:rsidRPr="00B41A4F">
        <w:rPr>
          <w:rFonts w:ascii="Times New Roman" w:eastAsia="Times New Roman" w:hAnsi="Times New Roman" w:cs="Times New Roman"/>
          <w:color w:val="000000"/>
          <w:spacing w:val="80"/>
          <w:sz w:val="24"/>
          <w:szCs w:val="24"/>
          <w:lang w:val="ro-RO" w:eastAsia="ro-RO"/>
        </w:rPr>
        <w:t xml:space="preserve"> </w:t>
      </w:r>
      <w:r w:rsidRPr="00B41A4F">
        <w:rPr>
          <w:rFonts w:ascii="Times New Roman" w:eastAsia="Times New Roman" w:hAnsi="Times New Roman" w:cs="Times New Roman"/>
          <w:color w:val="000000"/>
          <w:sz w:val="24"/>
          <w:szCs w:val="24"/>
          <w:lang w:val="ro-RO" w:eastAsia="ro-RO"/>
        </w:rPr>
        <w:t>este</w:t>
      </w:r>
      <w:r w:rsidRPr="00B41A4F">
        <w:rPr>
          <w:rFonts w:ascii="Times New Roman" w:eastAsia="Times New Roman" w:hAnsi="Times New Roman" w:cs="Times New Roman"/>
          <w:color w:val="000000"/>
          <w:spacing w:val="80"/>
          <w:sz w:val="24"/>
          <w:szCs w:val="24"/>
          <w:lang w:val="ro-RO" w:eastAsia="ro-RO"/>
        </w:rPr>
        <w:t xml:space="preserve"> </w:t>
      </w:r>
      <w:r w:rsidRPr="00B41A4F">
        <w:rPr>
          <w:rFonts w:ascii="Times New Roman" w:eastAsia="Times New Roman" w:hAnsi="Times New Roman" w:cs="Times New Roman"/>
          <w:color w:val="000000"/>
          <w:sz w:val="24"/>
          <w:szCs w:val="24"/>
          <w:lang w:val="ro-RO" w:eastAsia="ro-RO"/>
        </w:rPr>
        <w:t>completă</w:t>
      </w:r>
      <w:r w:rsidR="006119A3" w:rsidRPr="00B41A4F">
        <w:rPr>
          <w:rFonts w:ascii="Times New Roman" w:eastAsia="Times New Roman" w:hAnsi="Times New Roman" w:cs="Times New Roman"/>
          <w:color w:val="000000"/>
          <w:sz w:val="24"/>
          <w:szCs w:val="24"/>
          <w:lang w:val="ro-RO" w:eastAsia="ro-RO"/>
        </w:rPr>
        <w:t xml:space="preserve"> și </w:t>
      </w:r>
      <w:r w:rsidR="00851D9C" w:rsidRPr="00392053">
        <w:rPr>
          <w:rFonts w:ascii="Times New Roman" w:eastAsia="Times New Roman" w:hAnsi="Times New Roman" w:cs="Times New Roman"/>
          <w:color w:val="000000"/>
          <w:sz w:val="24"/>
          <w:szCs w:val="24"/>
          <w:lang w:val="ro-RO" w:eastAsia="ro-RO"/>
        </w:rPr>
        <w:t>respectă prevederile art. 10</w:t>
      </w:r>
      <w:r w:rsidR="006119A3" w:rsidRPr="00392053">
        <w:rPr>
          <w:rFonts w:ascii="Times New Roman" w:eastAsia="Times New Roman" w:hAnsi="Times New Roman" w:cs="Times New Roman"/>
          <w:color w:val="000000"/>
          <w:sz w:val="24"/>
          <w:szCs w:val="24"/>
          <w:lang w:val="ro-RO" w:eastAsia="ro-RO"/>
        </w:rPr>
        <w:t xml:space="preserve"> alin</w:t>
      </w:r>
      <w:r w:rsidRPr="00392053">
        <w:rPr>
          <w:rFonts w:ascii="Times New Roman" w:eastAsia="Times New Roman" w:hAnsi="Times New Roman" w:cs="Times New Roman"/>
          <w:color w:val="000000"/>
          <w:sz w:val="24"/>
          <w:szCs w:val="24"/>
          <w:lang w:val="ro-RO" w:eastAsia="ro-RO"/>
        </w:rPr>
        <w:t>.</w:t>
      </w:r>
      <w:r w:rsidR="00851D9C" w:rsidRPr="00392053">
        <w:rPr>
          <w:rFonts w:ascii="Times New Roman" w:eastAsia="Times New Roman" w:hAnsi="Times New Roman" w:cs="Times New Roman"/>
          <w:color w:val="000000"/>
          <w:sz w:val="24"/>
          <w:szCs w:val="24"/>
          <w:lang w:val="ro-RO" w:eastAsia="ro-RO"/>
        </w:rPr>
        <w:t>(1</w:t>
      </w:r>
      <w:r w:rsidR="006119A3" w:rsidRPr="00392053">
        <w:rPr>
          <w:rFonts w:ascii="Times New Roman" w:eastAsia="Times New Roman" w:hAnsi="Times New Roman" w:cs="Times New Roman"/>
          <w:color w:val="000000"/>
          <w:sz w:val="24"/>
          <w:szCs w:val="24"/>
          <w:lang w:val="ro-RO" w:eastAsia="ro-RO"/>
        </w:rPr>
        <w:t>)</w:t>
      </w:r>
      <w:r w:rsidR="000F3002" w:rsidRPr="00392053">
        <w:rPr>
          <w:rFonts w:ascii="Times New Roman" w:eastAsia="Times New Roman" w:hAnsi="Times New Roman" w:cs="Times New Roman"/>
          <w:color w:val="000000"/>
          <w:sz w:val="24"/>
          <w:szCs w:val="24"/>
          <w:lang w:val="ro-RO" w:eastAsia="ro-RO"/>
        </w:rPr>
        <w:t xml:space="preserve"> din capitolul IV.</w:t>
      </w:r>
      <w:r w:rsidR="006119A3" w:rsidRPr="00392053">
        <w:rPr>
          <w:rFonts w:ascii="Times New Roman" w:eastAsia="Times New Roman" w:hAnsi="Times New Roman" w:cs="Times New Roman"/>
          <w:color w:val="000000"/>
          <w:sz w:val="24"/>
          <w:szCs w:val="24"/>
          <w:lang w:val="ro-RO" w:eastAsia="ro-RO"/>
        </w:rPr>
        <w:t xml:space="preserve"> </w:t>
      </w:r>
      <w:r w:rsidRPr="00392053">
        <w:rPr>
          <w:rFonts w:ascii="Times New Roman" w:eastAsia="Times New Roman" w:hAnsi="Times New Roman" w:cs="Times New Roman"/>
          <w:color w:val="000000" w:themeColor="text1"/>
          <w:spacing w:val="-4"/>
          <w:sz w:val="24"/>
          <w:szCs w:val="24"/>
          <w:lang w:val="ro-RO" w:eastAsia="ro-RO"/>
        </w:rPr>
        <w:t xml:space="preserve"> În cursul procedurii de evaluare a propunerilor de proiecte, autoritatea finanțatoare poate solicita clarificări și completări ale documentelor depuse de beneficiari pentru verificarea îndeplinirii criteriilor de eligibilitate. Clarificările și completările solicitate de comisia de selectare se vor înainta în termen de cel mult 5 zile de la data înregistrării solicitării.</w:t>
      </w:r>
      <w:r w:rsidRPr="00B41A4F">
        <w:rPr>
          <w:rFonts w:ascii="Times New Roman" w:eastAsia="Times New Roman" w:hAnsi="Times New Roman" w:cs="Times New Roman"/>
          <w:color w:val="000000" w:themeColor="text1"/>
          <w:spacing w:val="-4"/>
          <w:sz w:val="24"/>
          <w:szCs w:val="24"/>
          <w:lang w:val="ro-RO" w:eastAsia="ro-RO"/>
        </w:rPr>
        <w:t xml:space="preserve"> </w:t>
      </w:r>
    </w:p>
    <w:p w:rsidR="00F02ABE" w:rsidRPr="00B41A4F" w:rsidRDefault="00F02ABE" w:rsidP="00F02ABE">
      <w:pPr>
        <w:widowControl w:val="0"/>
        <w:numPr>
          <w:ilvl w:val="1"/>
          <w:numId w:val="23"/>
        </w:numPr>
        <w:tabs>
          <w:tab w:val="left" w:pos="993"/>
          <w:tab w:val="left" w:pos="1192"/>
        </w:tabs>
        <w:autoSpaceDE w:val="0"/>
        <w:autoSpaceDN w:val="0"/>
        <w:spacing w:before="2" w:after="0" w:line="237" w:lineRule="auto"/>
        <w:ind w:firstLine="709"/>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programele</w:t>
      </w:r>
      <w:r w:rsidRPr="00B41A4F">
        <w:rPr>
          <w:rFonts w:ascii="Times New Roman" w:eastAsia="Times New Roman" w:hAnsi="Times New Roman" w:cs="Times New Roman"/>
          <w:spacing w:val="-7"/>
          <w:sz w:val="24"/>
          <w:szCs w:val="24"/>
          <w:lang w:val="ro-RO"/>
        </w:rPr>
        <w:t xml:space="preserve"> </w:t>
      </w:r>
      <w:proofErr w:type="spellStart"/>
      <w:r w:rsidRPr="00B41A4F">
        <w:rPr>
          <w:rFonts w:ascii="Times New Roman" w:eastAsia="Times New Roman" w:hAnsi="Times New Roman" w:cs="Times New Roman"/>
          <w:sz w:val="24"/>
          <w:szCs w:val="24"/>
          <w:lang w:val="ro-RO"/>
        </w:rPr>
        <w:t>şi</w:t>
      </w:r>
      <w:proofErr w:type="spellEnd"/>
      <w:r w:rsidRPr="00B41A4F">
        <w:rPr>
          <w:rFonts w:ascii="Times New Roman" w:eastAsia="Times New Roman" w:hAnsi="Times New Roman" w:cs="Times New Roman"/>
          <w:spacing w:val="-6"/>
          <w:sz w:val="24"/>
          <w:szCs w:val="24"/>
          <w:lang w:val="ro-RO"/>
        </w:rPr>
        <w:t xml:space="preserve"> </w:t>
      </w:r>
      <w:r w:rsidRPr="00B41A4F">
        <w:rPr>
          <w:rFonts w:ascii="Times New Roman" w:eastAsia="Times New Roman" w:hAnsi="Times New Roman" w:cs="Times New Roman"/>
          <w:sz w:val="24"/>
          <w:szCs w:val="24"/>
          <w:lang w:val="ro-RO"/>
        </w:rPr>
        <w:t>proiectele</w:t>
      </w:r>
      <w:r w:rsidRPr="00B41A4F">
        <w:rPr>
          <w:rFonts w:ascii="Times New Roman" w:eastAsia="Times New Roman" w:hAnsi="Times New Roman" w:cs="Times New Roman"/>
          <w:spacing w:val="-6"/>
          <w:sz w:val="24"/>
          <w:szCs w:val="24"/>
          <w:lang w:val="ro-RO"/>
        </w:rPr>
        <w:t xml:space="preserve"> </w:t>
      </w:r>
      <w:r w:rsidRPr="00B41A4F">
        <w:rPr>
          <w:rFonts w:ascii="Times New Roman" w:eastAsia="Times New Roman" w:hAnsi="Times New Roman" w:cs="Times New Roman"/>
          <w:sz w:val="24"/>
          <w:szCs w:val="24"/>
          <w:lang w:val="ro-RO"/>
        </w:rPr>
        <w:t>sunt</w:t>
      </w:r>
      <w:r w:rsidRPr="00B41A4F">
        <w:rPr>
          <w:rFonts w:ascii="Times New Roman" w:eastAsia="Times New Roman" w:hAnsi="Times New Roman" w:cs="Times New Roman"/>
          <w:spacing w:val="-6"/>
          <w:sz w:val="24"/>
          <w:szCs w:val="24"/>
          <w:lang w:val="ro-RO"/>
        </w:rPr>
        <w:t xml:space="preserve"> </w:t>
      </w:r>
      <w:r w:rsidRPr="00B41A4F">
        <w:rPr>
          <w:rFonts w:ascii="Times New Roman" w:eastAsia="Times New Roman" w:hAnsi="Times New Roman" w:cs="Times New Roman"/>
          <w:sz w:val="24"/>
          <w:szCs w:val="24"/>
          <w:lang w:val="ro-RO"/>
        </w:rPr>
        <w:t>din</w:t>
      </w:r>
      <w:r w:rsidRPr="00B41A4F">
        <w:rPr>
          <w:rFonts w:ascii="Times New Roman" w:eastAsia="Times New Roman" w:hAnsi="Times New Roman" w:cs="Times New Roman"/>
          <w:spacing w:val="-6"/>
          <w:sz w:val="24"/>
          <w:szCs w:val="24"/>
          <w:lang w:val="ro-RO"/>
        </w:rPr>
        <w:t xml:space="preserve"> </w:t>
      </w:r>
      <w:r w:rsidRPr="00B41A4F">
        <w:rPr>
          <w:rFonts w:ascii="Times New Roman" w:eastAsia="Times New Roman" w:hAnsi="Times New Roman" w:cs="Times New Roman"/>
          <w:sz w:val="24"/>
          <w:szCs w:val="24"/>
          <w:lang w:val="ro-RO"/>
        </w:rPr>
        <w:t>domeniul</w:t>
      </w:r>
      <w:r w:rsidRPr="00B41A4F">
        <w:rPr>
          <w:rFonts w:ascii="Times New Roman" w:eastAsia="Times New Roman" w:hAnsi="Times New Roman" w:cs="Times New Roman"/>
          <w:spacing w:val="-6"/>
          <w:sz w:val="24"/>
          <w:szCs w:val="24"/>
          <w:lang w:val="ro-RO"/>
        </w:rPr>
        <w:t xml:space="preserve"> </w:t>
      </w:r>
      <w:r w:rsidRPr="00B41A4F">
        <w:rPr>
          <w:rFonts w:ascii="Times New Roman" w:eastAsia="Times New Roman" w:hAnsi="Times New Roman" w:cs="Times New Roman"/>
          <w:sz w:val="24"/>
          <w:szCs w:val="24"/>
          <w:lang w:val="ro-RO"/>
        </w:rPr>
        <w:t>sportului</w:t>
      </w:r>
      <w:r w:rsidRPr="00B41A4F">
        <w:rPr>
          <w:rFonts w:ascii="Times New Roman" w:eastAsia="Times New Roman" w:hAnsi="Times New Roman" w:cs="Times New Roman"/>
          <w:spacing w:val="-5"/>
          <w:sz w:val="24"/>
          <w:szCs w:val="24"/>
          <w:lang w:val="ro-RO"/>
        </w:rPr>
        <w:t xml:space="preserve"> </w:t>
      </w:r>
      <w:proofErr w:type="spellStart"/>
      <w:r w:rsidRPr="00B41A4F">
        <w:rPr>
          <w:rFonts w:ascii="Times New Roman" w:eastAsia="Times New Roman" w:hAnsi="Times New Roman" w:cs="Times New Roman"/>
          <w:sz w:val="24"/>
          <w:szCs w:val="24"/>
          <w:lang w:val="ro-RO"/>
        </w:rPr>
        <w:t>şi</w:t>
      </w:r>
      <w:proofErr w:type="spellEnd"/>
      <w:r w:rsidRPr="00B41A4F">
        <w:rPr>
          <w:rFonts w:ascii="Times New Roman" w:eastAsia="Times New Roman" w:hAnsi="Times New Roman" w:cs="Times New Roman"/>
          <w:spacing w:val="-6"/>
          <w:sz w:val="24"/>
          <w:szCs w:val="24"/>
          <w:lang w:val="ro-RO"/>
        </w:rPr>
        <w:t xml:space="preserve"> </w:t>
      </w:r>
      <w:r w:rsidRPr="00B41A4F">
        <w:rPr>
          <w:rFonts w:ascii="Times New Roman" w:eastAsia="Times New Roman" w:hAnsi="Times New Roman" w:cs="Times New Roman"/>
          <w:sz w:val="24"/>
          <w:szCs w:val="24"/>
          <w:lang w:val="ro-RO"/>
        </w:rPr>
        <w:t>de</w:t>
      </w:r>
      <w:r w:rsidRPr="00B41A4F">
        <w:rPr>
          <w:rFonts w:ascii="Times New Roman" w:eastAsia="Times New Roman" w:hAnsi="Times New Roman" w:cs="Times New Roman"/>
          <w:spacing w:val="-7"/>
          <w:sz w:val="24"/>
          <w:szCs w:val="24"/>
          <w:lang w:val="ro-RO"/>
        </w:rPr>
        <w:t xml:space="preserve"> </w:t>
      </w:r>
      <w:r w:rsidRPr="00B41A4F">
        <w:rPr>
          <w:rFonts w:ascii="Times New Roman" w:eastAsia="Times New Roman" w:hAnsi="Times New Roman" w:cs="Times New Roman"/>
          <w:sz w:val="24"/>
          <w:szCs w:val="24"/>
          <w:lang w:val="ro-RO"/>
        </w:rPr>
        <w:t>interes</w:t>
      </w:r>
      <w:r w:rsidRPr="00B41A4F">
        <w:rPr>
          <w:rFonts w:ascii="Times New Roman" w:eastAsia="Times New Roman" w:hAnsi="Times New Roman" w:cs="Times New Roman"/>
          <w:spacing w:val="-5"/>
          <w:sz w:val="24"/>
          <w:szCs w:val="24"/>
          <w:lang w:val="ro-RO"/>
        </w:rPr>
        <w:t xml:space="preserve"> </w:t>
      </w:r>
      <w:r w:rsidRPr="00B41A4F">
        <w:rPr>
          <w:rFonts w:ascii="Times New Roman" w:eastAsia="Times New Roman" w:hAnsi="Times New Roman" w:cs="Times New Roman"/>
          <w:spacing w:val="-2"/>
          <w:sz w:val="24"/>
          <w:szCs w:val="24"/>
          <w:lang w:val="ro-RO"/>
        </w:rPr>
        <w:t>local;</w:t>
      </w:r>
    </w:p>
    <w:p w:rsidR="00F02ABE" w:rsidRPr="00B41A4F" w:rsidRDefault="00F02ABE" w:rsidP="00F02ABE">
      <w:pPr>
        <w:widowControl w:val="0"/>
        <w:numPr>
          <w:ilvl w:val="1"/>
          <w:numId w:val="23"/>
        </w:numPr>
        <w:tabs>
          <w:tab w:val="left" w:pos="993"/>
          <w:tab w:val="left" w:pos="1148"/>
        </w:tabs>
        <w:autoSpaceDE w:val="0"/>
        <w:autoSpaceDN w:val="0"/>
        <w:spacing w:after="0" w:line="240" w:lineRule="auto"/>
        <w:ind w:firstLine="709"/>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obiectivele</w:t>
      </w:r>
      <w:r w:rsidRPr="00B41A4F">
        <w:rPr>
          <w:rFonts w:ascii="Times New Roman" w:eastAsia="Times New Roman" w:hAnsi="Times New Roman" w:cs="Times New Roman"/>
          <w:spacing w:val="40"/>
          <w:sz w:val="24"/>
          <w:szCs w:val="24"/>
          <w:lang w:val="ro-RO"/>
        </w:rPr>
        <w:t xml:space="preserve"> </w:t>
      </w:r>
      <w:proofErr w:type="spellStart"/>
      <w:r w:rsidRPr="00B41A4F">
        <w:rPr>
          <w:rFonts w:ascii="Times New Roman" w:eastAsia="Times New Roman" w:hAnsi="Times New Roman" w:cs="Times New Roman"/>
          <w:sz w:val="24"/>
          <w:szCs w:val="24"/>
          <w:lang w:val="ro-RO"/>
        </w:rPr>
        <w:t>şi</w:t>
      </w:r>
      <w:proofErr w:type="spellEnd"/>
      <w:r w:rsidRPr="00B41A4F">
        <w:rPr>
          <w:rFonts w:ascii="Times New Roman" w:eastAsia="Times New Roman" w:hAnsi="Times New Roman" w:cs="Times New Roman"/>
          <w:spacing w:val="40"/>
          <w:sz w:val="24"/>
          <w:szCs w:val="24"/>
          <w:lang w:val="ro-RO"/>
        </w:rPr>
        <w:t xml:space="preserve"> </w:t>
      </w:r>
      <w:proofErr w:type="spellStart"/>
      <w:r w:rsidRPr="00B41A4F">
        <w:rPr>
          <w:rFonts w:ascii="Times New Roman" w:eastAsia="Times New Roman" w:hAnsi="Times New Roman" w:cs="Times New Roman"/>
          <w:sz w:val="24"/>
          <w:szCs w:val="24"/>
          <w:lang w:val="ro-RO"/>
        </w:rPr>
        <w:t>activităţile</w:t>
      </w:r>
      <w:proofErr w:type="spellEnd"/>
      <w:r w:rsidRPr="00B41A4F">
        <w:rPr>
          <w:rFonts w:ascii="Times New Roman" w:eastAsia="Times New Roman" w:hAnsi="Times New Roman" w:cs="Times New Roman"/>
          <w:spacing w:val="40"/>
          <w:sz w:val="24"/>
          <w:szCs w:val="24"/>
          <w:lang w:val="ro-RO"/>
        </w:rPr>
        <w:t xml:space="preserve"> </w:t>
      </w:r>
      <w:r w:rsidRPr="00B41A4F">
        <w:rPr>
          <w:rFonts w:ascii="Times New Roman" w:eastAsia="Times New Roman" w:hAnsi="Times New Roman" w:cs="Times New Roman"/>
          <w:sz w:val="24"/>
          <w:szCs w:val="24"/>
          <w:lang w:val="ro-RO"/>
        </w:rPr>
        <w:t>din</w:t>
      </w:r>
      <w:r w:rsidRPr="00B41A4F">
        <w:rPr>
          <w:rFonts w:ascii="Times New Roman" w:eastAsia="Times New Roman" w:hAnsi="Times New Roman" w:cs="Times New Roman"/>
          <w:spacing w:val="40"/>
          <w:sz w:val="24"/>
          <w:szCs w:val="24"/>
          <w:lang w:val="ro-RO"/>
        </w:rPr>
        <w:t xml:space="preserve"> </w:t>
      </w:r>
      <w:r w:rsidRPr="00B41A4F">
        <w:rPr>
          <w:rFonts w:ascii="Times New Roman" w:eastAsia="Times New Roman" w:hAnsi="Times New Roman" w:cs="Times New Roman"/>
          <w:sz w:val="24"/>
          <w:szCs w:val="24"/>
          <w:lang w:val="ro-RO"/>
        </w:rPr>
        <w:t>proiect</w:t>
      </w:r>
      <w:r w:rsidRPr="00B41A4F">
        <w:rPr>
          <w:rFonts w:ascii="Times New Roman" w:eastAsia="Times New Roman" w:hAnsi="Times New Roman" w:cs="Times New Roman"/>
          <w:spacing w:val="40"/>
          <w:sz w:val="24"/>
          <w:szCs w:val="24"/>
          <w:lang w:val="ro-RO"/>
        </w:rPr>
        <w:t xml:space="preserve"> </w:t>
      </w:r>
      <w:r w:rsidRPr="00B41A4F">
        <w:rPr>
          <w:rFonts w:ascii="Times New Roman" w:eastAsia="Times New Roman" w:hAnsi="Times New Roman" w:cs="Times New Roman"/>
          <w:sz w:val="24"/>
          <w:szCs w:val="24"/>
          <w:lang w:val="ro-RO"/>
        </w:rPr>
        <w:t>sunt</w:t>
      </w:r>
      <w:r w:rsidRPr="00B41A4F">
        <w:rPr>
          <w:rFonts w:ascii="Times New Roman" w:eastAsia="Times New Roman" w:hAnsi="Times New Roman" w:cs="Times New Roman"/>
          <w:spacing w:val="40"/>
          <w:sz w:val="24"/>
          <w:szCs w:val="24"/>
          <w:lang w:val="ro-RO"/>
        </w:rPr>
        <w:t xml:space="preserve"> </w:t>
      </w:r>
      <w:r w:rsidRPr="00B41A4F">
        <w:rPr>
          <w:rFonts w:ascii="Times New Roman" w:eastAsia="Times New Roman" w:hAnsi="Times New Roman" w:cs="Times New Roman"/>
          <w:sz w:val="24"/>
          <w:szCs w:val="24"/>
          <w:lang w:val="ro-RO"/>
        </w:rPr>
        <w:t>corespunzătoare</w:t>
      </w:r>
      <w:r w:rsidRPr="00B41A4F">
        <w:rPr>
          <w:rFonts w:ascii="Times New Roman" w:eastAsia="Times New Roman" w:hAnsi="Times New Roman" w:cs="Times New Roman"/>
          <w:spacing w:val="40"/>
          <w:sz w:val="24"/>
          <w:szCs w:val="24"/>
          <w:lang w:val="ro-RO"/>
        </w:rPr>
        <w:t xml:space="preserve"> </w:t>
      </w:r>
      <w:proofErr w:type="spellStart"/>
      <w:r w:rsidRPr="00B41A4F">
        <w:rPr>
          <w:rFonts w:ascii="Times New Roman" w:eastAsia="Times New Roman" w:hAnsi="Times New Roman" w:cs="Times New Roman"/>
          <w:sz w:val="24"/>
          <w:szCs w:val="24"/>
          <w:lang w:val="ro-RO"/>
        </w:rPr>
        <w:t>şi</w:t>
      </w:r>
      <w:proofErr w:type="spellEnd"/>
      <w:r w:rsidRPr="00B41A4F">
        <w:rPr>
          <w:rFonts w:ascii="Times New Roman" w:eastAsia="Times New Roman" w:hAnsi="Times New Roman" w:cs="Times New Roman"/>
          <w:spacing w:val="40"/>
          <w:sz w:val="24"/>
          <w:szCs w:val="24"/>
          <w:lang w:val="ro-RO"/>
        </w:rPr>
        <w:t xml:space="preserve"> </w:t>
      </w:r>
      <w:r w:rsidRPr="00B41A4F">
        <w:rPr>
          <w:rFonts w:ascii="Times New Roman" w:eastAsia="Times New Roman" w:hAnsi="Times New Roman" w:cs="Times New Roman"/>
          <w:sz w:val="24"/>
          <w:szCs w:val="24"/>
          <w:lang w:val="ro-RO"/>
        </w:rPr>
        <w:t>se</w:t>
      </w:r>
      <w:r w:rsidRPr="00B41A4F">
        <w:rPr>
          <w:rFonts w:ascii="Times New Roman" w:eastAsia="Times New Roman" w:hAnsi="Times New Roman" w:cs="Times New Roman"/>
          <w:spacing w:val="40"/>
          <w:sz w:val="24"/>
          <w:szCs w:val="24"/>
          <w:lang w:val="ro-RO"/>
        </w:rPr>
        <w:t xml:space="preserve"> </w:t>
      </w:r>
      <w:r w:rsidRPr="00B41A4F">
        <w:rPr>
          <w:rFonts w:ascii="Times New Roman" w:eastAsia="Times New Roman" w:hAnsi="Times New Roman" w:cs="Times New Roman"/>
          <w:sz w:val="24"/>
          <w:szCs w:val="24"/>
          <w:lang w:val="ro-RO"/>
        </w:rPr>
        <w:t>încadrează</w:t>
      </w:r>
      <w:r w:rsidRPr="00B41A4F">
        <w:rPr>
          <w:rFonts w:ascii="Times New Roman" w:eastAsia="Times New Roman" w:hAnsi="Times New Roman" w:cs="Times New Roman"/>
          <w:spacing w:val="40"/>
          <w:sz w:val="24"/>
          <w:szCs w:val="24"/>
          <w:lang w:val="ro-RO"/>
        </w:rPr>
        <w:t xml:space="preserve"> </w:t>
      </w:r>
      <w:r w:rsidRPr="00B41A4F">
        <w:rPr>
          <w:rFonts w:ascii="Times New Roman" w:eastAsia="Times New Roman" w:hAnsi="Times New Roman" w:cs="Times New Roman"/>
          <w:sz w:val="24"/>
          <w:szCs w:val="24"/>
          <w:lang w:val="ro-RO"/>
        </w:rPr>
        <w:t>în</w:t>
      </w:r>
      <w:r w:rsidRPr="00B41A4F">
        <w:rPr>
          <w:rFonts w:ascii="Times New Roman" w:eastAsia="Times New Roman" w:hAnsi="Times New Roman" w:cs="Times New Roman"/>
          <w:spacing w:val="80"/>
          <w:sz w:val="24"/>
          <w:szCs w:val="24"/>
          <w:lang w:val="ro-RO"/>
        </w:rPr>
        <w:t xml:space="preserve"> </w:t>
      </w:r>
      <w:r w:rsidRPr="00B41A4F">
        <w:rPr>
          <w:rFonts w:ascii="Times New Roman" w:eastAsia="Times New Roman" w:hAnsi="Times New Roman" w:cs="Times New Roman"/>
          <w:sz w:val="24"/>
          <w:szCs w:val="24"/>
          <w:lang w:val="ro-RO"/>
        </w:rPr>
        <w:t>programul lansat;</w:t>
      </w:r>
    </w:p>
    <w:p w:rsidR="00F02ABE" w:rsidRPr="00B41A4F" w:rsidRDefault="00F02ABE" w:rsidP="00F02ABE">
      <w:pPr>
        <w:widowControl w:val="0"/>
        <w:numPr>
          <w:ilvl w:val="1"/>
          <w:numId w:val="23"/>
        </w:numPr>
        <w:tabs>
          <w:tab w:val="left" w:pos="993"/>
          <w:tab w:val="left" w:pos="1187"/>
        </w:tabs>
        <w:autoSpaceDE w:val="0"/>
        <w:autoSpaceDN w:val="0"/>
        <w:spacing w:after="0" w:line="240" w:lineRule="auto"/>
        <w:ind w:right="-46" w:firstLine="709"/>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solicitantul</w:t>
      </w:r>
      <w:r w:rsidRPr="00B41A4F">
        <w:rPr>
          <w:rFonts w:ascii="Times New Roman" w:eastAsia="Times New Roman" w:hAnsi="Times New Roman" w:cs="Times New Roman"/>
          <w:spacing w:val="80"/>
          <w:sz w:val="24"/>
          <w:szCs w:val="24"/>
          <w:lang w:val="ro-RO"/>
        </w:rPr>
        <w:t xml:space="preserve"> </w:t>
      </w:r>
      <w:r w:rsidRPr="00B41A4F">
        <w:rPr>
          <w:rFonts w:ascii="Times New Roman" w:eastAsia="Times New Roman" w:hAnsi="Times New Roman" w:cs="Times New Roman"/>
          <w:sz w:val="24"/>
          <w:szCs w:val="24"/>
          <w:lang w:val="ro-RO"/>
        </w:rPr>
        <w:t>trebuie</w:t>
      </w:r>
      <w:r w:rsidRPr="00B41A4F">
        <w:rPr>
          <w:rFonts w:ascii="Times New Roman" w:eastAsia="Times New Roman" w:hAnsi="Times New Roman" w:cs="Times New Roman"/>
          <w:spacing w:val="80"/>
          <w:sz w:val="24"/>
          <w:szCs w:val="24"/>
          <w:lang w:val="ro-RO"/>
        </w:rPr>
        <w:t xml:space="preserve"> </w:t>
      </w:r>
      <w:r w:rsidRPr="00B41A4F">
        <w:rPr>
          <w:rFonts w:ascii="Times New Roman" w:eastAsia="Times New Roman" w:hAnsi="Times New Roman" w:cs="Times New Roman"/>
          <w:sz w:val="24"/>
          <w:szCs w:val="24"/>
          <w:lang w:val="ro-RO"/>
        </w:rPr>
        <w:t>să</w:t>
      </w:r>
      <w:r w:rsidRPr="00B41A4F">
        <w:rPr>
          <w:rFonts w:ascii="Times New Roman" w:eastAsia="Times New Roman" w:hAnsi="Times New Roman" w:cs="Times New Roman"/>
          <w:spacing w:val="80"/>
          <w:sz w:val="24"/>
          <w:szCs w:val="24"/>
          <w:lang w:val="ro-RO"/>
        </w:rPr>
        <w:t xml:space="preserve"> </w:t>
      </w:r>
      <w:r w:rsidRPr="00B41A4F">
        <w:rPr>
          <w:rFonts w:ascii="Times New Roman" w:eastAsia="Times New Roman" w:hAnsi="Times New Roman" w:cs="Times New Roman"/>
          <w:sz w:val="24"/>
          <w:szCs w:val="24"/>
          <w:lang w:val="ro-RO"/>
        </w:rPr>
        <w:t>fie</w:t>
      </w:r>
      <w:r w:rsidRPr="00B41A4F">
        <w:rPr>
          <w:rFonts w:ascii="Times New Roman" w:eastAsia="Times New Roman" w:hAnsi="Times New Roman" w:cs="Times New Roman"/>
          <w:spacing w:val="80"/>
          <w:sz w:val="24"/>
          <w:szCs w:val="24"/>
          <w:lang w:val="ro-RO"/>
        </w:rPr>
        <w:t xml:space="preserve"> </w:t>
      </w:r>
      <w:r w:rsidRPr="00B41A4F">
        <w:rPr>
          <w:rFonts w:ascii="Times New Roman" w:eastAsia="Times New Roman" w:hAnsi="Times New Roman" w:cs="Times New Roman"/>
          <w:sz w:val="24"/>
          <w:szCs w:val="24"/>
          <w:lang w:val="ro-RO"/>
        </w:rPr>
        <w:t>direct</w:t>
      </w:r>
      <w:r w:rsidRPr="00B41A4F">
        <w:rPr>
          <w:rFonts w:ascii="Times New Roman" w:eastAsia="Times New Roman" w:hAnsi="Times New Roman" w:cs="Times New Roman"/>
          <w:spacing w:val="80"/>
          <w:sz w:val="24"/>
          <w:szCs w:val="24"/>
          <w:lang w:val="ro-RO"/>
        </w:rPr>
        <w:t xml:space="preserve"> </w:t>
      </w:r>
      <w:r w:rsidRPr="00B41A4F">
        <w:rPr>
          <w:rFonts w:ascii="Times New Roman" w:eastAsia="Times New Roman" w:hAnsi="Times New Roman" w:cs="Times New Roman"/>
          <w:sz w:val="24"/>
          <w:szCs w:val="24"/>
          <w:lang w:val="ro-RO"/>
        </w:rPr>
        <w:t>responsabil</w:t>
      </w:r>
      <w:r w:rsidRPr="00B41A4F">
        <w:rPr>
          <w:rFonts w:ascii="Times New Roman" w:eastAsia="Times New Roman" w:hAnsi="Times New Roman" w:cs="Times New Roman"/>
          <w:spacing w:val="80"/>
          <w:sz w:val="24"/>
          <w:szCs w:val="24"/>
          <w:lang w:val="ro-RO"/>
        </w:rPr>
        <w:t xml:space="preserve"> </w:t>
      </w:r>
      <w:r w:rsidRPr="00B41A4F">
        <w:rPr>
          <w:rFonts w:ascii="Times New Roman" w:eastAsia="Times New Roman" w:hAnsi="Times New Roman" w:cs="Times New Roman"/>
          <w:sz w:val="24"/>
          <w:szCs w:val="24"/>
          <w:lang w:val="ro-RO"/>
        </w:rPr>
        <w:t>de</w:t>
      </w:r>
      <w:r w:rsidRPr="00B41A4F">
        <w:rPr>
          <w:rFonts w:ascii="Times New Roman" w:eastAsia="Times New Roman" w:hAnsi="Times New Roman" w:cs="Times New Roman"/>
          <w:spacing w:val="80"/>
          <w:sz w:val="24"/>
          <w:szCs w:val="24"/>
          <w:lang w:val="ro-RO"/>
        </w:rPr>
        <w:t xml:space="preserve"> </w:t>
      </w:r>
      <w:r w:rsidRPr="00B41A4F">
        <w:rPr>
          <w:rFonts w:ascii="Times New Roman" w:eastAsia="Times New Roman" w:hAnsi="Times New Roman" w:cs="Times New Roman"/>
          <w:sz w:val="24"/>
          <w:szCs w:val="24"/>
          <w:lang w:val="ro-RO"/>
        </w:rPr>
        <w:t>elaborarea</w:t>
      </w:r>
      <w:r w:rsidRPr="00B41A4F">
        <w:rPr>
          <w:rFonts w:ascii="Times New Roman" w:eastAsia="Times New Roman" w:hAnsi="Times New Roman" w:cs="Times New Roman"/>
          <w:spacing w:val="80"/>
          <w:sz w:val="24"/>
          <w:szCs w:val="24"/>
          <w:lang w:val="ro-RO"/>
        </w:rPr>
        <w:t xml:space="preserve"> </w:t>
      </w:r>
      <w:proofErr w:type="spellStart"/>
      <w:r w:rsidRPr="00B41A4F">
        <w:rPr>
          <w:rFonts w:ascii="Times New Roman" w:eastAsia="Times New Roman" w:hAnsi="Times New Roman" w:cs="Times New Roman"/>
          <w:sz w:val="24"/>
          <w:szCs w:val="24"/>
          <w:lang w:val="ro-RO"/>
        </w:rPr>
        <w:t>şi</w:t>
      </w:r>
      <w:proofErr w:type="spellEnd"/>
      <w:r w:rsidRPr="00B41A4F">
        <w:rPr>
          <w:rFonts w:ascii="Times New Roman" w:eastAsia="Times New Roman" w:hAnsi="Times New Roman" w:cs="Times New Roman"/>
          <w:spacing w:val="80"/>
          <w:sz w:val="24"/>
          <w:szCs w:val="24"/>
          <w:lang w:val="ro-RO"/>
        </w:rPr>
        <w:t xml:space="preserve"> </w:t>
      </w:r>
      <w:r w:rsidRPr="00B41A4F">
        <w:rPr>
          <w:rFonts w:ascii="Times New Roman" w:eastAsia="Times New Roman" w:hAnsi="Times New Roman" w:cs="Times New Roman"/>
          <w:sz w:val="24"/>
          <w:szCs w:val="24"/>
          <w:lang w:val="ro-RO"/>
        </w:rPr>
        <w:t xml:space="preserve">managementul proiectului </w:t>
      </w:r>
      <w:proofErr w:type="spellStart"/>
      <w:r w:rsidRPr="00B41A4F">
        <w:rPr>
          <w:rFonts w:ascii="Times New Roman" w:eastAsia="Times New Roman" w:hAnsi="Times New Roman" w:cs="Times New Roman"/>
          <w:sz w:val="24"/>
          <w:szCs w:val="24"/>
          <w:lang w:val="ro-RO"/>
        </w:rPr>
        <w:t>şi</w:t>
      </w:r>
      <w:proofErr w:type="spellEnd"/>
      <w:r w:rsidRPr="00B41A4F">
        <w:rPr>
          <w:rFonts w:ascii="Times New Roman" w:eastAsia="Times New Roman" w:hAnsi="Times New Roman" w:cs="Times New Roman"/>
          <w:sz w:val="24"/>
          <w:szCs w:val="24"/>
          <w:lang w:val="ro-RO"/>
        </w:rPr>
        <w:t xml:space="preserve"> să nu </w:t>
      </w:r>
      <w:proofErr w:type="spellStart"/>
      <w:r w:rsidRPr="00B41A4F">
        <w:rPr>
          <w:rFonts w:ascii="Times New Roman" w:eastAsia="Times New Roman" w:hAnsi="Times New Roman" w:cs="Times New Roman"/>
          <w:sz w:val="24"/>
          <w:szCs w:val="24"/>
          <w:lang w:val="ro-RO"/>
        </w:rPr>
        <w:t>acţioneze</w:t>
      </w:r>
      <w:proofErr w:type="spellEnd"/>
      <w:r w:rsidRPr="00B41A4F">
        <w:rPr>
          <w:rFonts w:ascii="Times New Roman" w:eastAsia="Times New Roman" w:hAnsi="Times New Roman" w:cs="Times New Roman"/>
          <w:sz w:val="24"/>
          <w:szCs w:val="24"/>
          <w:lang w:val="ro-RO"/>
        </w:rPr>
        <w:t xml:space="preserve"> prin intermediari;</w:t>
      </w:r>
    </w:p>
    <w:p w:rsidR="00F02ABE" w:rsidRPr="00EF7CF3" w:rsidRDefault="00F02ABE" w:rsidP="00F02ABE">
      <w:pPr>
        <w:widowControl w:val="0"/>
        <w:numPr>
          <w:ilvl w:val="1"/>
          <w:numId w:val="23"/>
        </w:numPr>
        <w:tabs>
          <w:tab w:val="left" w:pos="993"/>
          <w:tab w:val="left" w:pos="1224"/>
          <w:tab w:val="left" w:pos="2494"/>
          <w:tab w:val="left" w:pos="3888"/>
          <w:tab w:val="left" w:pos="4411"/>
          <w:tab w:val="left" w:pos="5655"/>
          <w:tab w:val="left" w:pos="6046"/>
          <w:tab w:val="left" w:pos="6821"/>
          <w:tab w:val="left" w:pos="7251"/>
          <w:tab w:val="left" w:pos="8268"/>
        </w:tabs>
        <w:autoSpaceDE w:val="0"/>
        <w:autoSpaceDN w:val="0"/>
        <w:spacing w:after="0" w:line="240" w:lineRule="auto"/>
        <w:ind w:right="-46" w:firstLine="709"/>
        <w:jc w:val="both"/>
        <w:rPr>
          <w:rFonts w:ascii="Times New Roman" w:eastAsia="Times New Roman" w:hAnsi="Times New Roman" w:cs="Times New Roman"/>
          <w:sz w:val="24"/>
          <w:szCs w:val="24"/>
          <w:lang w:val="ro-RO"/>
        </w:rPr>
      </w:pPr>
      <w:r w:rsidRPr="00EF7CF3">
        <w:rPr>
          <w:rFonts w:ascii="Times New Roman" w:eastAsia="Times New Roman" w:hAnsi="Times New Roman" w:cs="Times New Roman"/>
          <w:spacing w:val="-2"/>
          <w:sz w:val="24"/>
          <w:szCs w:val="24"/>
          <w:lang w:val="ro-RO"/>
        </w:rPr>
        <w:t>justificarea</w:t>
      </w:r>
      <w:r w:rsidRPr="00EF7CF3">
        <w:rPr>
          <w:rFonts w:ascii="Times New Roman" w:eastAsia="Times New Roman" w:hAnsi="Times New Roman" w:cs="Times New Roman"/>
          <w:sz w:val="24"/>
          <w:szCs w:val="24"/>
          <w:lang w:val="ro-RO"/>
        </w:rPr>
        <w:t xml:space="preserve"> </w:t>
      </w:r>
      <w:r w:rsidRPr="00EF7CF3">
        <w:rPr>
          <w:rFonts w:ascii="Times New Roman" w:eastAsia="Times New Roman" w:hAnsi="Times New Roman" w:cs="Times New Roman"/>
          <w:spacing w:val="-2"/>
          <w:sz w:val="24"/>
          <w:szCs w:val="24"/>
          <w:lang w:val="ro-RO"/>
        </w:rPr>
        <w:t>programului</w:t>
      </w:r>
      <w:r w:rsidRPr="00EF7CF3">
        <w:rPr>
          <w:rFonts w:ascii="Times New Roman" w:eastAsia="Times New Roman" w:hAnsi="Times New Roman" w:cs="Times New Roman"/>
          <w:sz w:val="24"/>
          <w:szCs w:val="24"/>
          <w:lang w:val="ro-RO"/>
        </w:rPr>
        <w:t xml:space="preserve"> </w:t>
      </w:r>
      <w:r w:rsidRPr="00EF7CF3">
        <w:rPr>
          <w:rFonts w:ascii="Times New Roman" w:eastAsia="Times New Roman" w:hAnsi="Times New Roman" w:cs="Times New Roman"/>
          <w:spacing w:val="-4"/>
          <w:sz w:val="24"/>
          <w:szCs w:val="24"/>
          <w:lang w:val="ro-RO"/>
        </w:rPr>
        <w:t>sau</w:t>
      </w:r>
      <w:r w:rsidRPr="00EF7CF3">
        <w:rPr>
          <w:rFonts w:ascii="Times New Roman" w:eastAsia="Times New Roman" w:hAnsi="Times New Roman" w:cs="Times New Roman"/>
          <w:sz w:val="24"/>
          <w:szCs w:val="24"/>
          <w:lang w:val="ro-RO"/>
        </w:rPr>
        <w:t xml:space="preserve"> </w:t>
      </w:r>
      <w:r w:rsidRPr="00EF7CF3">
        <w:rPr>
          <w:rFonts w:ascii="Times New Roman" w:eastAsia="Times New Roman" w:hAnsi="Times New Roman" w:cs="Times New Roman"/>
          <w:spacing w:val="-2"/>
          <w:sz w:val="24"/>
          <w:szCs w:val="24"/>
          <w:lang w:val="ro-RO"/>
        </w:rPr>
        <w:t>proiectului</w:t>
      </w:r>
      <w:r w:rsidRPr="00EF7CF3">
        <w:rPr>
          <w:rFonts w:ascii="Times New Roman" w:eastAsia="Times New Roman" w:hAnsi="Times New Roman" w:cs="Times New Roman"/>
          <w:sz w:val="24"/>
          <w:szCs w:val="24"/>
          <w:lang w:val="ro-RO"/>
        </w:rPr>
        <w:t xml:space="preserve"> </w:t>
      </w:r>
      <w:r w:rsidRPr="00EF7CF3">
        <w:rPr>
          <w:rFonts w:ascii="Times New Roman" w:eastAsia="Times New Roman" w:hAnsi="Times New Roman" w:cs="Times New Roman"/>
          <w:spacing w:val="-6"/>
          <w:sz w:val="24"/>
          <w:szCs w:val="24"/>
          <w:lang w:val="ro-RO"/>
        </w:rPr>
        <w:t>în</w:t>
      </w:r>
      <w:r w:rsidRPr="00EF7CF3">
        <w:rPr>
          <w:rFonts w:ascii="Times New Roman" w:eastAsia="Times New Roman" w:hAnsi="Times New Roman" w:cs="Times New Roman"/>
          <w:sz w:val="24"/>
          <w:szCs w:val="24"/>
          <w:lang w:val="ro-RO"/>
        </w:rPr>
        <w:t xml:space="preserve"> </w:t>
      </w:r>
      <w:r w:rsidRPr="00EF7CF3">
        <w:rPr>
          <w:rFonts w:ascii="Times New Roman" w:eastAsia="Times New Roman" w:hAnsi="Times New Roman" w:cs="Times New Roman"/>
          <w:spacing w:val="-2"/>
          <w:sz w:val="24"/>
          <w:szCs w:val="24"/>
          <w:lang w:val="ro-RO"/>
        </w:rPr>
        <w:t>raport</w:t>
      </w:r>
      <w:r w:rsidRPr="00EF7CF3">
        <w:rPr>
          <w:rFonts w:ascii="Times New Roman" w:eastAsia="Times New Roman" w:hAnsi="Times New Roman" w:cs="Times New Roman"/>
          <w:sz w:val="24"/>
          <w:szCs w:val="24"/>
          <w:lang w:val="ro-RO"/>
        </w:rPr>
        <w:t xml:space="preserve"> </w:t>
      </w:r>
      <w:r w:rsidRPr="00EF7CF3">
        <w:rPr>
          <w:rFonts w:ascii="Times New Roman" w:eastAsia="Times New Roman" w:hAnsi="Times New Roman" w:cs="Times New Roman"/>
          <w:spacing w:val="-6"/>
          <w:sz w:val="24"/>
          <w:szCs w:val="24"/>
          <w:lang w:val="ro-RO"/>
        </w:rPr>
        <w:t>cu</w:t>
      </w:r>
      <w:r w:rsidRPr="00EF7CF3">
        <w:rPr>
          <w:rFonts w:ascii="Times New Roman" w:eastAsia="Times New Roman" w:hAnsi="Times New Roman" w:cs="Times New Roman"/>
          <w:sz w:val="24"/>
          <w:szCs w:val="24"/>
          <w:lang w:val="ro-RO"/>
        </w:rPr>
        <w:t xml:space="preserve"> </w:t>
      </w:r>
      <w:r w:rsidRPr="00EF7CF3">
        <w:rPr>
          <w:rFonts w:ascii="Times New Roman" w:eastAsia="Times New Roman" w:hAnsi="Times New Roman" w:cs="Times New Roman"/>
          <w:spacing w:val="-2"/>
          <w:sz w:val="24"/>
          <w:szCs w:val="24"/>
          <w:lang w:val="ro-RO"/>
        </w:rPr>
        <w:t>strategia</w:t>
      </w:r>
      <w:r w:rsidRPr="00EF7CF3">
        <w:rPr>
          <w:rFonts w:ascii="Times New Roman" w:eastAsia="Times New Roman" w:hAnsi="Times New Roman" w:cs="Times New Roman"/>
          <w:sz w:val="24"/>
          <w:szCs w:val="24"/>
          <w:lang w:val="ro-RO"/>
        </w:rPr>
        <w:t xml:space="preserve"> </w:t>
      </w:r>
      <w:r w:rsidR="006119A3" w:rsidRPr="00EF7CF3">
        <w:rPr>
          <w:rFonts w:ascii="Times New Roman" w:eastAsia="Times New Roman" w:hAnsi="Times New Roman" w:cs="Times New Roman"/>
          <w:spacing w:val="-2"/>
          <w:sz w:val="24"/>
          <w:szCs w:val="24"/>
          <w:lang w:val="ro-RO"/>
        </w:rPr>
        <w:t xml:space="preserve">Consiliului Local al </w:t>
      </w:r>
      <w:r w:rsidR="00AB195C" w:rsidRPr="00EF7CF3">
        <w:rPr>
          <w:rFonts w:ascii="Times New Roman" w:eastAsia="Times New Roman" w:hAnsi="Times New Roman" w:cs="Times New Roman"/>
          <w:spacing w:val="-2"/>
          <w:sz w:val="24"/>
          <w:szCs w:val="24"/>
          <w:lang w:val="ro-RO"/>
        </w:rPr>
        <w:t>M</w:t>
      </w:r>
      <w:r w:rsidR="006119A3" w:rsidRPr="00EF7CF3">
        <w:rPr>
          <w:rFonts w:ascii="Times New Roman" w:eastAsia="Times New Roman" w:hAnsi="Times New Roman" w:cs="Times New Roman"/>
          <w:spacing w:val="-2"/>
          <w:sz w:val="24"/>
          <w:szCs w:val="24"/>
          <w:lang w:val="ro-RO"/>
        </w:rPr>
        <w:t>unicipiului Sfântu Gheorghe</w:t>
      </w:r>
      <w:r w:rsidRPr="00EF7CF3">
        <w:rPr>
          <w:rFonts w:ascii="Times New Roman" w:eastAsia="Times New Roman" w:hAnsi="Times New Roman" w:cs="Times New Roman"/>
          <w:sz w:val="24"/>
          <w:szCs w:val="24"/>
          <w:lang w:val="ro-RO"/>
        </w:rPr>
        <w:t>.</w:t>
      </w:r>
    </w:p>
    <w:p w:rsidR="00F02ABE" w:rsidRPr="00B41A4F" w:rsidRDefault="00F02ABE" w:rsidP="00234505">
      <w:pPr>
        <w:widowControl w:val="0"/>
        <w:autoSpaceDE w:val="0"/>
        <w:autoSpaceDN w:val="0"/>
        <w:spacing w:after="0" w:line="240" w:lineRule="auto"/>
        <w:ind w:right="109" w:firstLine="720"/>
        <w:jc w:val="both"/>
        <w:rPr>
          <w:rFonts w:ascii="Times New Roman" w:eastAsia="Calibri" w:hAnsi="Times New Roman" w:cs="Times New Roman"/>
          <w:sz w:val="24"/>
          <w:szCs w:val="24"/>
          <w:lang w:val="ro-RO"/>
        </w:rPr>
      </w:pPr>
      <w:r w:rsidRPr="00B41A4F">
        <w:rPr>
          <w:rFonts w:ascii="Times New Roman" w:eastAsia="Calibri" w:hAnsi="Times New Roman" w:cs="Times New Roman"/>
          <w:b/>
          <w:sz w:val="24"/>
          <w:szCs w:val="24"/>
          <w:lang w:val="ro-RO"/>
        </w:rPr>
        <w:t>Art.</w:t>
      </w:r>
      <w:r w:rsidR="006119A3" w:rsidRPr="00B41A4F">
        <w:rPr>
          <w:rFonts w:ascii="Times New Roman" w:eastAsia="Calibri" w:hAnsi="Times New Roman" w:cs="Times New Roman"/>
          <w:b/>
          <w:sz w:val="24"/>
          <w:szCs w:val="24"/>
          <w:lang w:val="ro-RO"/>
        </w:rPr>
        <w:t xml:space="preserve"> 14</w:t>
      </w:r>
      <w:r w:rsidRPr="00B41A4F">
        <w:rPr>
          <w:rFonts w:ascii="Times New Roman" w:eastAsia="Calibri" w:hAnsi="Times New Roman" w:cs="Times New Roman"/>
          <w:b/>
          <w:sz w:val="24"/>
          <w:szCs w:val="24"/>
          <w:lang w:val="ro-RO"/>
        </w:rPr>
        <w:t xml:space="preserve">. </w:t>
      </w:r>
      <w:r w:rsidRPr="00B41A4F">
        <w:rPr>
          <w:rFonts w:ascii="Times New Roman" w:eastAsia="Calibri" w:hAnsi="Times New Roman" w:cs="Times New Roman"/>
          <w:sz w:val="24"/>
          <w:szCs w:val="24"/>
          <w:lang w:val="ro-RO"/>
        </w:rPr>
        <w:t xml:space="preserve">(1) </w:t>
      </w:r>
      <w:proofErr w:type="spellStart"/>
      <w:r w:rsidRPr="00B41A4F">
        <w:rPr>
          <w:rFonts w:ascii="Times New Roman" w:eastAsia="Calibri" w:hAnsi="Times New Roman" w:cs="Times New Roman"/>
          <w:sz w:val="24"/>
          <w:szCs w:val="24"/>
          <w:lang w:val="ro-RO"/>
        </w:rPr>
        <w:t>Preşedintele</w:t>
      </w:r>
      <w:proofErr w:type="spellEnd"/>
      <w:r w:rsidRPr="00B41A4F">
        <w:rPr>
          <w:rFonts w:ascii="Times New Roman" w:eastAsia="Calibri" w:hAnsi="Times New Roman" w:cs="Times New Roman"/>
          <w:sz w:val="24"/>
          <w:szCs w:val="24"/>
          <w:lang w:val="ro-RO"/>
        </w:rPr>
        <w:t xml:space="preserve"> comisiei va asigura convocarea </w:t>
      </w:r>
      <w:proofErr w:type="spellStart"/>
      <w:r w:rsidRPr="00B41A4F">
        <w:rPr>
          <w:rFonts w:ascii="Times New Roman" w:eastAsia="Calibri" w:hAnsi="Times New Roman" w:cs="Times New Roman"/>
          <w:sz w:val="24"/>
          <w:szCs w:val="24"/>
          <w:lang w:val="ro-RO"/>
        </w:rPr>
        <w:t>şi</w:t>
      </w:r>
      <w:proofErr w:type="spellEnd"/>
      <w:r w:rsidRPr="00B41A4F">
        <w:rPr>
          <w:rFonts w:ascii="Times New Roman" w:eastAsia="Calibri" w:hAnsi="Times New Roman" w:cs="Times New Roman"/>
          <w:sz w:val="24"/>
          <w:szCs w:val="24"/>
          <w:lang w:val="ro-RO"/>
        </w:rPr>
        <w:t xml:space="preserve"> </w:t>
      </w:r>
      <w:proofErr w:type="spellStart"/>
      <w:r w:rsidRPr="00B41A4F">
        <w:rPr>
          <w:rFonts w:ascii="Times New Roman" w:eastAsia="Calibri" w:hAnsi="Times New Roman" w:cs="Times New Roman"/>
          <w:sz w:val="24"/>
          <w:szCs w:val="24"/>
          <w:lang w:val="ro-RO"/>
        </w:rPr>
        <w:t>prezenţa</w:t>
      </w:r>
      <w:proofErr w:type="spellEnd"/>
      <w:r w:rsidRPr="00B41A4F">
        <w:rPr>
          <w:rFonts w:ascii="Times New Roman" w:eastAsia="Calibri" w:hAnsi="Times New Roman" w:cs="Times New Roman"/>
          <w:sz w:val="24"/>
          <w:szCs w:val="24"/>
          <w:lang w:val="ro-RO"/>
        </w:rPr>
        <w:t xml:space="preserve"> membrilor comisiei, în termen de 5 zile de la data primirii convocatorului. Modul de lucru al comisiei de evaluare este stabilit de comun acord între membrii acesteia, urmând a se avea în vedere calendarul estimativ de aplicare a procedurii.</w:t>
      </w:r>
    </w:p>
    <w:p w:rsidR="00F02ABE" w:rsidRPr="00B41A4F" w:rsidRDefault="00F02ABE" w:rsidP="00F02ABE">
      <w:pPr>
        <w:widowControl w:val="0"/>
        <w:numPr>
          <w:ilvl w:val="0"/>
          <w:numId w:val="2"/>
        </w:numPr>
        <w:tabs>
          <w:tab w:val="left" w:pos="1184"/>
        </w:tabs>
        <w:autoSpaceDE w:val="0"/>
        <w:autoSpaceDN w:val="0"/>
        <w:spacing w:after="0" w:line="240" w:lineRule="auto"/>
        <w:ind w:left="115" w:right="111" w:firstLine="708"/>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 xml:space="preserve">Înainte de începerea lucrărilor, fiecare </w:t>
      </w:r>
      <w:r w:rsidRPr="00EF7CF3">
        <w:rPr>
          <w:rFonts w:ascii="Times New Roman" w:eastAsia="Times New Roman" w:hAnsi="Times New Roman" w:cs="Times New Roman"/>
          <w:sz w:val="24"/>
          <w:szCs w:val="24"/>
          <w:lang w:val="ro-RO"/>
        </w:rPr>
        <w:t xml:space="preserve">membru al comisiei va semna o </w:t>
      </w:r>
      <w:proofErr w:type="spellStart"/>
      <w:r w:rsidRPr="00EF7CF3">
        <w:rPr>
          <w:rFonts w:ascii="Times New Roman" w:eastAsia="Times New Roman" w:hAnsi="Times New Roman" w:cs="Times New Roman"/>
          <w:sz w:val="24"/>
          <w:szCs w:val="24"/>
          <w:lang w:val="ro-RO"/>
        </w:rPr>
        <w:t>declaraţie</w:t>
      </w:r>
      <w:proofErr w:type="spellEnd"/>
      <w:r w:rsidRPr="00EF7CF3">
        <w:rPr>
          <w:rFonts w:ascii="Times New Roman" w:eastAsia="Times New Roman" w:hAnsi="Times New Roman" w:cs="Times New Roman"/>
          <w:spacing w:val="40"/>
          <w:sz w:val="24"/>
          <w:szCs w:val="24"/>
          <w:lang w:val="ro-RO"/>
        </w:rPr>
        <w:t xml:space="preserve"> </w:t>
      </w:r>
      <w:r w:rsidRPr="00EF7CF3">
        <w:rPr>
          <w:rFonts w:ascii="Times New Roman" w:eastAsia="Times New Roman" w:hAnsi="Times New Roman" w:cs="Times New Roman"/>
          <w:sz w:val="24"/>
          <w:szCs w:val="24"/>
          <w:lang w:val="ro-RO"/>
        </w:rPr>
        <w:t xml:space="preserve">de </w:t>
      </w:r>
      <w:proofErr w:type="spellStart"/>
      <w:r w:rsidRPr="00EF7CF3">
        <w:rPr>
          <w:rFonts w:ascii="Times New Roman" w:eastAsia="Times New Roman" w:hAnsi="Times New Roman" w:cs="Times New Roman"/>
          <w:sz w:val="24"/>
          <w:szCs w:val="24"/>
          <w:lang w:val="ro-RO"/>
        </w:rPr>
        <w:t>imparţialitate</w:t>
      </w:r>
      <w:proofErr w:type="spellEnd"/>
      <w:r w:rsidRPr="00EF7CF3">
        <w:rPr>
          <w:rFonts w:ascii="Times New Roman" w:eastAsia="Times New Roman" w:hAnsi="Times New Roman" w:cs="Times New Roman"/>
          <w:sz w:val="24"/>
          <w:szCs w:val="24"/>
          <w:lang w:val="ro-RO"/>
        </w:rPr>
        <w:t xml:space="preserve">, potrivit modelului prevăzut în </w:t>
      </w:r>
      <w:r w:rsidR="00DF6381" w:rsidRPr="00EF7CF3">
        <w:rPr>
          <w:rFonts w:ascii="Times New Roman" w:eastAsia="Times New Roman" w:hAnsi="Times New Roman" w:cs="Times New Roman"/>
          <w:sz w:val="24"/>
          <w:szCs w:val="24"/>
          <w:lang w:val="ro-RO"/>
        </w:rPr>
        <w:t>anexa nr. 5</w:t>
      </w:r>
      <w:r w:rsidRPr="00EF7CF3">
        <w:rPr>
          <w:rFonts w:ascii="Times New Roman" w:eastAsia="Times New Roman" w:hAnsi="Times New Roman" w:cs="Times New Roman"/>
          <w:sz w:val="24"/>
          <w:szCs w:val="24"/>
          <w:lang w:val="ro-RO"/>
        </w:rPr>
        <w:t xml:space="preserve"> la Regulament</w:t>
      </w:r>
      <w:r w:rsidRPr="00EF7CF3">
        <w:rPr>
          <w:rFonts w:ascii="Times New Roman" w:eastAsia="Times New Roman" w:hAnsi="Times New Roman" w:cs="Times New Roman"/>
          <w:spacing w:val="-2"/>
          <w:sz w:val="24"/>
          <w:szCs w:val="24"/>
          <w:lang w:val="ro-RO"/>
        </w:rPr>
        <w:t>.</w:t>
      </w:r>
      <w:r w:rsidRPr="00B41A4F">
        <w:rPr>
          <w:rFonts w:ascii="Times New Roman" w:eastAsia="Times New Roman" w:hAnsi="Times New Roman" w:cs="Times New Roman"/>
          <w:spacing w:val="-2"/>
          <w:sz w:val="24"/>
          <w:szCs w:val="24"/>
          <w:lang w:val="ro-RO"/>
        </w:rPr>
        <w:t xml:space="preserve"> </w:t>
      </w:r>
    </w:p>
    <w:p w:rsidR="00F02ABE" w:rsidRPr="00B41A4F" w:rsidRDefault="00F02ABE" w:rsidP="00F02ABE">
      <w:pPr>
        <w:widowControl w:val="0"/>
        <w:numPr>
          <w:ilvl w:val="0"/>
          <w:numId w:val="2"/>
        </w:numPr>
        <w:tabs>
          <w:tab w:val="left" w:pos="1208"/>
        </w:tabs>
        <w:autoSpaceDE w:val="0"/>
        <w:autoSpaceDN w:val="0"/>
        <w:spacing w:after="9" w:line="240" w:lineRule="auto"/>
        <w:ind w:left="115" w:right="110" w:firstLine="708"/>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 xml:space="preserve">Fiecare membru al Comisiei va completa </w:t>
      </w:r>
      <w:proofErr w:type="spellStart"/>
      <w:r w:rsidRPr="00B41A4F">
        <w:rPr>
          <w:rFonts w:ascii="Times New Roman" w:eastAsia="Times New Roman" w:hAnsi="Times New Roman" w:cs="Times New Roman"/>
          <w:sz w:val="24"/>
          <w:szCs w:val="24"/>
          <w:lang w:val="ro-RO"/>
        </w:rPr>
        <w:t>şi</w:t>
      </w:r>
      <w:proofErr w:type="spellEnd"/>
      <w:r w:rsidRPr="00B41A4F">
        <w:rPr>
          <w:rFonts w:ascii="Times New Roman" w:eastAsia="Times New Roman" w:hAnsi="Times New Roman" w:cs="Times New Roman"/>
          <w:sz w:val="24"/>
          <w:szCs w:val="24"/>
          <w:lang w:val="ro-RO"/>
        </w:rPr>
        <w:t xml:space="preserve"> semna o </w:t>
      </w:r>
      <w:proofErr w:type="spellStart"/>
      <w:r w:rsidRPr="00B41A4F">
        <w:rPr>
          <w:rFonts w:ascii="Times New Roman" w:eastAsia="Times New Roman" w:hAnsi="Times New Roman" w:cs="Times New Roman"/>
          <w:sz w:val="24"/>
          <w:szCs w:val="24"/>
          <w:lang w:val="ro-RO"/>
        </w:rPr>
        <w:t>fişă</w:t>
      </w:r>
      <w:proofErr w:type="spellEnd"/>
      <w:r w:rsidRPr="00B41A4F">
        <w:rPr>
          <w:rFonts w:ascii="Times New Roman" w:eastAsia="Times New Roman" w:hAnsi="Times New Roman" w:cs="Times New Roman"/>
          <w:sz w:val="24"/>
          <w:szCs w:val="24"/>
          <w:lang w:val="ro-RO"/>
        </w:rPr>
        <w:t xml:space="preserve"> de evaluare, potrivit următoarelor criterii:</w:t>
      </w:r>
    </w:p>
    <w:tbl>
      <w:tblPr>
        <w:tblW w:w="0" w:type="auto"/>
        <w:tblInd w:w="11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948"/>
      </w:tblGrid>
      <w:tr w:rsidR="00F02ABE" w:rsidRPr="00B41A4F" w:rsidTr="00F02ABE">
        <w:trPr>
          <w:trHeight w:val="275"/>
        </w:trPr>
        <w:tc>
          <w:tcPr>
            <w:tcW w:w="6948" w:type="dxa"/>
          </w:tcPr>
          <w:p w:rsidR="00F02ABE" w:rsidRPr="00B41A4F" w:rsidRDefault="00F02ABE" w:rsidP="00F02ABE">
            <w:pPr>
              <w:widowControl w:val="0"/>
              <w:autoSpaceDE w:val="0"/>
              <w:autoSpaceDN w:val="0"/>
              <w:spacing w:after="0" w:line="256" w:lineRule="exact"/>
              <w:jc w:val="center"/>
              <w:rPr>
                <w:rFonts w:ascii="Times New Roman" w:eastAsia="Times New Roman" w:hAnsi="Times New Roman" w:cs="Times New Roman"/>
                <w:b/>
                <w:sz w:val="24"/>
                <w:szCs w:val="24"/>
                <w:lang w:val="ro-RO"/>
              </w:rPr>
            </w:pPr>
            <w:r w:rsidRPr="00B41A4F">
              <w:rPr>
                <w:rFonts w:ascii="Times New Roman" w:eastAsia="Times New Roman" w:hAnsi="Times New Roman" w:cs="Times New Roman"/>
                <w:b/>
                <w:spacing w:val="-2"/>
                <w:sz w:val="24"/>
                <w:szCs w:val="24"/>
                <w:lang w:val="ro-RO"/>
              </w:rPr>
              <w:t>Criteriu</w:t>
            </w:r>
          </w:p>
        </w:tc>
      </w:tr>
      <w:tr w:rsidR="00F02ABE" w:rsidRPr="00B41A4F" w:rsidTr="00F02ABE">
        <w:trPr>
          <w:trHeight w:val="277"/>
        </w:trPr>
        <w:tc>
          <w:tcPr>
            <w:tcW w:w="6948" w:type="dxa"/>
          </w:tcPr>
          <w:p w:rsidR="00F02ABE" w:rsidRPr="00B41A4F" w:rsidRDefault="00F02ABE" w:rsidP="00F02ABE">
            <w:pPr>
              <w:widowControl w:val="0"/>
              <w:autoSpaceDE w:val="0"/>
              <w:autoSpaceDN w:val="0"/>
              <w:spacing w:after="0" w:line="258" w:lineRule="exact"/>
              <w:rPr>
                <w:rFonts w:ascii="Times New Roman" w:eastAsia="Times New Roman" w:hAnsi="Times New Roman" w:cs="Times New Roman"/>
                <w:b/>
                <w:sz w:val="24"/>
                <w:szCs w:val="24"/>
                <w:lang w:val="ro-RO"/>
              </w:rPr>
            </w:pPr>
            <w:r w:rsidRPr="00B41A4F">
              <w:rPr>
                <w:rFonts w:ascii="Times New Roman" w:eastAsia="Times New Roman" w:hAnsi="Times New Roman" w:cs="Times New Roman"/>
                <w:b/>
                <w:sz w:val="24"/>
                <w:szCs w:val="24"/>
                <w:lang w:val="ro-RO"/>
              </w:rPr>
              <w:t>1.</w:t>
            </w:r>
            <w:r w:rsidRPr="00B41A4F">
              <w:rPr>
                <w:rFonts w:ascii="Times New Roman" w:eastAsia="Times New Roman" w:hAnsi="Times New Roman" w:cs="Times New Roman"/>
                <w:b/>
                <w:spacing w:val="-2"/>
                <w:sz w:val="24"/>
                <w:szCs w:val="24"/>
                <w:lang w:val="ro-RO"/>
              </w:rPr>
              <w:t xml:space="preserve"> </w:t>
            </w:r>
            <w:proofErr w:type="spellStart"/>
            <w:r w:rsidRPr="00B41A4F">
              <w:rPr>
                <w:rFonts w:ascii="Times New Roman" w:eastAsia="Times New Roman" w:hAnsi="Times New Roman" w:cs="Times New Roman"/>
                <w:b/>
                <w:spacing w:val="-2"/>
                <w:sz w:val="24"/>
                <w:szCs w:val="24"/>
                <w:lang w:val="ro-RO"/>
              </w:rPr>
              <w:t>Relevanţa</w:t>
            </w:r>
            <w:proofErr w:type="spellEnd"/>
          </w:p>
        </w:tc>
      </w:tr>
      <w:tr w:rsidR="00F02ABE" w:rsidRPr="00B41A4F" w:rsidTr="00F02ABE">
        <w:trPr>
          <w:trHeight w:val="275"/>
        </w:trPr>
        <w:tc>
          <w:tcPr>
            <w:tcW w:w="6948" w:type="dxa"/>
          </w:tcPr>
          <w:p w:rsidR="00F02ABE" w:rsidRPr="00B41A4F" w:rsidRDefault="00F02ABE" w:rsidP="00F02ABE">
            <w:pPr>
              <w:widowControl w:val="0"/>
              <w:autoSpaceDE w:val="0"/>
              <w:autoSpaceDN w:val="0"/>
              <w:spacing w:after="0" w:line="256" w:lineRule="exact"/>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1.1</w:t>
            </w:r>
            <w:r w:rsidRPr="00B41A4F">
              <w:rPr>
                <w:rFonts w:ascii="Times New Roman" w:eastAsia="Times New Roman" w:hAnsi="Times New Roman" w:cs="Times New Roman"/>
                <w:spacing w:val="-6"/>
                <w:sz w:val="24"/>
                <w:szCs w:val="24"/>
                <w:lang w:val="ro-RO"/>
              </w:rPr>
              <w:t xml:space="preserve"> </w:t>
            </w:r>
            <w:r w:rsidRPr="00B41A4F">
              <w:rPr>
                <w:rFonts w:ascii="Times New Roman" w:eastAsia="Times New Roman" w:hAnsi="Times New Roman" w:cs="Times New Roman"/>
                <w:sz w:val="24"/>
                <w:szCs w:val="24"/>
                <w:lang w:val="ro-RO"/>
              </w:rPr>
              <w:t>Cât</w:t>
            </w:r>
            <w:r w:rsidRPr="00B41A4F">
              <w:rPr>
                <w:rFonts w:ascii="Times New Roman" w:eastAsia="Times New Roman" w:hAnsi="Times New Roman" w:cs="Times New Roman"/>
                <w:spacing w:val="-6"/>
                <w:sz w:val="24"/>
                <w:szCs w:val="24"/>
                <w:lang w:val="ro-RO"/>
              </w:rPr>
              <w:t xml:space="preserve"> </w:t>
            </w:r>
            <w:r w:rsidRPr="00B41A4F">
              <w:rPr>
                <w:rFonts w:ascii="Times New Roman" w:eastAsia="Times New Roman" w:hAnsi="Times New Roman" w:cs="Times New Roman"/>
                <w:sz w:val="24"/>
                <w:szCs w:val="24"/>
                <w:lang w:val="ro-RO"/>
              </w:rPr>
              <w:t>de</w:t>
            </w:r>
            <w:r w:rsidRPr="00B41A4F">
              <w:rPr>
                <w:rFonts w:ascii="Times New Roman" w:eastAsia="Times New Roman" w:hAnsi="Times New Roman" w:cs="Times New Roman"/>
                <w:spacing w:val="-7"/>
                <w:sz w:val="24"/>
                <w:szCs w:val="24"/>
                <w:lang w:val="ro-RO"/>
              </w:rPr>
              <w:t xml:space="preserve"> </w:t>
            </w:r>
            <w:r w:rsidRPr="00B41A4F">
              <w:rPr>
                <w:rFonts w:ascii="Times New Roman" w:eastAsia="Times New Roman" w:hAnsi="Times New Roman" w:cs="Times New Roman"/>
                <w:sz w:val="24"/>
                <w:szCs w:val="24"/>
                <w:lang w:val="ro-RO"/>
              </w:rPr>
              <w:t>justificate,</w:t>
            </w:r>
            <w:r w:rsidRPr="00B41A4F">
              <w:rPr>
                <w:rFonts w:ascii="Times New Roman" w:eastAsia="Times New Roman" w:hAnsi="Times New Roman" w:cs="Times New Roman"/>
                <w:spacing w:val="-5"/>
                <w:sz w:val="24"/>
                <w:szCs w:val="24"/>
                <w:lang w:val="ro-RO"/>
              </w:rPr>
              <w:t xml:space="preserve"> </w:t>
            </w:r>
            <w:r w:rsidRPr="00B41A4F">
              <w:rPr>
                <w:rFonts w:ascii="Times New Roman" w:eastAsia="Times New Roman" w:hAnsi="Times New Roman" w:cs="Times New Roman"/>
                <w:sz w:val="24"/>
                <w:szCs w:val="24"/>
                <w:lang w:val="ro-RO"/>
              </w:rPr>
              <w:t>necesare</w:t>
            </w:r>
            <w:r w:rsidRPr="00B41A4F">
              <w:rPr>
                <w:rFonts w:ascii="Times New Roman" w:eastAsia="Times New Roman" w:hAnsi="Times New Roman" w:cs="Times New Roman"/>
                <w:spacing w:val="-7"/>
                <w:sz w:val="24"/>
                <w:szCs w:val="24"/>
                <w:lang w:val="ro-RO"/>
              </w:rPr>
              <w:t xml:space="preserve"> </w:t>
            </w:r>
            <w:proofErr w:type="spellStart"/>
            <w:r w:rsidRPr="00B41A4F">
              <w:rPr>
                <w:rFonts w:ascii="Times New Roman" w:eastAsia="Times New Roman" w:hAnsi="Times New Roman" w:cs="Times New Roman"/>
                <w:sz w:val="24"/>
                <w:szCs w:val="24"/>
                <w:lang w:val="ro-RO"/>
              </w:rPr>
              <w:t>şi</w:t>
            </w:r>
            <w:proofErr w:type="spellEnd"/>
            <w:r w:rsidRPr="00B41A4F">
              <w:rPr>
                <w:rFonts w:ascii="Times New Roman" w:eastAsia="Times New Roman" w:hAnsi="Times New Roman" w:cs="Times New Roman"/>
                <w:spacing w:val="-6"/>
                <w:sz w:val="24"/>
                <w:szCs w:val="24"/>
                <w:lang w:val="ro-RO"/>
              </w:rPr>
              <w:t xml:space="preserve"> </w:t>
            </w:r>
            <w:r w:rsidRPr="00B41A4F">
              <w:rPr>
                <w:rFonts w:ascii="Times New Roman" w:eastAsia="Times New Roman" w:hAnsi="Times New Roman" w:cs="Times New Roman"/>
                <w:sz w:val="24"/>
                <w:szCs w:val="24"/>
                <w:lang w:val="ro-RO"/>
              </w:rPr>
              <w:t>practice</w:t>
            </w:r>
            <w:r w:rsidRPr="00B41A4F">
              <w:rPr>
                <w:rFonts w:ascii="Times New Roman" w:eastAsia="Times New Roman" w:hAnsi="Times New Roman" w:cs="Times New Roman"/>
                <w:spacing w:val="-7"/>
                <w:sz w:val="24"/>
                <w:szCs w:val="24"/>
                <w:lang w:val="ro-RO"/>
              </w:rPr>
              <w:t xml:space="preserve"> </w:t>
            </w:r>
            <w:r w:rsidRPr="00B41A4F">
              <w:rPr>
                <w:rFonts w:ascii="Times New Roman" w:eastAsia="Times New Roman" w:hAnsi="Times New Roman" w:cs="Times New Roman"/>
                <w:sz w:val="24"/>
                <w:szCs w:val="24"/>
                <w:lang w:val="ro-RO"/>
              </w:rPr>
              <w:t>sunt</w:t>
            </w:r>
            <w:r w:rsidRPr="00B41A4F">
              <w:rPr>
                <w:rFonts w:ascii="Times New Roman" w:eastAsia="Times New Roman" w:hAnsi="Times New Roman" w:cs="Times New Roman"/>
                <w:spacing w:val="-5"/>
                <w:sz w:val="24"/>
                <w:szCs w:val="24"/>
                <w:lang w:val="ro-RO"/>
              </w:rPr>
              <w:t xml:space="preserve"> </w:t>
            </w:r>
            <w:proofErr w:type="spellStart"/>
            <w:r w:rsidRPr="00B41A4F">
              <w:rPr>
                <w:rFonts w:ascii="Times New Roman" w:eastAsia="Times New Roman" w:hAnsi="Times New Roman" w:cs="Times New Roman"/>
                <w:sz w:val="24"/>
                <w:szCs w:val="24"/>
                <w:lang w:val="ro-RO"/>
              </w:rPr>
              <w:t>activităţile</w:t>
            </w:r>
            <w:proofErr w:type="spellEnd"/>
            <w:r w:rsidRPr="00B41A4F">
              <w:rPr>
                <w:rFonts w:ascii="Times New Roman" w:eastAsia="Times New Roman" w:hAnsi="Times New Roman" w:cs="Times New Roman"/>
                <w:spacing w:val="-7"/>
                <w:sz w:val="24"/>
                <w:szCs w:val="24"/>
                <w:lang w:val="ro-RO"/>
              </w:rPr>
              <w:t xml:space="preserve"> </w:t>
            </w:r>
            <w:r w:rsidRPr="00B41A4F">
              <w:rPr>
                <w:rFonts w:ascii="Times New Roman" w:eastAsia="Times New Roman" w:hAnsi="Times New Roman" w:cs="Times New Roman"/>
                <w:sz w:val="24"/>
                <w:szCs w:val="24"/>
                <w:lang w:val="ro-RO"/>
              </w:rPr>
              <w:t>propuse</w:t>
            </w:r>
            <w:r w:rsidRPr="00B41A4F">
              <w:rPr>
                <w:rFonts w:ascii="Times New Roman" w:eastAsia="Times New Roman" w:hAnsi="Times New Roman" w:cs="Times New Roman"/>
                <w:spacing w:val="-7"/>
                <w:sz w:val="24"/>
                <w:szCs w:val="24"/>
                <w:lang w:val="ro-RO"/>
              </w:rPr>
              <w:t xml:space="preserve"> </w:t>
            </w:r>
            <w:r w:rsidRPr="00B41A4F">
              <w:rPr>
                <w:rFonts w:ascii="Times New Roman" w:eastAsia="Times New Roman" w:hAnsi="Times New Roman" w:cs="Times New Roman"/>
                <w:spacing w:val="-10"/>
                <w:sz w:val="24"/>
                <w:szCs w:val="24"/>
                <w:lang w:val="ro-RO"/>
              </w:rPr>
              <w:t>?</w:t>
            </w:r>
          </w:p>
        </w:tc>
      </w:tr>
      <w:tr w:rsidR="00F02ABE" w:rsidRPr="00B41A4F" w:rsidTr="00F02ABE">
        <w:trPr>
          <w:trHeight w:val="275"/>
        </w:trPr>
        <w:tc>
          <w:tcPr>
            <w:tcW w:w="6948" w:type="dxa"/>
          </w:tcPr>
          <w:p w:rsidR="00F02ABE" w:rsidRPr="00B41A4F" w:rsidRDefault="00F02ABE" w:rsidP="00F02ABE">
            <w:pPr>
              <w:widowControl w:val="0"/>
              <w:autoSpaceDE w:val="0"/>
              <w:autoSpaceDN w:val="0"/>
              <w:spacing w:after="0" w:line="256" w:lineRule="exact"/>
              <w:rPr>
                <w:rFonts w:ascii="Times New Roman" w:eastAsia="Times New Roman" w:hAnsi="Times New Roman" w:cs="Times New Roman"/>
                <w:b/>
                <w:sz w:val="24"/>
                <w:szCs w:val="24"/>
                <w:lang w:val="ro-RO"/>
              </w:rPr>
            </w:pPr>
            <w:r w:rsidRPr="00B41A4F">
              <w:rPr>
                <w:rFonts w:ascii="Times New Roman" w:eastAsia="Times New Roman" w:hAnsi="Times New Roman" w:cs="Times New Roman"/>
                <w:b/>
                <w:sz w:val="24"/>
                <w:szCs w:val="24"/>
                <w:lang w:val="ro-RO"/>
              </w:rPr>
              <w:t>2.</w:t>
            </w:r>
            <w:r w:rsidRPr="00B41A4F">
              <w:rPr>
                <w:rFonts w:ascii="Times New Roman" w:eastAsia="Times New Roman" w:hAnsi="Times New Roman" w:cs="Times New Roman"/>
                <w:b/>
                <w:spacing w:val="-2"/>
                <w:sz w:val="24"/>
                <w:szCs w:val="24"/>
                <w:lang w:val="ro-RO"/>
              </w:rPr>
              <w:t xml:space="preserve"> Coerență</w:t>
            </w:r>
          </w:p>
        </w:tc>
      </w:tr>
      <w:tr w:rsidR="00F02ABE" w:rsidRPr="00B41A4F" w:rsidTr="00F02ABE">
        <w:trPr>
          <w:trHeight w:val="275"/>
        </w:trPr>
        <w:tc>
          <w:tcPr>
            <w:tcW w:w="6948" w:type="dxa"/>
          </w:tcPr>
          <w:p w:rsidR="00F02ABE" w:rsidRPr="00B41A4F" w:rsidRDefault="00F02ABE" w:rsidP="00F02ABE">
            <w:pPr>
              <w:widowControl w:val="0"/>
              <w:autoSpaceDE w:val="0"/>
              <w:autoSpaceDN w:val="0"/>
              <w:spacing w:after="0" w:line="256" w:lineRule="exact"/>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2.1</w:t>
            </w:r>
            <w:r w:rsidRPr="00B41A4F">
              <w:rPr>
                <w:rFonts w:ascii="Times New Roman" w:eastAsia="Times New Roman" w:hAnsi="Times New Roman" w:cs="Times New Roman"/>
                <w:spacing w:val="-5"/>
                <w:sz w:val="24"/>
                <w:szCs w:val="24"/>
                <w:lang w:val="ro-RO"/>
              </w:rPr>
              <w:t xml:space="preserve"> </w:t>
            </w:r>
            <w:r w:rsidRPr="00B41A4F">
              <w:rPr>
                <w:rFonts w:ascii="Times New Roman" w:eastAsia="Times New Roman" w:hAnsi="Times New Roman" w:cs="Times New Roman"/>
                <w:sz w:val="24"/>
                <w:szCs w:val="24"/>
                <w:lang w:val="ro-RO"/>
              </w:rPr>
              <w:t>Cât</w:t>
            </w:r>
            <w:r w:rsidRPr="00B41A4F">
              <w:rPr>
                <w:rFonts w:ascii="Times New Roman" w:eastAsia="Times New Roman" w:hAnsi="Times New Roman" w:cs="Times New Roman"/>
                <w:spacing w:val="-5"/>
                <w:sz w:val="24"/>
                <w:szCs w:val="24"/>
                <w:lang w:val="ro-RO"/>
              </w:rPr>
              <w:t xml:space="preserve"> </w:t>
            </w:r>
            <w:r w:rsidRPr="00B41A4F">
              <w:rPr>
                <w:rFonts w:ascii="Times New Roman" w:eastAsia="Times New Roman" w:hAnsi="Times New Roman" w:cs="Times New Roman"/>
                <w:sz w:val="24"/>
                <w:szCs w:val="24"/>
                <w:lang w:val="ro-RO"/>
              </w:rPr>
              <w:t>de</w:t>
            </w:r>
            <w:r w:rsidRPr="00B41A4F">
              <w:rPr>
                <w:rFonts w:ascii="Times New Roman" w:eastAsia="Times New Roman" w:hAnsi="Times New Roman" w:cs="Times New Roman"/>
                <w:spacing w:val="-6"/>
                <w:sz w:val="24"/>
                <w:szCs w:val="24"/>
                <w:lang w:val="ro-RO"/>
              </w:rPr>
              <w:t xml:space="preserve"> </w:t>
            </w:r>
            <w:r w:rsidRPr="00B41A4F">
              <w:rPr>
                <w:rFonts w:ascii="Times New Roman" w:eastAsia="Times New Roman" w:hAnsi="Times New Roman" w:cs="Times New Roman"/>
                <w:sz w:val="24"/>
                <w:szCs w:val="24"/>
                <w:lang w:val="ro-RO"/>
              </w:rPr>
              <w:t>coerent,</w:t>
            </w:r>
            <w:r w:rsidRPr="00B41A4F">
              <w:rPr>
                <w:rFonts w:ascii="Times New Roman" w:eastAsia="Times New Roman" w:hAnsi="Times New Roman" w:cs="Times New Roman"/>
                <w:spacing w:val="-5"/>
                <w:sz w:val="24"/>
                <w:szCs w:val="24"/>
                <w:lang w:val="ro-RO"/>
              </w:rPr>
              <w:t xml:space="preserve"> </w:t>
            </w:r>
            <w:r w:rsidRPr="00B41A4F">
              <w:rPr>
                <w:rFonts w:ascii="Times New Roman" w:eastAsia="Times New Roman" w:hAnsi="Times New Roman" w:cs="Times New Roman"/>
                <w:sz w:val="24"/>
                <w:szCs w:val="24"/>
                <w:lang w:val="ro-RO"/>
              </w:rPr>
              <w:t>clar</w:t>
            </w:r>
            <w:r w:rsidRPr="00B41A4F">
              <w:rPr>
                <w:rFonts w:ascii="Times New Roman" w:eastAsia="Times New Roman" w:hAnsi="Times New Roman" w:cs="Times New Roman"/>
                <w:spacing w:val="-6"/>
                <w:sz w:val="24"/>
                <w:szCs w:val="24"/>
                <w:lang w:val="ro-RO"/>
              </w:rPr>
              <w:t xml:space="preserve"> </w:t>
            </w:r>
            <w:proofErr w:type="spellStart"/>
            <w:r w:rsidRPr="00B41A4F">
              <w:rPr>
                <w:rFonts w:ascii="Times New Roman" w:eastAsia="Times New Roman" w:hAnsi="Times New Roman" w:cs="Times New Roman"/>
                <w:sz w:val="24"/>
                <w:szCs w:val="24"/>
                <w:lang w:val="ro-RO"/>
              </w:rPr>
              <w:t>şi</w:t>
            </w:r>
            <w:proofErr w:type="spellEnd"/>
            <w:r w:rsidRPr="00B41A4F">
              <w:rPr>
                <w:rFonts w:ascii="Times New Roman" w:eastAsia="Times New Roman" w:hAnsi="Times New Roman" w:cs="Times New Roman"/>
                <w:spacing w:val="-3"/>
                <w:sz w:val="24"/>
                <w:szCs w:val="24"/>
                <w:lang w:val="ro-RO"/>
              </w:rPr>
              <w:t xml:space="preserve"> </w:t>
            </w:r>
            <w:r w:rsidRPr="00B41A4F">
              <w:rPr>
                <w:rFonts w:ascii="Times New Roman" w:eastAsia="Times New Roman" w:hAnsi="Times New Roman" w:cs="Times New Roman"/>
                <w:sz w:val="24"/>
                <w:szCs w:val="24"/>
                <w:lang w:val="ro-RO"/>
              </w:rPr>
              <w:t>realist</w:t>
            </w:r>
            <w:r w:rsidRPr="00B41A4F">
              <w:rPr>
                <w:rFonts w:ascii="Times New Roman" w:eastAsia="Times New Roman" w:hAnsi="Times New Roman" w:cs="Times New Roman"/>
                <w:spacing w:val="-4"/>
                <w:sz w:val="24"/>
                <w:szCs w:val="24"/>
                <w:lang w:val="ro-RO"/>
              </w:rPr>
              <w:t xml:space="preserve"> </w:t>
            </w:r>
            <w:r w:rsidRPr="00B41A4F">
              <w:rPr>
                <w:rFonts w:ascii="Times New Roman" w:eastAsia="Times New Roman" w:hAnsi="Times New Roman" w:cs="Times New Roman"/>
                <w:sz w:val="24"/>
                <w:szCs w:val="24"/>
                <w:lang w:val="ro-RO"/>
              </w:rPr>
              <w:t>este</w:t>
            </w:r>
            <w:r w:rsidRPr="00B41A4F">
              <w:rPr>
                <w:rFonts w:ascii="Times New Roman" w:eastAsia="Times New Roman" w:hAnsi="Times New Roman" w:cs="Times New Roman"/>
                <w:spacing w:val="-6"/>
                <w:sz w:val="24"/>
                <w:szCs w:val="24"/>
                <w:lang w:val="ro-RO"/>
              </w:rPr>
              <w:t xml:space="preserve"> </w:t>
            </w:r>
            <w:proofErr w:type="spellStart"/>
            <w:r w:rsidRPr="00B41A4F">
              <w:rPr>
                <w:rFonts w:ascii="Times New Roman" w:eastAsia="Times New Roman" w:hAnsi="Times New Roman" w:cs="Times New Roman"/>
                <w:sz w:val="24"/>
                <w:szCs w:val="24"/>
                <w:lang w:val="ro-RO"/>
              </w:rPr>
              <w:t>conţinutul</w:t>
            </w:r>
            <w:proofErr w:type="spellEnd"/>
            <w:r w:rsidRPr="00B41A4F">
              <w:rPr>
                <w:rFonts w:ascii="Times New Roman" w:eastAsia="Times New Roman" w:hAnsi="Times New Roman" w:cs="Times New Roman"/>
                <w:spacing w:val="-5"/>
                <w:sz w:val="24"/>
                <w:szCs w:val="24"/>
                <w:lang w:val="ro-RO"/>
              </w:rPr>
              <w:t xml:space="preserve"> </w:t>
            </w:r>
            <w:r w:rsidRPr="00B41A4F">
              <w:rPr>
                <w:rFonts w:ascii="Times New Roman" w:eastAsia="Times New Roman" w:hAnsi="Times New Roman" w:cs="Times New Roman"/>
                <w:spacing w:val="-2"/>
                <w:sz w:val="24"/>
                <w:szCs w:val="24"/>
                <w:lang w:val="ro-RO"/>
              </w:rPr>
              <w:t>proiectului?</w:t>
            </w:r>
          </w:p>
        </w:tc>
      </w:tr>
      <w:tr w:rsidR="00F02ABE" w:rsidRPr="00B41A4F" w:rsidTr="00F02ABE">
        <w:trPr>
          <w:trHeight w:val="275"/>
        </w:trPr>
        <w:tc>
          <w:tcPr>
            <w:tcW w:w="6948" w:type="dxa"/>
          </w:tcPr>
          <w:p w:rsidR="00F02ABE" w:rsidRPr="00B41A4F" w:rsidRDefault="00F02ABE" w:rsidP="00F02ABE">
            <w:pPr>
              <w:widowControl w:val="0"/>
              <w:autoSpaceDE w:val="0"/>
              <w:autoSpaceDN w:val="0"/>
              <w:spacing w:after="0" w:line="256" w:lineRule="exact"/>
              <w:rPr>
                <w:rFonts w:ascii="Times New Roman" w:eastAsia="Times New Roman" w:hAnsi="Times New Roman" w:cs="Times New Roman"/>
                <w:b/>
                <w:sz w:val="24"/>
                <w:szCs w:val="24"/>
                <w:lang w:val="ro-RO"/>
              </w:rPr>
            </w:pPr>
            <w:r w:rsidRPr="00B41A4F">
              <w:rPr>
                <w:rFonts w:ascii="Times New Roman" w:eastAsia="Times New Roman" w:hAnsi="Times New Roman" w:cs="Times New Roman"/>
                <w:b/>
                <w:sz w:val="24"/>
                <w:szCs w:val="24"/>
                <w:lang w:val="ro-RO"/>
              </w:rPr>
              <w:t>3.</w:t>
            </w:r>
            <w:r w:rsidRPr="00B41A4F">
              <w:rPr>
                <w:rFonts w:ascii="Times New Roman" w:eastAsia="Times New Roman" w:hAnsi="Times New Roman" w:cs="Times New Roman"/>
                <w:b/>
                <w:spacing w:val="-7"/>
                <w:sz w:val="24"/>
                <w:szCs w:val="24"/>
                <w:lang w:val="ro-RO"/>
              </w:rPr>
              <w:t xml:space="preserve"> </w:t>
            </w:r>
            <w:r w:rsidRPr="00B41A4F">
              <w:rPr>
                <w:rFonts w:ascii="Times New Roman" w:eastAsia="Times New Roman" w:hAnsi="Times New Roman" w:cs="Times New Roman"/>
                <w:b/>
                <w:sz w:val="24"/>
                <w:szCs w:val="24"/>
                <w:lang w:val="ro-RO"/>
              </w:rPr>
              <w:t>Buget</w:t>
            </w:r>
            <w:r w:rsidRPr="00B41A4F">
              <w:rPr>
                <w:rFonts w:ascii="Times New Roman" w:eastAsia="Times New Roman" w:hAnsi="Times New Roman" w:cs="Times New Roman"/>
                <w:b/>
                <w:spacing w:val="-6"/>
                <w:sz w:val="24"/>
                <w:szCs w:val="24"/>
                <w:lang w:val="ro-RO"/>
              </w:rPr>
              <w:t xml:space="preserve"> </w:t>
            </w:r>
            <w:proofErr w:type="spellStart"/>
            <w:r w:rsidRPr="00B41A4F">
              <w:rPr>
                <w:rFonts w:ascii="Times New Roman" w:eastAsia="Times New Roman" w:hAnsi="Times New Roman" w:cs="Times New Roman"/>
                <w:b/>
                <w:sz w:val="24"/>
                <w:szCs w:val="24"/>
                <w:lang w:val="ro-RO"/>
              </w:rPr>
              <w:t>şi</w:t>
            </w:r>
            <w:proofErr w:type="spellEnd"/>
            <w:r w:rsidRPr="00B41A4F">
              <w:rPr>
                <w:rFonts w:ascii="Times New Roman" w:eastAsia="Times New Roman" w:hAnsi="Times New Roman" w:cs="Times New Roman"/>
                <w:b/>
                <w:spacing w:val="-6"/>
                <w:sz w:val="24"/>
                <w:szCs w:val="24"/>
                <w:lang w:val="ro-RO"/>
              </w:rPr>
              <w:t xml:space="preserve"> </w:t>
            </w:r>
            <w:r w:rsidRPr="00B41A4F">
              <w:rPr>
                <w:rFonts w:ascii="Times New Roman" w:eastAsia="Times New Roman" w:hAnsi="Times New Roman" w:cs="Times New Roman"/>
                <w:b/>
                <w:sz w:val="24"/>
                <w:szCs w:val="24"/>
                <w:lang w:val="ro-RO"/>
              </w:rPr>
              <w:t>eficacitatea</w:t>
            </w:r>
            <w:r w:rsidRPr="00B41A4F">
              <w:rPr>
                <w:rFonts w:ascii="Times New Roman" w:eastAsia="Times New Roman" w:hAnsi="Times New Roman" w:cs="Times New Roman"/>
                <w:b/>
                <w:spacing w:val="-6"/>
                <w:sz w:val="24"/>
                <w:szCs w:val="24"/>
                <w:lang w:val="ro-RO"/>
              </w:rPr>
              <w:t xml:space="preserve"> </w:t>
            </w:r>
            <w:r w:rsidRPr="00B41A4F">
              <w:rPr>
                <w:rFonts w:ascii="Times New Roman" w:eastAsia="Times New Roman" w:hAnsi="Times New Roman" w:cs="Times New Roman"/>
                <w:b/>
                <w:spacing w:val="-2"/>
                <w:sz w:val="24"/>
                <w:szCs w:val="24"/>
                <w:lang w:val="ro-RO"/>
              </w:rPr>
              <w:t>costurilor</w:t>
            </w:r>
          </w:p>
        </w:tc>
      </w:tr>
      <w:tr w:rsidR="00F02ABE" w:rsidRPr="00B41A4F" w:rsidTr="00F02ABE">
        <w:trPr>
          <w:trHeight w:val="551"/>
        </w:trPr>
        <w:tc>
          <w:tcPr>
            <w:tcW w:w="6948" w:type="dxa"/>
          </w:tcPr>
          <w:p w:rsidR="00F02ABE" w:rsidRPr="00B41A4F" w:rsidRDefault="00F02ABE" w:rsidP="00F02ABE">
            <w:pPr>
              <w:widowControl w:val="0"/>
              <w:autoSpaceDE w:val="0"/>
              <w:autoSpaceDN w:val="0"/>
              <w:spacing w:after="0" w:line="268" w:lineRule="exact"/>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3.1</w:t>
            </w:r>
            <w:r w:rsidRPr="00B41A4F">
              <w:rPr>
                <w:rFonts w:ascii="Times New Roman" w:eastAsia="Times New Roman" w:hAnsi="Times New Roman" w:cs="Times New Roman"/>
                <w:spacing w:val="-2"/>
                <w:sz w:val="24"/>
                <w:szCs w:val="24"/>
                <w:lang w:val="ro-RO"/>
              </w:rPr>
              <w:t xml:space="preserve"> </w:t>
            </w:r>
            <w:r w:rsidRPr="00B41A4F">
              <w:rPr>
                <w:rFonts w:ascii="Times New Roman" w:eastAsia="Times New Roman" w:hAnsi="Times New Roman" w:cs="Times New Roman"/>
                <w:sz w:val="24"/>
                <w:szCs w:val="24"/>
                <w:lang w:val="ro-RO"/>
              </w:rPr>
              <w:t>În</w:t>
            </w:r>
            <w:r w:rsidRPr="00B41A4F">
              <w:rPr>
                <w:rFonts w:ascii="Times New Roman" w:eastAsia="Times New Roman" w:hAnsi="Times New Roman" w:cs="Times New Roman"/>
                <w:spacing w:val="-1"/>
                <w:sz w:val="24"/>
                <w:szCs w:val="24"/>
                <w:lang w:val="ro-RO"/>
              </w:rPr>
              <w:t xml:space="preserve"> </w:t>
            </w:r>
            <w:r w:rsidRPr="00B41A4F">
              <w:rPr>
                <w:rFonts w:ascii="Times New Roman" w:eastAsia="Times New Roman" w:hAnsi="Times New Roman" w:cs="Times New Roman"/>
                <w:sz w:val="24"/>
                <w:szCs w:val="24"/>
                <w:lang w:val="ro-RO"/>
              </w:rPr>
              <w:t>ce</w:t>
            </w:r>
            <w:r w:rsidRPr="00B41A4F">
              <w:rPr>
                <w:rFonts w:ascii="Times New Roman" w:eastAsia="Times New Roman" w:hAnsi="Times New Roman" w:cs="Times New Roman"/>
                <w:spacing w:val="-4"/>
                <w:sz w:val="24"/>
                <w:szCs w:val="24"/>
                <w:lang w:val="ro-RO"/>
              </w:rPr>
              <w:t xml:space="preserve"> </w:t>
            </w:r>
            <w:r w:rsidRPr="00B41A4F">
              <w:rPr>
                <w:rFonts w:ascii="Times New Roman" w:eastAsia="Times New Roman" w:hAnsi="Times New Roman" w:cs="Times New Roman"/>
                <w:sz w:val="24"/>
                <w:szCs w:val="24"/>
                <w:lang w:val="ro-RO"/>
              </w:rPr>
              <w:t>măsură</w:t>
            </w:r>
            <w:r w:rsidRPr="00B41A4F">
              <w:rPr>
                <w:rFonts w:ascii="Times New Roman" w:eastAsia="Times New Roman" w:hAnsi="Times New Roman" w:cs="Times New Roman"/>
                <w:spacing w:val="-4"/>
                <w:sz w:val="24"/>
                <w:szCs w:val="24"/>
                <w:lang w:val="ro-RO"/>
              </w:rPr>
              <w:t xml:space="preserve"> </w:t>
            </w:r>
            <w:r w:rsidRPr="00B41A4F">
              <w:rPr>
                <w:rFonts w:ascii="Times New Roman" w:eastAsia="Times New Roman" w:hAnsi="Times New Roman" w:cs="Times New Roman"/>
                <w:sz w:val="24"/>
                <w:szCs w:val="24"/>
                <w:lang w:val="ro-RO"/>
              </w:rPr>
              <w:t>bugetul este</w:t>
            </w:r>
            <w:r w:rsidRPr="00B41A4F">
              <w:rPr>
                <w:rFonts w:ascii="Times New Roman" w:eastAsia="Times New Roman" w:hAnsi="Times New Roman" w:cs="Times New Roman"/>
                <w:spacing w:val="-4"/>
                <w:sz w:val="24"/>
                <w:szCs w:val="24"/>
                <w:lang w:val="ro-RO"/>
              </w:rPr>
              <w:t xml:space="preserve"> </w:t>
            </w:r>
            <w:r w:rsidRPr="00B41A4F">
              <w:rPr>
                <w:rFonts w:ascii="Times New Roman" w:eastAsia="Times New Roman" w:hAnsi="Times New Roman" w:cs="Times New Roman"/>
                <w:sz w:val="24"/>
                <w:szCs w:val="24"/>
                <w:lang w:val="ro-RO"/>
              </w:rPr>
              <w:t>clar,</w:t>
            </w:r>
            <w:r w:rsidRPr="00B41A4F">
              <w:rPr>
                <w:rFonts w:ascii="Times New Roman" w:eastAsia="Times New Roman" w:hAnsi="Times New Roman" w:cs="Times New Roman"/>
                <w:spacing w:val="-2"/>
                <w:sz w:val="24"/>
                <w:szCs w:val="24"/>
                <w:lang w:val="ro-RO"/>
              </w:rPr>
              <w:t xml:space="preserve"> </w:t>
            </w:r>
            <w:r w:rsidRPr="00B41A4F">
              <w:rPr>
                <w:rFonts w:ascii="Times New Roman" w:eastAsia="Times New Roman" w:hAnsi="Times New Roman" w:cs="Times New Roman"/>
                <w:sz w:val="24"/>
                <w:szCs w:val="24"/>
                <w:lang w:val="ro-RO"/>
              </w:rPr>
              <w:t>realist</w:t>
            </w:r>
            <w:r w:rsidRPr="00B41A4F">
              <w:rPr>
                <w:rFonts w:ascii="Times New Roman" w:eastAsia="Times New Roman" w:hAnsi="Times New Roman" w:cs="Times New Roman"/>
                <w:spacing w:val="-3"/>
                <w:sz w:val="24"/>
                <w:szCs w:val="24"/>
                <w:lang w:val="ro-RO"/>
              </w:rPr>
              <w:t xml:space="preserve"> </w:t>
            </w:r>
            <w:proofErr w:type="spellStart"/>
            <w:r w:rsidRPr="00B41A4F">
              <w:rPr>
                <w:rFonts w:ascii="Times New Roman" w:eastAsia="Times New Roman" w:hAnsi="Times New Roman" w:cs="Times New Roman"/>
                <w:sz w:val="24"/>
                <w:szCs w:val="24"/>
                <w:lang w:val="ro-RO"/>
              </w:rPr>
              <w:t>şi</w:t>
            </w:r>
            <w:proofErr w:type="spellEnd"/>
            <w:r w:rsidRPr="00B41A4F">
              <w:rPr>
                <w:rFonts w:ascii="Times New Roman" w:eastAsia="Times New Roman" w:hAnsi="Times New Roman" w:cs="Times New Roman"/>
                <w:spacing w:val="-3"/>
                <w:sz w:val="24"/>
                <w:szCs w:val="24"/>
                <w:lang w:val="ro-RO"/>
              </w:rPr>
              <w:t xml:space="preserve"> </w:t>
            </w:r>
            <w:r w:rsidRPr="00B41A4F">
              <w:rPr>
                <w:rFonts w:ascii="Times New Roman" w:eastAsia="Times New Roman" w:hAnsi="Times New Roman" w:cs="Times New Roman"/>
                <w:sz w:val="24"/>
                <w:szCs w:val="24"/>
                <w:lang w:val="ro-RO"/>
              </w:rPr>
              <w:t>detaliat</w:t>
            </w:r>
            <w:r w:rsidRPr="00B41A4F">
              <w:rPr>
                <w:rFonts w:ascii="Times New Roman" w:eastAsia="Times New Roman" w:hAnsi="Times New Roman" w:cs="Times New Roman"/>
                <w:spacing w:val="-3"/>
                <w:sz w:val="24"/>
                <w:szCs w:val="24"/>
                <w:lang w:val="ro-RO"/>
              </w:rPr>
              <w:t xml:space="preserve"> </w:t>
            </w:r>
            <w:proofErr w:type="spellStart"/>
            <w:r w:rsidRPr="00B41A4F">
              <w:rPr>
                <w:rFonts w:ascii="Times New Roman" w:eastAsia="Times New Roman" w:hAnsi="Times New Roman" w:cs="Times New Roman"/>
                <w:sz w:val="24"/>
                <w:szCs w:val="24"/>
                <w:lang w:val="ro-RO"/>
              </w:rPr>
              <w:t>şi</w:t>
            </w:r>
            <w:proofErr w:type="spellEnd"/>
            <w:r w:rsidRPr="00B41A4F">
              <w:rPr>
                <w:rFonts w:ascii="Times New Roman" w:eastAsia="Times New Roman" w:hAnsi="Times New Roman" w:cs="Times New Roman"/>
                <w:spacing w:val="-3"/>
                <w:sz w:val="24"/>
                <w:szCs w:val="24"/>
                <w:lang w:val="ro-RO"/>
              </w:rPr>
              <w:t xml:space="preserve"> </w:t>
            </w:r>
            <w:r w:rsidRPr="00B41A4F">
              <w:rPr>
                <w:rFonts w:ascii="Times New Roman" w:eastAsia="Times New Roman" w:hAnsi="Times New Roman" w:cs="Times New Roman"/>
                <w:sz w:val="24"/>
                <w:szCs w:val="24"/>
                <w:lang w:val="ro-RO"/>
              </w:rPr>
              <w:t>justificat</w:t>
            </w:r>
            <w:r w:rsidRPr="00B41A4F">
              <w:rPr>
                <w:rFonts w:ascii="Times New Roman" w:eastAsia="Times New Roman" w:hAnsi="Times New Roman" w:cs="Times New Roman"/>
                <w:spacing w:val="-3"/>
                <w:sz w:val="24"/>
                <w:szCs w:val="24"/>
                <w:lang w:val="ro-RO"/>
              </w:rPr>
              <w:t xml:space="preserve"> </w:t>
            </w:r>
            <w:r w:rsidRPr="00B41A4F">
              <w:rPr>
                <w:rFonts w:ascii="Times New Roman" w:eastAsia="Times New Roman" w:hAnsi="Times New Roman" w:cs="Times New Roman"/>
                <w:spacing w:val="-2"/>
                <w:sz w:val="24"/>
                <w:szCs w:val="24"/>
                <w:lang w:val="ro-RO"/>
              </w:rPr>
              <w:t>pentru</w:t>
            </w:r>
          </w:p>
          <w:p w:rsidR="00F02ABE" w:rsidRPr="00B41A4F" w:rsidRDefault="00F02ABE" w:rsidP="00F02ABE">
            <w:pPr>
              <w:widowControl w:val="0"/>
              <w:autoSpaceDE w:val="0"/>
              <w:autoSpaceDN w:val="0"/>
              <w:spacing w:after="0" w:line="264" w:lineRule="exact"/>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implementarea</w:t>
            </w:r>
            <w:r w:rsidRPr="00B41A4F">
              <w:rPr>
                <w:rFonts w:ascii="Times New Roman" w:eastAsia="Times New Roman" w:hAnsi="Times New Roman" w:cs="Times New Roman"/>
                <w:spacing w:val="-14"/>
                <w:sz w:val="24"/>
                <w:szCs w:val="24"/>
                <w:lang w:val="ro-RO"/>
              </w:rPr>
              <w:t xml:space="preserve"> </w:t>
            </w:r>
            <w:r w:rsidRPr="00B41A4F">
              <w:rPr>
                <w:rFonts w:ascii="Times New Roman" w:eastAsia="Times New Roman" w:hAnsi="Times New Roman" w:cs="Times New Roman"/>
                <w:sz w:val="24"/>
                <w:szCs w:val="24"/>
                <w:lang w:val="ro-RO"/>
              </w:rPr>
              <w:t>proiectului</w:t>
            </w:r>
            <w:r w:rsidRPr="00B41A4F">
              <w:rPr>
                <w:rFonts w:ascii="Times New Roman" w:eastAsia="Times New Roman" w:hAnsi="Times New Roman" w:cs="Times New Roman"/>
                <w:spacing w:val="-13"/>
                <w:sz w:val="24"/>
                <w:szCs w:val="24"/>
                <w:lang w:val="ro-RO"/>
              </w:rPr>
              <w:t xml:space="preserve"> </w:t>
            </w:r>
            <w:r w:rsidRPr="00B41A4F">
              <w:rPr>
                <w:rFonts w:ascii="Times New Roman" w:eastAsia="Times New Roman" w:hAnsi="Times New Roman" w:cs="Times New Roman"/>
                <w:spacing w:val="-10"/>
                <w:sz w:val="24"/>
                <w:szCs w:val="24"/>
                <w:lang w:val="ro-RO"/>
              </w:rPr>
              <w:t>?</w:t>
            </w:r>
          </w:p>
        </w:tc>
      </w:tr>
      <w:tr w:rsidR="00F02ABE" w:rsidRPr="00B41A4F" w:rsidTr="00F02ABE">
        <w:trPr>
          <w:trHeight w:val="277"/>
        </w:trPr>
        <w:tc>
          <w:tcPr>
            <w:tcW w:w="6948" w:type="dxa"/>
          </w:tcPr>
          <w:p w:rsidR="00F02ABE" w:rsidRPr="00B41A4F" w:rsidRDefault="00F02ABE" w:rsidP="00F02ABE">
            <w:pPr>
              <w:widowControl w:val="0"/>
              <w:autoSpaceDE w:val="0"/>
              <w:autoSpaceDN w:val="0"/>
              <w:spacing w:after="0" w:line="258" w:lineRule="exact"/>
              <w:rPr>
                <w:rFonts w:ascii="Times New Roman" w:eastAsia="Times New Roman" w:hAnsi="Times New Roman" w:cs="Times New Roman"/>
                <w:b/>
                <w:sz w:val="24"/>
                <w:szCs w:val="24"/>
                <w:lang w:val="ro-RO"/>
              </w:rPr>
            </w:pPr>
            <w:r w:rsidRPr="00B41A4F">
              <w:rPr>
                <w:rFonts w:ascii="Times New Roman" w:eastAsia="Times New Roman" w:hAnsi="Times New Roman" w:cs="Times New Roman"/>
                <w:b/>
                <w:sz w:val="24"/>
                <w:szCs w:val="24"/>
                <w:lang w:val="ro-RO"/>
              </w:rPr>
              <w:t>4.</w:t>
            </w:r>
            <w:r w:rsidRPr="00B41A4F">
              <w:rPr>
                <w:rFonts w:ascii="Times New Roman" w:eastAsia="Times New Roman" w:hAnsi="Times New Roman" w:cs="Times New Roman"/>
                <w:b/>
                <w:spacing w:val="-12"/>
                <w:sz w:val="24"/>
                <w:szCs w:val="24"/>
                <w:lang w:val="ro-RO"/>
              </w:rPr>
              <w:t xml:space="preserve"> </w:t>
            </w:r>
            <w:r w:rsidRPr="00B41A4F">
              <w:rPr>
                <w:rFonts w:ascii="Times New Roman" w:eastAsia="Times New Roman" w:hAnsi="Times New Roman" w:cs="Times New Roman"/>
                <w:b/>
                <w:sz w:val="24"/>
                <w:szCs w:val="24"/>
                <w:lang w:val="ro-RO"/>
              </w:rPr>
              <w:t>Rezultatul/impactul</w:t>
            </w:r>
            <w:r w:rsidRPr="00B41A4F">
              <w:rPr>
                <w:rFonts w:ascii="Times New Roman" w:eastAsia="Times New Roman" w:hAnsi="Times New Roman" w:cs="Times New Roman"/>
                <w:b/>
                <w:spacing w:val="-11"/>
                <w:sz w:val="24"/>
                <w:szCs w:val="24"/>
                <w:lang w:val="ro-RO"/>
              </w:rPr>
              <w:t xml:space="preserve"> </w:t>
            </w:r>
            <w:r w:rsidRPr="00B41A4F">
              <w:rPr>
                <w:rFonts w:ascii="Times New Roman" w:eastAsia="Times New Roman" w:hAnsi="Times New Roman" w:cs="Times New Roman"/>
                <w:b/>
                <w:spacing w:val="-2"/>
                <w:sz w:val="24"/>
                <w:szCs w:val="24"/>
                <w:lang w:val="ro-RO"/>
              </w:rPr>
              <w:t>scontat</w:t>
            </w:r>
          </w:p>
        </w:tc>
      </w:tr>
      <w:tr w:rsidR="00F02ABE" w:rsidRPr="00B41A4F" w:rsidTr="00F02ABE">
        <w:trPr>
          <w:trHeight w:val="551"/>
        </w:trPr>
        <w:tc>
          <w:tcPr>
            <w:tcW w:w="6948" w:type="dxa"/>
          </w:tcPr>
          <w:p w:rsidR="00F02ABE" w:rsidRPr="00B41A4F" w:rsidRDefault="00F02ABE" w:rsidP="00F02ABE">
            <w:pPr>
              <w:widowControl w:val="0"/>
              <w:autoSpaceDE w:val="0"/>
              <w:autoSpaceDN w:val="0"/>
              <w:spacing w:after="0" w:line="268" w:lineRule="exact"/>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4.1</w:t>
            </w:r>
            <w:r w:rsidRPr="00B41A4F">
              <w:rPr>
                <w:rFonts w:ascii="Times New Roman" w:eastAsia="Times New Roman" w:hAnsi="Times New Roman" w:cs="Times New Roman"/>
                <w:spacing w:val="-5"/>
                <w:sz w:val="24"/>
                <w:szCs w:val="24"/>
                <w:lang w:val="ro-RO"/>
              </w:rPr>
              <w:t xml:space="preserve"> </w:t>
            </w:r>
            <w:r w:rsidRPr="00B41A4F">
              <w:rPr>
                <w:rFonts w:ascii="Times New Roman" w:eastAsia="Times New Roman" w:hAnsi="Times New Roman" w:cs="Times New Roman"/>
                <w:sz w:val="24"/>
                <w:szCs w:val="24"/>
                <w:lang w:val="ro-RO"/>
              </w:rPr>
              <w:t>Ce</w:t>
            </w:r>
            <w:r w:rsidRPr="00B41A4F">
              <w:rPr>
                <w:rFonts w:ascii="Times New Roman" w:eastAsia="Times New Roman" w:hAnsi="Times New Roman" w:cs="Times New Roman"/>
                <w:spacing w:val="-5"/>
                <w:sz w:val="24"/>
                <w:szCs w:val="24"/>
                <w:lang w:val="ro-RO"/>
              </w:rPr>
              <w:t xml:space="preserve"> </w:t>
            </w:r>
            <w:r w:rsidRPr="00B41A4F">
              <w:rPr>
                <w:rFonts w:ascii="Times New Roman" w:eastAsia="Times New Roman" w:hAnsi="Times New Roman" w:cs="Times New Roman"/>
                <w:sz w:val="24"/>
                <w:szCs w:val="24"/>
                <w:lang w:val="ro-RO"/>
              </w:rPr>
              <w:t>rezultate</w:t>
            </w:r>
            <w:r w:rsidRPr="00B41A4F">
              <w:rPr>
                <w:rFonts w:ascii="Times New Roman" w:eastAsia="Times New Roman" w:hAnsi="Times New Roman" w:cs="Times New Roman"/>
                <w:spacing w:val="-6"/>
                <w:sz w:val="24"/>
                <w:szCs w:val="24"/>
                <w:lang w:val="ro-RO"/>
              </w:rPr>
              <w:t xml:space="preserve"> </w:t>
            </w:r>
            <w:r w:rsidRPr="00B41A4F">
              <w:rPr>
                <w:rFonts w:ascii="Times New Roman" w:eastAsia="Times New Roman" w:hAnsi="Times New Roman" w:cs="Times New Roman"/>
                <w:sz w:val="24"/>
                <w:szCs w:val="24"/>
                <w:lang w:val="ro-RO"/>
              </w:rPr>
              <w:t>concrete</w:t>
            </w:r>
            <w:r w:rsidRPr="00B41A4F">
              <w:rPr>
                <w:rFonts w:ascii="Times New Roman" w:eastAsia="Times New Roman" w:hAnsi="Times New Roman" w:cs="Times New Roman"/>
                <w:spacing w:val="-3"/>
                <w:sz w:val="24"/>
                <w:szCs w:val="24"/>
                <w:lang w:val="ro-RO"/>
              </w:rPr>
              <w:t xml:space="preserve"> </w:t>
            </w:r>
            <w:r w:rsidRPr="00B41A4F">
              <w:rPr>
                <w:rFonts w:ascii="Times New Roman" w:eastAsia="Times New Roman" w:hAnsi="Times New Roman" w:cs="Times New Roman"/>
                <w:sz w:val="24"/>
                <w:szCs w:val="24"/>
                <w:lang w:val="ro-RO"/>
              </w:rPr>
              <w:t>se</w:t>
            </w:r>
            <w:r w:rsidRPr="00B41A4F">
              <w:rPr>
                <w:rFonts w:ascii="Times New Roman" w:eastAsia="Times New Roman" w:hAnsi="Times New Roman" w:cs="Times New Roman"/>
                <w:spacing w:val="-6"/>
                <w:sz w:val="24"/>
                <w:szCs w:val="24"/>
                <w:lang w:val="ro-RO"/>
              </w:rPr>
              <w:t xml:space="preserve"> </w:t>
            </w:r>
            <w:r w:rsidRPr="00B41A4F">
              <w:rPr>
                <w:rFonts w:ascii="Times New Roman" w:eastAsia="Times New Roman" w:hAnsi="Times New Roman" w:cs="Times New Roman"/>
                <w:sz w:val="24"/>
                <w:szCs w:val="24"/>
                <w:lang w:val="ro-RO"/>
              </w:rPr>
              <w:t>vor</w:t>
            </w:r>
            <w:r w:rsidRPr="00B41A4F">
              <w:rPr>
                <w:rFonts w:ascii="Times New Roman" w:eastAsia="Times New Roman" w:hAnsi="Times New Roman" w:cs="Times New Roman"/>
                <w:spacing w:val="-5"/>
                <w:sz w:val="24"/>
                <w:szCs w:val="24"/>
                <w:lang w:val="ro-RO"/>
              </w:rPr>
              <w:t xml:space="preserve"> </w:t>
            </w:r>
            <w:r w:rsidRPr="00B41A4F">
              <w:rPr>
                <w:rFonts w:ascii="Times New Roman" w:eastAsia="Times New Roman" w:hAnsi="Times New Roman" w:cs="Times New Roman"/>
                <w:sz w:val="24"/>
                <w:szCs w:val="24"/>
                <w:lang w:val="ro-RO"/>
              </w:rPr>
              <w:t>realiza</w:t>
            </w:r>
            <w:r w:rsidRPr="00B41A4F">
              <w:rPr>
                <w:rFonts w:ascii="Times New Roman" w:eastAsia="Times New Roman" w:hAnsi="Times New Roman" w:cs="Times New Roman"/>
                <w:spacing w:val="-8"/>
                <w:sz w:val="24"/>
                <w:szCs w:val="24"/>
                <w:lang w:val="ro-RO"/>
              </w:rPr>
              <w:t xml:space="preserve"> </w:t>
            </w:r>
            <w:r w:rsidRPr="00B41A4F">
              <w:rPr>
                <w:rFonts w:ascii="Times New Roman" w:eastAsia="Times New Roman" w:hAnsi="Times New Roman" w:cs="Times New Roman"/>
                <w:sz w:val="24"/>
                <w:szCs w:val="24"/>
                <w:lang w:val="ro-RO"/>
              </w:rPr>
              <w:t>?</w:t>
            </w:r>
            <w:r w:rsidRPr="00B41A4F">
              <w:rPr>
                <w:rFonts w:ascii="Times New Roman" w:eastAsia="Times New Roman" w:hAnsi="Times New Roman" w:cs="Times New Roman"/>
                <w:spacing w:val="-2"/>
                <w:sz w:val="24"/>
                <w:szCs w:val="24"/>
                <w:lang w:val="ro-RO"/>
              </w:rPr>
              <w:t xml:space="preserve"> </w:t>
            </w:r>
            <w:r w:rsidRPr="00B41A4F">
              <w:rPr>
                <w:rFonts w:ascii="Times New Roman" w:eastAsia="Times New Roman" w:hAnsi="Times New Roman" w:cs="Times New Roman"/>
                <w:sz w:val="24"/>
                <w:szCs w:val="24"/>
                <w:lang w:val="ro-RO"/>
              </w:rPr>
              <w:t>Cu</w:t>
            </w:r>
            <w:r w:rsidRPr="00B41A4F">
              <w:rPr>
                <w:rFonts w:ascii="Times New Roman" w:eastAsia="Times New Roman" w:hAnsi="Times New Roman" w:cs="Times New Roman"/>
                <w:spacing w:val="-4"/>
                <w:sz w:val="24"/>
                <w:szCs w:val="24"/>
                <w:lang w:val="ro-RO"/>
              </w:rPr>
              <w:t xml:space="preserve"> </w:t>
            </w:r>
            <w:r w:rsidRPr="00B41A4F">
              <w:rPr>
                <w:rFonts w:ascii="Times New Roman" w:eastAsia="Times New Roman" w:hAnsi="Times New Roman" w:cs="Times New Roman"/>
                <w:sz w:val="24"/>
                <w:szCs w:val="24"/>
                <w:lang w:val="ro-RO"/>
              </w:rPr>
              <w:t>ce</w:t>
            </w:r>
            <w:r w:rsidRPr="00B41A4F">
              <w:rPr>
                <w:rFonts w:ascii="Times New Roman" w:eastAsia="Times New Roman" w:hAnsi="Times New Roman" w:cs="Times New Roman"/>
                <w:spacing w:val="-6"/>
                <w:sz w:val="24"/>
                <w:szCs w:val="24"/>
                <w:lang w:val="ro-RO"/>
              </w:rPr>
              <w:t xml:space="preserve"> </w:t>
            </w:r>
            <w:r w:rsidRPr="00B41A4F">
              <w:rPr>
                <w:rFonts w:ascii="Times New Roman" w:eastAsia="Times New Roman" w:hAnsi="Times New Roman" w:cs="Times New Roman"/>
                <w:sz w:val="24"/>
                <w:szCs w:val="24"/>
                <w:lang w:val="ro-RO"/>
              </w:rPr>
              <w:t>impact?</w:t>
            </w:r>
            <w:r w:rsidRPr="00B41A4F">
              <w:rPr>
                <w:rFonts w:ascii="Times New Roman" w:eastAsia="Times New Roman" w:hAnsi="Times New Roman" w:cs="Times New Roman"/>
                <w:spacing w:val="-1"/>
                <w:sz w:val="24"/>
                <w:szCs w:val="24"/>
                <w:lang w:val="ro-RO"/>
              </w:rPr>
              <w:t xml:space="preserve"> </w:t>
            </w:r>
            <w:r w:rsidRPr="00B41A4F">
              <w:rPr>
                <w:rFonts w:ascii="Times New Roman" w:eastAsia="Times New Roman" w:hAnsi="Times New Roman" w:cs="Times New Roman"/>
                <w:spacing w:val="-2"/>
                <w:sz w:val="24"/>
                <w:szCs w:val="24"/>
                <w:lang w:val="ro-RO"/>
              </w:rPr>
              <w:t>Rezultatele</w:t>
            </w:r>
          </w:p>
          <w:p w:rsidR="00F02ABE" w:rsidRPr="00B41A4F" w:rsidRDefault="00F02ABE" w:rsidP="00F02ABE">
            <w:pPr>
              <w:widowControl w:val="0"/>
              <w:autoSpaceDE w:val="0"/>
              <w:autoSpaceDN w:val="0"/>
              <w:spacing w:after="0" w:line="264" w:lineRule="exact"/>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sunt</w:t>
            </w:r>
            <w:r w:rsidRPr="00B41A4F">
              <w:rPr>
                <w:rFonts w:ascii="Times New Roman" w:eastAsia="Times New Roman" w:hAnsi="Times New Roman" w:cs="Times New Roman"/>
                <w:spacing w:val="-7"/>
                <w:sz w:val="24"/>
                <w:szCs w:val="24"/>
                <w:lang w:val="ro-RO"/>
              </w:rPr>
              <w:t xml:space="preserve"> </w:t>
            </w:r>
            <w:r w:rsidRPr="00B41A4F">
              <w:rPr>
                <w:rFonts w:ascii="Times New Roman" w:eastAsia="Times New Roman" w:hAnsi="Times New Roman" w:cs="Times New Roman"/>
                <w:sz w:val="24"/>
                <w:szCs w:val="24"/>
                <w:lang w:val="ro-RO"/>
              </w:rPr>
              <w:t>cuantificabile</w:t>
            </w:r>
            <w:r w:rsidRPr="00B41A4F">
              <w:rPr>
                <w:rFonts w:ascii="Times New Roman" w:eastAsia="Times New Roman" w:hAnsi="Times New Roman" w:cs="Times New Roman"/>
                <w:spacing w:val="-7"/>
                <w:sz w:val="24"/>
                <w:szCs w:val="24"/>
                <w:lang w:val="ro-RO"/>
              </w:rPr>
              <w:t xml:space="preserve"> </w:t>
            </w:r>
            <w:r w:rsidRPr="00B41A4F">
              <w:rPr>
                <w:rFonts w:ascii="Times New Roman" w:eastAsia="Times New Roman" w:hAnsi="Times New Roman" w:cs="Times New Roman"/>
                <w:sz w:val="24"/>
                <w:szCs w:val="24"/>
                <w:lang w:val="ro-RO"/>
              </w:rPr>
              <w:t>?</w:t>
            </w:r>
            <w:r w:rsidRPr="00B41A4F">
              <w:rPr>
                <w:rFonts w:ascii="Times New Roman" w:eastAsia="Times New Roman" w:hAnsi="Times New Roman" w:cs="Times New Roman"/>
                <w:spacing w:val="-4"/>
                <w:sz w:val="24"/>
                <w:szCs w:val="24"/>
                <w:lang w:val="ro-RO"/>
              </w:rPr>
              <w:t xml:space="preserve"> </w:t>
            </w:r>
            <w:r w:rsidRPr="00B41A4F">
              <w:rPr>
                <w:rFonts w:ascii="Times New Roman" w:eastAsia="Times New Roman" w:hAnsi="Times New Roman" w:cs="Times New Roman"/>
                <w:sz w:val="24"/>
                <w:szCs w:val="24"/>
                <w:lang w:val="ro-RO"/>
              </w:rPr>
              <w:t>Sunt</w:t>
            </w:r>
            <w:r w:rsidRPr="00B41A4F">
              <w:rPr>
                <w:rFonts w:ascii="Times New Roman" w:eastAsia="Times New Roman" w:hAnsi="Times New Roman" w:cs="Times New Roman"/>
                <w:spacing w:val="-8"/>
                <w:sz w:val="24"/>
                <w:szCs w:val="24"/>
                <w:lang w:val="ro-RO"/>
              </w:rPr>
              <w:t xml:space="preserve"> </w:t>
            </w:r>
            <w:r w:rsidRPr="00B41A4F">
              <w:rPr>
                <w:rFonts w:ascii="Times New Roman" w:eastAsia="Times New Roman" w:hAnsi="Times New Roman" w:cs="Times New Roman"/>
                <w:sz w:val="24"/>
                <w:szCs w:val="24"/>
                <w:lang w:val="ro-RO"/>
              </w:rPr>
              <w:t>precizate</w:t>
            </w:r>
            <w:r w:rsidRPr="00B41A4F">
              <w:rPr>
                <w:rFonts w:ascii="Times New Roman" w:eastAsia="Times New Roman" w:hAnsi="Times New Roman" w:cs="Times New Roman"/>
                <w:spacing w:val="-7"/>
                <w:sz w:val="24"/>
                <w:szCs w:val="24"/>
                <w:lang w:val="ro-RO"/>
              </w:rPr>
              <w:t xml:space="preserve"> </w:t>
            </w:r>
            <w:r w:rsidRPr="00B41A4F">
              <w:rPr>
                <w:rFonts w:ascii="Times New Roman" w:eastAsia="Times New Roman" w:hAnsi="Times New Roman" w:cs="Times New Roman"/>
                <w:sz w:val="24"/>
                <w:szCs w:val="24"/>
                <w:lang w:val="ro-RO"/>
              </w:rPr>
              <w:t>indicatorii</w:t>
            </w:r>
            <w:r w:rsidRPr="00B41A4F">
              <w:rPr>
                <w:rFonts w:ascii="Times New Roman" w:eastAsia="Times New Roman" w:hAnsi="Times New Roman" w:cs="Times New Roman"/>
                <w:spacing w:val="-6"/>
                <w:sz w:val="24"/>
                <w:szCs w:val="24"/>
                <w:lang w:val="ro-RO"/>
              </w:rPr>
              <w:t xml:space="preserve"> </w:t>
            </w:r>
            <w:r w:rsidRPr="00B41A4F">
              <w:rPr>
                <w:rFonts w:ascii="Times New Roman" w:eastAsia="Times New Roman" w:hAnsi="Times New Roman" w:cs="Times New Roman"/>
                <w:sz w:val="24"/>
                <w:szCs w:val="24"/>
                <w:lang w:val="ro-RO"/>
              </w:rPr>
              <w:t>de</w:t>
            </w:r>
            <w:r w:rsidRPr="00B41A4F">
              <w:rPr>
                <w:rFonts w:ascii="Times New Roman" w:eastAsia="Times New Roman" w:hAnsi="Times New Roman" w:cs="Times New Roman"/>
                <w:spacing w:val="-7"/>
                <w:sz w:val="24"/>
                <w:szCs w:val="24"/>
                <w:lang w:val="ro-RO"/>
              </w:rPr>
              <w:t xml:space="preserve"> </w:t>
            </w:r>
            <w:proofErr w:type="spellStart"/>
            <w:r w:rsidRPr="00B41A4F">
              <w:rPr>
                <w:rFonts w:ascii="Times New Roman" w:eastAsia="Times New Roman" w:hAnsi="Times New Roman" w:cs="Times New Roman"/>
                <w:spacing w:val="-2"/>
                <w:sz w:val="24"/>
                <w:szCs w:val="24"/>
                <w:lang w:val="ro-RO"/>
              </w:rPr>
              <w:t>performanţă</w:t>
            </w:r>
            <w:proofErr w:type="spellEnd"/>
            <w:r w:rsidRPr="00B41A4F">
              <w:rPr>
                <w:rFonts w:ascii="Times New Roman" w:eastAsia="Times New Roman" w:hAnsi="Times New Roman" w:cs="Times New Roman"/>
                <w:spacing w:val="-2"/>
                <w:sz w:val="24"/>
                <w:szCs w:val="24"/>
                <w:lang w:val="ro-RO"/>
              </w:rPr>
              <w:t>?</w:t>
            </w:r>
          </w:p>
        </w:tc>
      </w:tr>
      <w:tr w:rsidR="00F02ABE" w:rsidRPr="00B41A4F" w:rsidTr="00F02ABE">
        <w:trPr>
          <w:trHeight w:val="275"/>
        </w:trPr>
        <w:tc>
          <w:tcPr>
            <w:tcW w:w="6948" w:type="dxa"/>
          </w:tcPr>
          <w:p w:rsidR="00F02ABE" w:rsidRPr="00B41A4F" w:rsidRDefault="00F02ABE" w:rsidP="00F02ABE">
            <w:pPr>
              <w:widowControl w:val="0"/>
              <w:autoSpaceDE w:val="0"/>
              <w:autoSpaceDN w:val="0"/>
              <w:spacing w:after="0" w:line="256" w:lineRule="exact"/>
              <w:rPr>
                <w:rFonts w:ascii="Times New Roman" w:eastAsia="Times New Roman" w:hAnsi="Times New Roman" w:cs="Times New Roman"/>
                <w:b/>
                <w:sz w:val="24"/>
                <w:szCs w:val="24"/>
                <w:lang w:val="ro-RO"/>
              </w:rPr>
            </w:pPr>
            <w:r w:rsidRPr="00B41A4F">
              <w:rPr>
                <w:rFonts w:ascii="Times New Roman" w:eastAsia="Times New Roman" w:hAnsi="Times New Roman" w:cs="Times New Roman"/>
                <w:b/>
                <w:sz w:val="24"/>
                <w:szCs w:val="24"/>
                <w:lang w:val="ro-RO"/>
              </w:rPr>
              <w:t>5.</w:t>
            </w:r>
            <w:r w:rsidRPr="00B41A4F">
              <w:rPr>
                <w:rFonts w:ascii="Times New Roman" w:eastAsia="Times New Roman" w:hAnsi="Times New Roman" w:cs="Times New Roman"/>
                <w:b/>
                <w:spacing w:val="-8"/>
                <w:sz w:val="24"/>
                <w:szCs w:val="24"/>
                <w:lang w:val="ro-RO"/>
              </w:rPr>
              <w:t xml:space="preserve"> </w:t>
            </w:r>
            <w:proofErr w:type="spellStart"/>
            <w:r w:rsidRPr="00B41A4F">
              <w:rPr>
                <w:rFonts w:ascii="Times New Roman" w:eastAsia="Times New Roman" w:hAnsi="Times New Roman" w:cs="Times New Roman"/>
                <w:b/>
                <w:sz w:val="24"/>
                <w:szCs w:val="24"/>
                <w:lang w:val="ro-RO"/>
              </w:rPr>
              <w:t>Experienţa</w:t>
            </w:r>
            <w:proofErr w:type="spellEnd"/>
            <w:r w:rsidRPr="00B41A4F">
              <w:rPr>
                <w:rFonts w:ascii="Times New Roman" w:eastAsia="Times New Roman" w:hAnsi="Times New Roman" w:cs="Times New Roman"/>
                <w:b/>
                <w:spacing w:val="-5"/>
                <w:sz w:val="24"/>
                <w:szCs w:val="24"/>
                <w:lang w:val="ro-RO"/>
              </w:rPr>
              <w:t xml:space="preserve"> </w:t>
            </w:r>
            <w:r w:rsidRPr="00B41A4F">
              <w:rPr>
                <w:rFonts w:ascii="Times New Roman" w:eastAsia="Times New Roman" w:hAnsi="Times New Roman" w:cs="Times New Roman"/>
                <w:b/>
                <w:sz w:val="24"/>
                <w:szCs w:val="24"/>
                <w:lang w:val="ro-RO"/>
              </w:rPr>
              <w:t>managerială</w:t>
            </w:r>
            <w:r w:rsidRPr="00B41A4F">
              <w:rPr>
                <w:rFonts w:ascii="Times New Roman" w:eastAsia="Times New Roman" w:hAnsi="Times New Roman" w:cs="Times New Roman"/>
                <w:b/>
                <w:spacing w:val="-7"/>
                <w:sz w:val="24"/>
                <w:szCs w:val="24"/>
                <w:lang w:val="ro-RO"/>
              </w:rPr>
              <w:t xml:space="preserve"> </w:t>
            </w:r>
            <w:r w:rsidRPr="00B41A4F">
              <w:rPr>
                <w:rFonts w:ascii="Times New Roman" w:eastAsia="Times New Roman" w:hAnsi="Times New Roman" w:cs="Times New Roman"/>
                <w:b/>
                <w:sz w:val="24"/>
                <w:szCs w:val="24"/>
                <w:lang w:val="ro-RO"/>
              </w:rPr>
              <w:t>a</w:t>
            </w:r>
            <w:r w:rsidRPr="00B41A4F">
              <w:rPr>
                <w:rFonts w:ascii="Times New Roman" w:eastAsia="Times New Roman" w:hAnsi="Times New Roman" w:cs="Times New Roman"/>
                <w:b/>
                <w:spacing w:val="-7"/>
                <w:sz w:val="24"/>
                <w:szCs w:val="24"/>
                <w:lang w:val="ro-RO"/>
              </w:rPr>
              <w:t xml:space="preserve"> </w:t>
            </w:r>
            <w:proofErr w:type="spellStart"/>
            <w:r w:rsidRPr="00B41A4F">
              <w:rPr>
                <w:rFonts w:ascii="Times New Roman" w:eastAsia="Times New Roman" w:hAnsi="Times New Roman" w:cs="Times New Roman"/>
                <w:b/>
                <w:sz w:val="24"/>
                <w:szCs w:val="24"/>
                <w:lang w:val="ro-RO"/>
              </w:rPr>
              <w:t>aplicantului</w:t>
            </w:r>
            <w:proofErr w:type="spellEnd"/>
            <w:r w:rsidRPr="00B41A4F">
              <w:rPr>
                <w:rFonts w:ascii="Times New Roman" w:eastAsia="Times New Roman" w:hAnsi="Times New Roman" w:cs="Times New Roman"/>
                <w:b/>
                <w:spacing w:val="-8"/>
                <w:sz w:val="24"/>
                <w:szCs w:val="24"/>
                <w:lang w:val="ro-RO"/>
              </w:rPr>
              <w:t xml:space="preserve"> </w:t>
            </w:r>
            <w:r w:rsidRPr="00B41A4F">
              <w:rPr>
                <w:rFonts w:ascii="Times New Roman" w:eastAsia="Times New Roman" w:hAnsi="Times New Roman" w:cs="Times New Roman"/>
                <w:b/>
                <w:sz w:val="24"/>
                <w:szCs w:val="24"/>
                <w:lang w:val="ro-RO"/>
              </w:rPr>
              <w:t>în</w:t>
            </w:r>
            <w:r w:rsidRPr="00B41A4F">
              <w:rPr>
                <w:rFonts w:ascii="Times New Roman" w:eastAsia="Times New Roman" w:hAnsi="Times New Roman" w:cs="Times New Roman"/>
                <w:b/>
                <w:spacing w:val="-9"/>
                <w:sz w:val="24"/>
                <w:szCs w:val="24"/>
                <w:lang w:val="ro-RO"/>
              </w:rPr>
              <w:t xml:space="preserve"> </w:t>
            </w:r>
            <w:r w:rsidRPr="00B41A4F">
              <w:rPr>
                <w:rFonts w:ascii="Times New Roman" w:eastAsia="Times New Roman" w:hAnsi="Times New Roman" w:cs="Times New Roman"/>
                <w:b/>
                <w:sz w:val="24"/>
                <w:szCs w:val="24"/>
                <w:lang w:val="ro-RO"/>
              </w:rPr>
              <w:t>domeniul</w:t>
            </w:r>
            <w:r w:rsidRPr="00B41A4F">
              <w:rPr>
                <w:rFonts w:ascii="Times New Roman" w:eastAsia="Times New Roman" w:hAnsi="Times New Roman" w:cs="Times New Roman"/>
                <w:b/>
                <w:spacing w:val="-7"/>
                <w:sz w:val="24"/>
                <w:szCs w:val="24"/>
                <w:lang w:val="ro-RO"/>
              </w:rPr>
              <w:t xml:space="preserve"> </w:t>
            </w:r>
            <w:r w:rsidRPr="00B41A4F">
              <w:rPr>
                <w:rFonts w:ascii="Times New Roman" w:eastAsia="Times New Roman" w:hAnsi="Times New Roman" w:cs="Times New Roman"/>
                <w:b/>
                <w:spacing w:val="-2"/>
                <w:sz w:val="24"/>
                <w:szCs w:val="24"/>
                <w:lang w:val="ro-RO"/>
              </w:rPr>
              <w:t>respectiv</w:t>
            </w:r>
          </w:p>
        </w:tc>
      </w:tr>
      <w:tr w:rsidR="00F02ABE" w:rsidRPr="00B41A4F" w:rsidTr="00F02ABE">
        <w:trPr>
          <w:trHeight w:val="275"/>
        </w:trPr>
        <w:tc>
          <w:tcPr>
            <w:tcW w:w="6948" w:type="dxa"/>
          </w:tcPr>
          <w:p w:rsidR="00F02ABE" w:rsidRPr="00B41A4F" w:rsidRDefault="00F02ABE" w:rsidP="00F02ABE">
            <w:pPr>
              <w:widowControl w:val="0"/>
              <w:autoSpaceDE w:val="0"/>
              <w:autoSpaceDN w:val="0"/>
              <w:spacing w:after="0" w:line="256" w:lineRule="exact"/>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5.1</w:t>
            </w:r>
            <w:r w:rsidRPr="00B41A4F">
              <w:rPr>
                <w:rFonts w:ascii="Times New Roman" w:eastAsia="Times New Roman" w:hAnsi="Times New Roman" w:cs="Times New Roman"/>
                <w:spacing w:val="-7"/>
                <w:sz w:val="24"/>
                <w:szCs w:val="24"/>
                <w:lang w:val="ro-RO"/>
              </w:rPr>
              <w:t xml:space="preserve"> </w:t>
            </w:r>
            <w:proofErr w:type="spellStart"/>
            <w:r w:rsidRPr="00B41A4F">
              <w:rPr>
                <w:rFonts w:ascii="Times New Roman" w:eastAsia="Times New Roman" w:hAnsi="Times New Roman" w:cs="Times New Roman"/>
                <w:sz w:val="24"/>
                <w:szCs w:val="24"/>
                <w:lang w:val="ro-RO"/>
              </w:rPr>
              <w:t>Cunoştinţele</w:t>
            </w:r>
            <w:proofErr w:type="spellEnd"/>
            <w:r w:rsidRPr="00B41A4F">
              <w:rPr>
                <w:rFonts w:ascii="Times New Roman" w:eastAsia="Times New Roman" w:hAnsi="Times New Roman" w:cs="Times New Roman"/>
                <w:spacing w:val="-7"/>
                <w:sz w:val="24"/>
                <w:szCs w:val="24"/>
                <w:lang w:val="ro-RO"/>
              </w:rPr>
              <w:t xml:space="preserve"> </w:t>
            </w:r>
            <w:r w:rsidRPr="00B41A4F">
              <w:rPr>
                <w:rFonts w:ascii="Times New Roman" w:eastAsia="Times New Roman" w:hAnsi="Times New Roman" w:cs="Times New Roman"/>
                <w:sz w:val="24"/>
                <w:szCs w:val="24"/>
                <w:lang w:val="ro-RO"/>
              </w:rPr>
              <w:t>de</w:t>
            </w:r>
            <w:r w:rsidRPr="00B41A4F">
              <w:rPr>
                <w:rFonts w:ascii="Times New Roman" w:eastAsia="Times New Roman" w:hAnsi="Times New Roman" w:cs="Times New Roman"/>
                <w:spacing w:val="-7"/>
                <w:sz w:val="24"/>
                <w:szCs w:val="24"/>
                <w:lang w:val="ro-RO"/>
              </w:rPr>
              <w:t xml:space="preserve"> </w:t>
            </w:r>
            <w:r w:rsidRPr="00B41A4F">
              <w:rPr>
                <w:rFonts w:ascii="Times New Roman" w:eastAsia="Times New Roman" w:hAnsi="Times New Roman" w:cs="Times New Roman"/>
                <w:sz w:val="24"/>
                <w:szCs w:val="24"/>
                <w:lang w:val="ro-RO"/>
              </w:rPr>
              <w:t>specialitate</w:t>
            </w:r>
            <w:r w:rsidRPr="00B41A4F">
              <w:rPr>
                <w:rFonts w:ascii="Times New Roman" w:eastAsia="Times New Roman" w:hAnsi="Times New Roman" w:cs="Times New Roman"/>
                <w:spacing w:val="-7"/>
                <w:sz w:val="24"/>
                <w:szCs w:val="24"/>
                <w:lang w:val="ro-RO"/>
              </w:rPr>
              <w:t xml:space="preserve"> </w:t>
            </w:r>
            <w:r w:rsidRPr="00B41A4F">
              <w:rPr>
                <w:rFonts w:ascii="Times New Roman" w:eastAsia="Times New Roman" w:hAnsi="Times New Roman" w:cs="Times New Roman"/>
                <w:sz w:val="24"/>
                <w:szCs w:val="24"/>
                <w:lang w:val="ro-RO"/>
              </w:rPr>
              <w:t>ale</w:t>
            </w:r>
            <w:r w:rsidRPr="00B41A4F">
              <w:rPr>
                <w:rFonts w:ascii="Times New Roman" w:eastAsia="Times New Roman" w:hAnsi="Times New Roman" w:cs="Times New Roman"/>
                <w:spacing w:val="-7"/>
                <w:sz w:val="24"/>
                <w:szCs w:val="24"/>
                <w:lang w:val="ro-RO"/>
              </w:rPr>
              <w:t xml:space="preserve"> </w:t>
            </w:r>
            <w:proofErr w:type="spellStart"/>
            <w:r w:rsidRPr="00B41A4F">
              <w:rPr>
                <w:rFonts w:ascii="Times New Roman" w:eastAsia="Times New Roman" w:hAnsi="Times New Roman" w:cs="Times New Roman"/>
                <w:spacing w:val="-2"/>
                <w:sz w:val="24"/>
                <w:szCs w:val="24"/>
                <w:lang w:val="ro-RO"/>
              </w:rPr>
              <w:t>aplicantului</w:t>
            </w:r>
            <w:proofErr w:type="spellEnd"/>
            <w:r w:rsidRPr="00B41A4F">
              <w:rPr>
                <w:rFonts w:ascii="Times New Roman" w:eastAsia="Times New Roman" w:hAnsi="Times New Roman" w:cs="Times New Roman"/>
                <w:spacing w:val="-2"/>
                <w:sz w:val="24"/>
                <w:szCs w:val="24"/>
                <w:lang w:val="ro-RO"/>
              </w:rPr>
              <w:t>?</w:t>
            </w:r>
          </w:p>
        </w:tc>
      </w:tr>
    </w:tbl>
    <w:p w:rsidR="00F02ABE" w:rsidRPr="00B41A4F" w:rsidRDefault="00F02ABE" w:rsidP="00964DCA">
      <w:pPr>
        <w:widowControl w:val="0"/>
        <w:autoSpaceDE w:val="0"/>
        <w:autoSpaceDN w:val="0"/>
        <w:spacing w:after="0" w:line="240" w:lineRule="auto"/>
        <w:ind w:firstLine="720"/>
        <w:rPr>
          <w:rFonts w:ascii="Times New Roman" w:eastAsia="Calibri" w:hAnsi="Times New Roman" w:cs="Times New Roman"/>
          <w:sz w:val="24"/>
          <w:szCs w:val="24"/>
          <w:lang w:val="ro-RO"/>
        </w:rPr>
      </w:pPr>
      <w:r w:rsidRPr="00B41A4F">
        <w:rPr>
          <w:rFonts w:ascii="Times New Roman" w:eastAsia="Calibri" w:hAnsi="Times New Roman" w:cs="Times New Roman"/>
          <w:sz w:val="24"/>
          <w:szCs w:val="24"/>
          <w:lang w:val="ro-RO"/>
        </w:rPr>
        <w:t>Se</w:t>
      </w:r>
      <w:r w:rsidRPr="00B41A4F">
        <w:rPr>
          <w:rFonts w:ascii="Times New Roman" w:eastAsia="Calibri" w:hAnsi="Times New Roman" w:cs="Times New Roman"/>
          <w:spacing w:val="-8"/>
          <w:sz w:val="24"/>
          <w:szCs w:val="24"/>
          <w:lang w:val="ro-RO"/>
        </w:rPr>
        <w:t xml:space="preserve"> </w:t>
      </w:r>
      <w:r w:rsidRPr="00B41A4F">
        <w:rPr>
          <w:rFonts w:ascii="Times New Roman" w:eastAsia="Calibri" w:hAnsi="Times New Roman" w:cs="Times New Roman"/>
          <w:sz w:val="24"/>
          <w:szCs w:val="24"/>
          <w:lang w:val="ro-RO"/>
        </w:rPr>
        <w:t>pot</w:t>
      </w:r>
      <w:r w:rsidRPr="00B41A4F">
        <w:rPr>
          <w:rFonts w:ascii="Times New Roman" w:eastAsia="Calibri" w:hAnsi="Times New Roman" w:cs="Times New Roman"/>
          <w:spacing w:val="-6"/>
          <w:sz w:val="24"/>
          <w:szCs w:val="24"/>
          <w:lang w:val="ro-RO"/>
        </w:rPr>
        <w:t xml:space="preserve"> </w:t>
      </w:r>
      <w:r w:rsidRPr="00B41A4F">
        <w:rPr>
          <w:rFonts w:ascii="Times New Roman" w:eastAsia="Calibri" w:hAnsi="Times New Roman" w:cs="Times New Roman"/>
          <w:sz w:val="24"/>
          <w:szCs w:val="24"/>
          <w:lang w:val="ro-RO"/>
        </w:rPr>
        <w:t>acorda</w:t>
      </w:r>
      <w:r w:rsidRPr="00B41A4F">
        <w:rPr>
          <w:rFonts w:ascii="Times New Roman" w:eastAsia="Calibri" w:hAnsi="Times New Roman" w:cs="Times New Roman"/>
          <w:spacing w:val="-7"/>
          <w:sz w:val="24"/>
          <w:szCs w:val="24"/>
          <w:lang w:val="ro-RO"/>
        </w:rPr>
        <w:t xml:space="preserve"> </w:t>
      </w:r>
      <w:r w:rsidRPr="00B41A4F">
        <w:rPr>
          <w:rFonts w:ascii="Times New Roman" w:eastAsia="Calibri" w:hAnsi="Times New Roman" w:cs="Times New Roman"/>
          <w:sz w:val="24"/>
          <w:szCs w:val="24"/>
          <w:lang w:val="ro-RO"/>
        </w:rPr>
        <w:t>următoarele</w:t>
      </w:r>
      <w:r w:rsidRPr="00B41A4F">
        <w:rPr>
          <w:rFonts w:ascii="Times New Roman" w:eastAsia="Calibri" w:hAnsi="Times New Roman" w:cs="Times New Roman"/>
          <w:spacing w:val="-7"/>
          <w:sz w:val="24"/>
          <w:szCs w:val="24"/>
          <w:lang w:val="ro-RO"/>
        </w:rPr>
        <w:t xml:space="preserve"> </w:t>
      </w:r>
      <w:r w:rsidRPr="00B41A4F">
        <w:rPr>
          <w:rFonts w:ascii="Times New Roman" w:eastAsia="Calibri" w:hAnsi="Times New Roman" w:cs="Times New Roman"/>
          <w:spacing w:val="-2"/>
          <w:sz w:val="24"/>
          <w:szCs w:val="24"/>
          <w:lang w:val="ro-RO"/>
        </w:rPr>
        <w:t>punctaje:</w:t>
      </w:r>
    </w:p>
    <w:p w:rsidR="00F02ABE" w:rsidRPr="00B41A4F" w:rsidRDefault="00F02ABE" w:rsidP="00F02ABE">
      <w:pPr>
        <w:widowControl w:val="0"/>
        <w:autoSpaceDE w:val="0"/>
        <w:autoSpaceDN w:val="0"/>
        <w:spacing w:after="0" w:line="240" w:lineRule="auto"/>
        <w:ind w:right="5209"/>
        <w:rPr>
          <w:rFonts w:ascii="Times New Roman" w:eastAsia="Calibri" w:hAnsi="Times New Roman" w:cs="Times New Roman"/>
          <w:sz w:val="24"/>
          <w:szCs w:val="24"/>
          <w:lang w:val="ro-RO"/>
        </w:rPr>
      </w:pPr>
      <w:r w:rsidRPr="00B41A4F">
        <w:rPr>
          <w:rFonts w:ascii="Times New Roman" w:eastAsia="Calibri" w:hAnsi="Times New Roman" w:cs="Times New Roman"/>
          <w:sz w:val="24"/>
          <w:szCs w:val="24"/>
          <w:lang w:val="ro-RO"/>
        </w:rPr>
        <w:t xml:space="preserve">Foarte bine (FB) = 10 puncte; </w:t>
      </w:r>
    </w:p>
    <w:p w:rsidR="00F02ABE" w:rsidRPr="00B41A4F" w:rsidRDefault="00F02ABE" w:rsidP="00F02ABE">
      <w:pPr>
        <w:widowControl w:val="0"/>
        <w:autoSpaceDE w:val="0"/>
        <w:autoSpaceDN w:val="0"/>
        <w:spacing w:after="0" w:line="240" w:lineRule="auto"/>
        <w:ind w:right="5209"/>
        <w:rPr>
          <w:rFonts w:ascii="Times New Roman" w:eastAsia="Calibri" w:hAnsi="Times New Roman" w:cs="Times New Roman"/>
          <w:sz w:val="24"/>
          <w:szCs w:val="24"/>
          <w:lang w:val="ro-RO"/>
        </w:rPr>
      </w:pPr>
      <w:r w:rsidRPr="00B41A4F">
        <w:rPr>
          <w:rFonts w:ascii="Times New Roman" w:eastAsia="Calibri" w:hAnsi="Times New Roman" w:cs="Times New Roman"/>
          <w:sz w:val="24"/>
          <w:szCs w:val="24"/>
          <w:lang w:val="ro-RO"/>
        </w:rPr>
        <w:t xml:space="preserve">Bine (B) = 7,5 puncte; </w:t>
      </w:r>
    </w:p>
    <w:p w:rsidR="00EE3F0B" w:rsidRDefault="00F02ABE" w:rsidP="00F02ABE">
      <w:pPr>
        <w:widowControl w:val="0"/>
        <w:autoSpaceDE w:val="0"/>
        <w:autoSpaceDN w:val="0"/>
        <w:spacing w:after="0" w:line="240" w:lineRule="auto"/>
        <w:ind w:right="5209"/>
        <w:rPr>
          <w:rFonts w:ascii="Times New Roman" w:eastAsia="Calibri" w:hAnsi="Times New Roman" w:cs="Times New Roman"/>
          <w:sz w:val="24"/>
          <w:szCs w:val="24"/>
          <w:lang w:val="ro-RO"/>
        </w:rPr>
      </w:pPr>
      <w:r w:rsidRPr="00B41A4F">
        <w:rPr>
          <w:rFonts w:ascii="Times New Roman" w:eastAsia="Calibri" w:hAnsi="Times New Roman" w:cs="Times New Roman"/>
          <w:sz w:val="24"/>
          <w:szCs w:val="24"/>
          <w:lang w:val="ro-RO"/>
        </w:rPr>
        <w:t xml:space="preserve">Satisfăcător (S) = 5 puncte; </w:t>
      </w:r>
    </w:p>
    <w:p w:rsidR="00F02ABE" w:rsidRPr="00B41A4F" w:rsidRDefault="00F02ABE" w:rsidP="00F02ABE">
      <w:pPr>
        <w:widowControl w:val="0"/>
        <w:autoSpaceDE w:val="0"/>
        <w:autoSpaceDN w:val="0"/>
        <w:spacing w:after="0" w:line="240" w:lineRule="auto"/>
        <w:ind w:right="5209"/>
        <w:rPr>
          <w:rFonts w:ascii="Times New Roman" w:eastAsia="Calibri" w:hAnsi="Times New Roman" w:cs="Times New Roman"/>
          <w:sz w:val="24"/>
          <w:szCs w:val="24"/>
          <w:lang w:val="ro-RO"/>
        </w:rPr>
      </w:pPr>
      <w:r w:rsidRPr="00B41A4F">
        <w:rPr>
          <w:rFonts w:ascii="Times New Roman" w:eastAsia="Calibri" w:hAnsi="Times New Roman" w:cs="Times New Roman"/>
          <w:sz w:val="24"/>
          <w:szCs w:val="24"/>
          <w:lang w:val="ro-RO"/>
        </w:rPr>
        <w:t>Nesatisfăcător</w:t>
      </w:r>
      <w:r w:rsidRPr="00B41A4F">
        <w:rPr>
          <w:rFonts w:ascii="Times New Roman" w:eastAsia="Calibri" w:hAnsi="Times New Roman" w:cs="Times New Roman"/>
          <w:spacing w:val="-11"/>
          <w:sz w:val="24"/>
          <w:szCs w:val="24"/>
          <w:lang w:val="ro-RO"/>
        </w:rPr>
        <w:t xml:space="preserve"> </w:t>
      </w:r>
      <w:r w:rsidRPr="00B41A4F">
        <w:rPr>
          <w:rFonts w:ascii="Times New Roman" w:eastAsia="Calibri" w:hAnsi="Times New Roman" w:cs="Times New Roman"/>
          <w:sz w:val="24"/>
          <w:szCs w:val="24"/>
          <w:lang w:val="ro-RO"/>
        </w:rPr>
        <w:t>(NS)</w:t>
      </w:r>
      <w:r w:rsidRPr="00B41A4F">
        <w:rPr>
          <w:rFonts w:ascii="Times New Roman" w:eastAsia="Calibri" w:hAnsi="Times New Roman" w:cs="Times New Roman"/>
          <w:spacing w:val="-9"/>
          <w:sz w:val="24"/>
          <w:szCs w:val="24"/>
          <w:lang w:val="ro-RO"/>
        </w:rPr>
        <w:t xml:space="preserve"> </w:t>
      </w:r>
      <w:r w:rsidRPr="00B41A4F">
        <w:rPr>
          <w:rFonts w:ascii="Times New Roman" w:eastAsia="Calibri" w:hAnsi="Times New Roman" w:cs="Times New Roman"/>
          <w:sz w:val="24"/>
          <w:szCs w:val="24"/>
          <w:lang w:val="ro-RO"/>
        </w:rPr>
        <w:t>=</w:t>
      </w:r>
      <w:r w:rsidRPr="00B41A4F">
        <w:rPr>
          <w:rFonts w:ascii="Times New Roman" w:eastAsia="Calibri" w:hAnsi="Times New Roman" w:cs="Times New Roman"/>
          <w:spacing w:val="-11"/>
          <w:sz w:val="24"/>
          <w:szCs w:val="24"/>
          <w:lang w:val="ro-RO"/>
        </w:rPr>
        <w:t xml:space="preserve"> </w:t>
      </w:r>
      <w:r w:rsidRPr="00B41A4F">
        <w:rPr>
          <w:rFonts w:ascii="Times New Roman" w:eastAsia="Calibri" w:hAnsi="Times New Roman" w:cs="Times New Roman"/>
          <w:sz w:val="24"/>
          <w:szCs w:val="24"/>
          <w:lang w:val="ro-RO"/>
        </w:rPr>
        <w:t>0</w:t>
      </w:r>
      <w:r w:rsidRPr="00B41A4F">
        <w:rPr>
          <w:rFonts w:ascii="Times New Roman" w:eastAsia="Calibri" w:hAnsi="Times New Roman" w:cs="Times New Roman"/>
          <w:spacing w:val="-10"/>
          <w:sz w:val="24"/>
          <w:szCs w:val="24"/>
          <w:lang w:val="ro-RO"/>
        </w:rPr>
        <w:t xml:space="preserve"> </w:t>
      </w:r>
      <w:r w:rsidRPr="00B41A4F">
        <w:rPr>
          <w:rFonts w:ascii="Times New Roman" w:eastAsia="Calibri" w:hAnsi="Times New Roman" w:cs="Times New Roman"/>
          <w:sz w:val="24"/>
          <w:szCs w:val="24"/>
          <w:lang w:val="ro-RO"/>
        </w:rPr>
        <w:t>puncte.</w:t>
      </w:r>
    </w:p>
    <w:p w:rsidR="00F02ABE" w:rsidRPr="00B41A4F" w:rsidRDefault="00F02ABE" w:rsidP="00F02ABE">
      <w:pPr>
        <w:widowControl w:val="0"/>
        <w:numPr>
          <w:ilvl w:val="0"/>
          <w:numId w:val="2"/>
        </w:numPr>
        <w:tabs>
          <w:tab w:val="left" w:pos="1160"/>
        </w:tabs>
        <w:autoSpaceDE w:val="0"/>
        <w:autoSpaceDN w:val="0"/>
        <w:spacing w:after="0" w:line="240" w:lineRule="auto"/>
        <w:ind w:left="1160" w:hanging="337"/>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Proiectele</w:t>
      </w:r>
      <w:r w:rsidRPr="00B41A4F">
        <w:rPr>
          <w:rFonts w:ascii="Times New Roman" w:eastAsia="Times New Roman" w:hAnsi="Times New Roman" w:cs="Times New Roman"/>
          <w:spacing w:val="-4"/>
          <w:sz w:val="24"/>
          <w:szCs w:val="24"/>
          <w:lang w:val="ro-RO"/>
        </w:rPr>
        <w:t xml:space="preserve"> </w:t>
      </w:r>
      <w:r w:rsidRPr="00B41A4F">
        <w:rPr>
          <w:rFonts w:ascii="Times New Roman" w:eastAsia="Times New Roman" w:hAnsi="Times New Roman" w:cs="Times New Roman"/>
          <w:sz w:val="24"/>
          <w:szCs w:val="24"/>
          <w:lang w:val="ro-RO"/>
        </w:rPr>
        <w:t>care</w:t>
      </w:r>
      <w:r w:rsidRPr="00B41A4F">
        <w:rPr>
          <w:rFonts w:ascii="Times New Roman" w:eastAsia="Times New Roman" w:hAnsi="Times New Roman" w:cs="Times New Roman"/>
          <w:spacing w:val="-6"/>
          <w:sz w:val="24"/>
          <w:szCs w:val="24"/>
          <w:lang w:val="ro-RO"/>
        </w:rPr>
        <w:t xml:space="preserve"> </w:t>
      </w:r>
      <w:r w:rsidRPr="00B41A4F">
        <w:rPr>
          <w:rFonts w:ascii="Times New Roman" w:eastAsia="Times New Roman" w:hAnsi="Times New Roman" w:cs="Times New Roman"/>
          <w:sz w:val="24"/>
          <w:szCs w:val="24"/>
          <w:lang w:val="ro-RO"/>
        </w:rPr>
        <w:t>nu</w:t>
      </w:r>
      <w:r w:rsidRPr="00B41A4F">
        <w:rPr>
          <w:rFonts w:ascii="Times New Roman" w:eastAsia="Times New Roman" w:hAnsi="Times New Roman" w:cs="Times New Roman"/>
          <w:spacing w:val="-4"/>
          <w:sz w:val="24"/>
          <w:szCs w:val="24"/>
          <w:lang w:val="ro-RO"/>
        </w:rPr>
        <w:t xml:space="preserve"> </w:t>
      </w:r>
      <w:r w:rsidRPr="00B41A4F">
        <w:rPr>
          <w:rFonts w:ascii="Times New Roman" w:eastAsia="Times New Roman" w:hAnsi="Times New Roman" w:cs="Times New Roman"/>
          <w:sz w:val="24"/>
          <w:szCs w:val="24"/>
          <w:lang w:val="ro-RO"/>
        </w:rPr>
        <w:t>întrunesc</w:t>
      </w:r>
      <w:r w:rsidRPr="00B41A4F">
        <w:rPr>
          <w:rFonts w:ascii="Times New Roman" w:eastAsia="Times New Roman" w:hAnsi="Times New Roman" w:cs="Times New Roman"/>
          <w:spacing w:val="-5"/>
          <w:sz w:val="24"/>
          <w:szCs w:val="24"/>
          <w:lang w:val="ro-RO"/>
        </w:rPr>
        <w:t xml:space="preserve"> </w:t>
      </w:r>
      <w:r w:rsidRPr="00B41A4F">
        <w:rPr>
          <w:rFonts w:ascii="Times New Roman" w:eastAsia="Times New Roman" w:hAnsi="Times New Roman" w:cs="Times New Roman"/>
          <w:sz w:val="24"/>
          <w:szCs w:val="24"/>
          <w:lang w:val="ro-RO"/>
        </w:rPr>
        <w:t>30</w:t>
      </w:r>
      <w:r w:rsidRPr="00B41A4F">
        <w:rPr>
          <w:rFonts w:ascii="Times New Roman" w:eastAsia="Times New Roman" w:hAnsi="Times New Roman" w:cs="Times New Roman"/>
          <w:spacing w:val="-5"/>
          <w:sz w:val="24"/>
          <w:szCs w:val="24"/>
          <w:lang w:val="ro-RO"/>
        </w:rPr>
        <w:t xml:space="preserve"> </w:t>
      </w:r>
      <w:r w:rsidRPr="00B41A4F">
        <w:rPr>
          <w:rFonts w:ascii="Times New Roman" w:eastAsia="Times New Roman" w:hAnsi="Times New Roman" w:cs="Times New Roman"/>
          <w:sz w:val="24"/>
          <w:szCs w:val="24"/>
          <w:lang w:val="ro-RO"/>
        </w:rPr>
        <w:t>de</w:t>
      </w:r>
      <w:r w:rsidRPr="00B41A4F">
        <w:rPr>
          <w:rFonts w:ascii="Times New Roman" w:eastAsia="Times New Roman" w:hAnsi="Times New Roman" w:cs="Times New Roman"/>
          <w:spacing w:val="-5"/>
          <w:sz w:val="24"/>
          <w:szCs w:val="24"/>
          <w:lang w:val="ro-RO"/>
        </w:rPr>
        <w:t xml:space="preserve"> </w:t>
      </w:r>
      <w:r w:rsidRPr="00B41A4F">
        <w:rPr>
          <w:rFonts w:ascii="Times New Roman" w:eastAsia="Times New Roman" w:hAnsi="Times New Roman" w:cs="Times New Roman"/>
          <w:sz w:val="24"/>
          <w:szCs w:val="24"/>
          <w:lang w:val="ro-RO"/>
        </w:rPr>
        <w:t>puncte,</w:t>
      </w:r>
      <w:r w:rsidRPr="00B41A4F">
        <w:rPr>
          <w:rFonts w:ascii="Times New Roman" w:eastAsia="Times New Roman" w:hAnsi="Times New Roman" w:cs="Times New Roman"/>
          <w:spacing w:val="-5"/>
          <w:sz w:val="24"/>
          <w:szCs w:val="24"/>
          <w:lang w:val="ro-RO"/>
        </w:rPr>
        <w:t xml:space="preserve"> </w:t>
      </w:r>
      <w:r w:rsidRPr="00B41A4F">
        <w:rPr>
          <w:rFonts w:ascii="Times New Roman" w:eastAsia="Times New Roman" w:hAnsi="Times New Roman" w:cs="Times New Roman"/>
          <w:sz w:val="24"/>
          <w:szCs w:val="24"/>
          <w:lang w:val="ro-RO"/>
        </w:rPr>
        <w:t>nu</w:t>
      </w:r>
      <w:r w:rsidRPr="00B41A4F">
        <w:rPr>
          <w:rFonts w:ascii="Times New Roman" w:eastAsia="Times New Roman" w:hAnsi="Times New Roman" w:cs="Times New Roman"/>
          <w:spacing w:val="-4"/>
          <w:sz w:val="24"/>
          <w:szCs w:val="24"/>
          <w:lang w:val="ro-RO"/>
        </w:rPr>
        <w:t xml:space="preserve"> </w:t>
      </w:r>
      <w:r w:rsidRPr="00B41A4F">
        <w:rPr>
          <w:rFonts w:ascii="Times New Roman" w:eastAsia="Times New Roman" w:hAnsi="Times New Roman" w:cs="Times New Roman"/>
          <w:sz w:val="24"/>
          <w:szCs w:val="24"/>
          <w:lang w:val="ro-RO"/>
        </w:rPr>
        <w:t>vor</w:t>
      </w:r>
      <w:r w:rsidRPr="00B41A4F">
        <w:rPr>
          <w:rFonts w:ascii="Times New Roman" w:eastAsia="Times New Roman" w:hAnsi="Times New Roman" w:cs="Times New Roman"/>
          <w:spacing w:val="-6"/>
          <w:sz w:val="24"/>
          <w:szCs w:val="24"/>
          <w:lang w:val="ro-RO"/>
        </w:rPr>
        <w:t xml:space="preserve"> </w:t>
      </w:r>
      <w:r w:rsidRPr="00B41A4F">
        <w:rPr>
          <w:rFonts w:ascii="Times New Roman" w:eastAsia="Times New Roman" w:hAnsi="Times New Roman" w:cs="Times New Roman"/>
          <w:sz w:val="24"/>
          <w:szCs w:val="24"/>
          <w:lang w:val="ro-RO"/>
        </w:rPr>
        <w:t>primi</w:t>
      </w:r>
      <w:r w:rsidRPr="00B41A4F">
        <w:rPr>
          <w:rFonts w:ascii="Times New Roman" w:eastAsia="Times New Roman" w:hAnsi="Times New Roman" w:cs="Times New Roman"/>
          <w:spacing w:val="-4"/>
          <w:sz w:val="24"/>
          <w:szCs w:val="24"/>
          <w:lang w:val="ro-RO"/>
        </w:rPr>
        <w:t xml:space="preserve"> </w:t>
      </w:r>
      <w:r w:rsidRPr="00B41A4F">
        <w:rPr>
          <w:rFonts w:ascii="Times New Roman" w:eastAsia="Times New Roman" w:hAnsi="Times New Roman" w:cs="Times New Roman"/>
          <w:spacing w:val="-2"/>
          <w:sz w:val="24"/>
          <w:szCs w:val="24"/>
          <w:lang w:val="ro-RO"/>
        </w:rPr>
        <w:t>finanțare.</w:t>
      </w:r>
    </w:p>
    <w:p w:rsidR="00F02ABE" w:rsidRPr="00B41A4F" w:rsidRDefault="00F02ABE" w:rsidP="00F02ABE">
      <w:pPr>
        <w:widowControl w:val="0"/>
        <w:numPr>
          <w:ilvl w:val="0"/>
          <w:numId w:val="2"/>
        </w:numPr>
        <w:tabs>
          <w:tab w:val="left" w:pos="1251"/>
        </w:tabs>
        <w:autoSpaceDE w:val="0"/>
        <w:autoSpaceDN w:val="0"/>
        <w:spacing w:after="0" w:line="240" w:lineRule="auto"/>
        <w:ind w:right="-46" w:firstLine="707"/>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Pentru proiectele care întrunesc 30 de puncte, finanțarea se acordă pentru acoperirea parțială a cheltuielilor în cuantumul votat cu majoritatea membrilor Comisiei de evaluare și selecționare, în baza unui contract încheiat între părți.</w:t>
      </w:r>
    </w:p>
    <w:p w:rsidR="00F02ABE" w:rsidRPr="00B41A4F" w:rsidRDefault="00F02ABE" w:rsidP="00F02ABE">
      <w:pPr>
        <w:widowControl w:val="0"/>
        <w:numPr>
          <w:ilvl w:val="0"/>
          <w:numId w:val="2"/>
        </w:numPr>
        <w:tabs>
          <w:tab w:val="left" w:pos="1223"/>
        </w:tabs>
        <w:autoSpaceDE w:val="0"/>
        <w:autoSpaceDN w:val="0"/>
        <w:spacing w:after="0" w:line="240" w:lineRule="auto"/>
        <w:ind w:right="112" w:firstLine="708"/>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Pentru</w:t>
      </w:r>
      <w:r w:rsidRPr="00B41A4F">
        <w:rPr>
          <w:rFonts w:ascii="Times New Roman" w:eastAsia="Times New Roman" w:hAnsi="Times New Roman" w:cs="Times New Roman"/>
          <w:spacing w:val="40"/>
          <w:sz w:val="24"/>
          <w:szCs w:val="24"/>
          <w:lang w:val="ro-RO"/>
        </w:rPr>
        <w:t xml:space="preserve"> </w:t>
      </w:r>
      <w:r w:rsidRPr="00B41A4F">
        <w:rPr>
          <w:rFonts w:ascii="Times New Roman" w:eastAsia="Times New Roman" w:hAnsi="Times New Roman" w:cs="Times New Roman"/>
          <w:sz w:val="24"/>
          <w:szCs w:val="24"/>
          <w:lang w:val="ro-RO"/>
        </w:rPr>
        <w:t>proiectele/programele</w:t>
      </w:r>
      <w:r w:rsidRPr="00B41A4F">
        <w:rPr>
          <w:rFonts w:ascii="Times New Roman" w:eastAsia="Times New Roman" w:hAnsi="Times New Roman" w:cs="Times New Roman"/>
          <w:spacing w:val="40"/>
          <w:sz w:val="24"/>
          <w:szCs w:val="24"/>
          <w:lang w:val="ro-RO"/>
        </w:rPr>
        <w:t xml:space="preserve"> </w:t>
      </w:r>
      <w:r w:rsidRPr="00B41A4F">
        <w:rPr>
          <w:rFonts w:ascii="Times New Roman" w:eastAsia="Times New Roman" w:hAnsi="Times New Roman" w:cs="Times New Roman"/>
          <w:sz w:val="24"/>
          <w:szCs w:val="24"/>
          <w:lang w:val="ro-RO"/>
        </w:rPr>
        <w:t>stabilite</w:t>
      </w:r>
      <w:r w:rsidRPr="00B41A4F">
        <w:rPr>
          <w:rFonts w:ascii="Times New Roman" w:eastAsia="Times New Roman" w:hAnsi="Times New Roman" w:cs="Times New Roman"/>
          <w:spacing w:val="40"/>
          <w:sz w:val="24"/>
          <w:szCs w:val="24"/>
          <w:lang w:val="ro-RO"/>
        </w:rPr>
        <w:t xml:space="preserve"> </w:t>
      </w:r>
      <w:proofErr w:type="spellStart"/>
      <w:r w:rsidRPr="00B41A4F">
        <w:rPr>
          <w:rFonts w:ascii="Times New Roman" w:eastAsia="Times New Roman" w:hAnsi="Times New Roman" w:cs="Times New Roman"/>
          <w:sz w:val="24"/>
          <w:szCs w:val="24"/>
          <w:lang w:val="ro-RO"/>
        </w:rPr>
        <w:t>câstigătoare</w:t>
      </w:r>
      <w:proofErr w:type="spellEnd"/>
      <w:r w:rsidRPr="00B41A4F">
        <w:rPr>
          <w:rFonts w:ascii="Times New Roman" w:eastAsia="Times New Roman" w:hAnsi="Times New Roman" w:cs="Times New Roman"/>
          <w:sz w:val="24"/>
          <w:szCs w:val="24"/>
          <w:lang w:val="ro-RO"/>
        </w:rPr>
        <w:t>,</w:t>
      </w:r>
      <w:r w:rsidRPr="00B41A4F">
        <w:rPr>
          <w:rFonts w:ascii="Times New Roman" w:eastAsia="Times New Roman" w:hAnsi="Times New Roman" w:cs="Times New Roman"/>
          <w:spacing w:val="40"/>
          <w:sz w:val="24"/>
          <w:szCs w:val="24"/>
          <w:lang w:val="ro-RO"/>
        </w:rPr>
        <w:t xml:space="preserve"> </w:t>
      </w:r>
      <w:proofErr w:type="spellStart"/>
      <w:r w:rsidRPr="00B41A4F">
        <w:rPr>
          <w:rFonts w:ascii="Times New Roman" w:eastAsia="Times New Roman" w:hAnsi="Times New Roman" w:cs="Times New Roman"/>
          <w:sz w:val="24"/>
          <w:szCs w:val="24"/>
          <w:lang w:val="ro-RO"/>
        </w:rPr>
        <w:t>finanţarea</w:t>
      </w:r>
      <w:proofErr w:type="spellEnd"/>
      <w:r w:rsidRPr="00B41A4F">
        <w:rPr>
          <w:rFonts w:ascii="Times New Roman" w:eastAsia="Times New Roman" w:hAnsi="Times New Roman" w:cs="Times New Roman"/>
          <w:spacing w:val="40"/>
          <w:sz w:val="24"/>
          <w:szCs w:val="24"/>
          <w:lang w:val="ro-RO"/>
        </w:rPr>
        <w:t xml:space="preserve"> </w:t>
      </w:r>
      <w:r w:rsidRPr="00B41A4F">
        <w:rPr>
          <w:rFonts w:ascii="Times New Roman" w:eastAsia="Times New Roman" w:hAnsi="Times New Roman" w:cs="Times New Roman"/>
          <w:sz w:val="24"/>
          <w:szCs w:val="24"/>
          <w:lang w:val="ro-RO"/>
        </w:rPr>
        <w:t>se</w:t>
      </w:r>
      <w:r w:rsidRPr="00B41A4F">
        <w:rPr>
          <w:rFonts w:ascii="Times New Roman" w:eastAsia="Times New Roman" w:hAnsi="Times New Roman" w:cs="Times New Roman"/>
          <w:spacing w:val="40"/>
          <w:sz w:val="24"/>
          <w:szCs w:val="24"/>
          <w:lang w:val="ro-RO"/>
        </w:rPr>
        <w:t xml:space="preserve"> </w:t>
      </w:r>
      <w:r w:rsidRPr="00B41A4F">
        <w:rPr>
          <w:rFonts w:ascii="Times New Roman" w:eastAsia="Times New Roman" w:hAnsi="Times New Roman" w:cs="Times New Roman"/>
          <w:sz w:val="24"/>
          <w:szCs w:val="24"/>
          <w:lang w:val="ro-RO"/>
        </w:rPr>
        <w:t>acordă</w:t>
      </w:r>
      <w:r w:rsidRPr="00B41A4F">
        <w:rPr>
          <w:rFonts w:ascii="Times New Roman" w:eastAsia="Times New Roman" w:hAnsi="Times New Roman" w:cs="Times New Roman"/>
          <w:spacing w:val="40"/>
          <w:sz w:val="24"/>
          <w:szCs w:val="24"/>
          <w:lang w:val="ro-RO"/>
        </w:rPr>
        <w:t xml:space="preserve"> </w:t>
      </w:r>
      <w:r w:rsidRPr="00B41A4F">
        <w:rPr>
          <w:rFonts w:ascii="Times New Roman" w:eastAsia="Times New Roman" w:hAnsi="Times New Roman" w:cs="Times New Roman"/>
          <w:sz w:val="24"/>
          <w:szCs w:val="24"/>
          <w:lang w:val="ro-RO"/>
        </w:rPr>
        <w:t xml:space="preserve">pentru acoperirea </w:t>
      </w:r>
      <w:proofErr w:type="spellStart"/>
      <w:r w:rsidRPr="00B41A4F">
        <w:rPr>
          <w:rFonts w:ascii="Times New Roman" w:eastAsia="Times New Roman" w:hAnsi="Times New Roman" w:cs="Times New Roman"/>
          <w:sz w:val="24"/>
          <w:szCs w:val="24"/>
          <w:lang w:val="ro-RO"/>
        </w:rPr>
        <w:t>parţială</w:t>
      </w:r>
      <w:proofErr w:type="spellEnd"/>
      <w:r w:rsidRPr="00B41A4F">
        <w:rPr>
          <w:rFonts w:ascii="Times New Roman" w:eastAsia="Times New Roman" w:hAnsi="Times New Roman" w:cs="Times New Roman"/>
          <w:sz w:val="24"/>
          <w:szCs w:val="24"/>
          <w:lang w:val="ro-RO"/>
        </w:rPr>
        <w:t xml:space="preserve"> a cheltuielilor, în baza unui contract încheiat între </w:t>
      </w:r>
      <w:proofErr w:type="spellStart"/>
      <w:r w:rsidRPr="00B41A4F">
        <w:rPr>
          <w:rFonts w:ascii="Times New Roman" w:eastAsia="Times New Roman" w:hAnsi="Times New Roman" w:cs="Times New Roman"/>
          <w:sz w:val="24"/>
          <w:szCs w:val="24"/>
          <w:lang w:val="ro-RO"/>
        </w:rPr>
        <w:t>părţi</w:t>
      </w:r>
      <w:proofErr w:type="spellEnd"/>
      <w:r w:rsidRPr="00B41A4F">
        <w:rPr>
          <w:rFonts w:ascii="Times New Roman" w:eastAsia="Times New Roman" w:hAnsi="Times New Roman" w:cs="Times New Roman"/>
          <w:sz w:val="24"/>
          <w:szCs w:val="24"/>
          <w:lang w:val="ro-RO"/>
        </w:rPr>
        <w:t>.</w:t>
      </w:r>
    </w:p>
    <w:p w:rsidR="00F02ABE" w:rsidRPr="00EF7CF3" w:rsidRDefault="00F02ABE" w:rsidP="00F02ABE">
      <w:pPr>
        <w:spacing w:after="5" w:line="249" w:lineRule="auto"/>
        <w:jc w:val="both"/>
        <w:rPr>
          <w:rFonts w:ascii="Times New Roman" w:eastAsia="Times New Roman" w:hAnsi="Times New Roman" w:cs="Times New Roman"/>
          <w:sz w:val="24"/>
          <w:szCs w:val="24"/>
          <w:lang w:val="ro-RO"/>
        </w:rPr>
      </w:pPr>
      <w:r w:rsidRPr="00EF7CF3">
        <w:rPr>
          <w:rFonts w:ascii="Times New Roman" w:eastAsia="Times New Roman" w:hAnsi="Times New Roman" w:cs="Times New Roman"/>
          <w:sz w:val="24"/>
          <w:szCs w:val="24"/>
          <w:lang w:val="ro-RO"/>
        </w:rPr>
        <w:t xml:space="preserve">            </w:t>
      </w:r>
      <w:r w:rsidR="00885479" w:rsidRPr="00EF7CF3">
        <w:rPr>
          <w:rFonts w:ascii="Times New Roman" w:eastAsia="Times New Roman" w:hAnsi="Times New Roman" w:cs="Times New Roman"/>
          <w:sz w:val="24"/>
          <w:szCs w:val="24"/>
          <w:lang w:val="ro-RO"/>
        </w:rPr>
        <w:t xml:space="preserve">  </w:t>
      </w:r>
      <w:r w:rsidRPr="00EF7CF3">
        <w:rPr>
          <w:rFonts w:ascii="Times New Roman" w:eastAsia="Times New Roman" w:hAnsi="Times New Roman" w:cs="Times New Roman"/>
          <w:sz w:val="24"/>
          <w:szCs w:val="24"/>
          <w:lang w:val="ro-RO"/>
        </w:rPr>
        <w:t xml:space="preserve">(7) În cazul aprobării </w:t>
      </w:r>
      <w:proofErr w:type="spellStart"/>
      <w:r w:rsidRPr="00EF7CF3">
        <w:rPr>
          <w:rFonts w:ascii="Times New Roman" w:eastAsia="Times New Roman" w:hAnsi="Times New Roman" w:cs="Times New Roman"/>
          <w:sz w:val="24"/>
          <w:szCs w:val="24"/>
          <w:lang w:val="ro-RO"/>
        </w:rPr>
        <w:t>finanţării</w:t>
      </w:r>
      <w:proofErr w:type="spellEnd"/>
      <w:r w:rsidRPr="00EF7CF3">
        <w:rPr>
          <w:rFonts w:ascii="Times New Roman" w:eastAsia="Times New Roman" w:hAnsi="Times New Roman" w:cs="Times New Roman"/>
          <w:sz w:val="24"/>
          <w:szCs w:val="24"/>
          <w:lang w:val="ro-RO"/>
        </w:rPr>
        <w:t xml:space="preserve"> (totale sau </w:t>
      </w:r>
      <w:proofErr w:type="spellStart"/>
      <w:r w:rsidRPr="00EF7CF3">
        <w:rPr>
          <w:rFonts w:ascii="Times New Roman" w:eastAsia="Times New Roman" w:hAnsi="Times New Roman" w:cs="Times New Roman"/>
          <w:sz w:val="24"/>
          <w:szCs w:val="24"/>
          <w:lang w:val="ro-RO"/>
        </w:rPr>
        <w:t>parţiale</w:t>
      </w:r>
      <w:proofErr w:type="spellEnd"/>
      <w:r w:rsidRPr="00EF7CF3">
        <w:rPr>
          <w:rFonts w:ascii="Times New Roman" w:eastAsia="Times New Roman" w:hAnsi="Times New Roman" w:cs="Times New Roman"/>
          <w:sz w:val="24"/>
          <w:szCs w:val="24"/>
          <w:lang w:val="ro-RO"/>
        </w:rPr>
        <w:t>) a proiectului, este obligatorie</w:t>
      </w:r>
      <w:r w:rsidRPr="00EF7CF3">
        <w:rPr>
          <w:rFonts w:ascii="Times New Roman" w:eastAsia="Times New Roman" w:hAnsi="Times New Roman" w:cs="Times New Roman"/>
          <w:color w:val="FF0000"/>
          <w:sz w:val="24"/>
          <w:szCs w:val="24"/>
          <w:lang w:val="ro-RO"/>
        </w:rPr>
        <w:t xml:space="preserve"> </w:t>
      </w:r>
      <w:r w:rsidRPr="00EF7CF3">
        <w:rPr>
          <w:rFonts w:ascii="Times New Roman" w:eastAsia="Times New Roman" w:hAnsi="Times New Roman" w:cs="Times New Roman"/>
          <w:sz w:val="24"/>
          <w:szCs w:val="24"/>
          <w:lang w:val="ro-RO"/>
        </w:rPr>
        <w:t xml:space="preserve">utilizarea stemei municipiului pe toate </w:t>
      </w:r>
      <w:proofErr w:type="spellStart"/>
      <w:r w:rsidRPr="00EF7CF3">
        <w:rPr>
          <w:rFonts w:ascii="Times New Roman" w:eastAsia="Times New Roman" w:hAnsi="Times New Roman" w:cs="Times New Roman"/>
          <w:sz w:val="24"/>
          <w:szCs w:val="24"/>
          <w:lang w:val="ro-RO"/>
        </w:rPr>
        <w:t>afişele</w:t>
      </w:r>
      <w:proofErr w:type="spellEnd"/>
      <w:r w:rsidRPr="00EF7CF3">
        <w:rPr>
          <w:rFonts w:ascii="Times New Roman" w:eastAsia="Times New Roman" w:hAnsi="Times New Roman" w:cs="Times New Roman"/>
          <w:sz w:val="24"/>
          <w:szCs w:val="24"/>
          <w:lang w:val="ro-RO"/>
        </w:rPr>
        <w:t xml:space="preserve"> sau materialele </w:t>
      </w:r>
      <w:proofErr w:type="spellStart"/>
      <w:r w:rsidRPr="00EF7CF3">
        <w:rPr>
          <w:rFonts w:ascii="Times New Roman" w:eastAsia="Times New Roman" w:hAnsi="Times New Roman" w:cs="Times New Roman"/>
          <w:sz w:val="24"/>
          <w:szCs w:val="24"/>
          <w:lang w:val="ro-RO"/>
        </w:rPr>
        <w:t>promoţionale</w:t>
      </w:r>
      <w:proofErr w:type="spellEnd"/>
      <w:r w:rsidRPr="00EF7CF3">
        <w:rPr>
          <w:rFonts w:ascii="Times New Roman" w:eastAsia="Times New Roman" w:hAnsi="Times New Roman" w:cs="Times New Roman"/>
          <w:sz w:val="24"/>
          <w:szCs w:val="24"/>
          <w:lang w:val="ro-RO"/>
        </w:rPr>
        <w:t xml:space="preserve"> ale evenimentului. În cazul în care municipiul Sfântu Gheorghe este principalul </w:t>
      </w:r>
      <w:proofErr w:type="spellStart"/>
      <w:r w:rsidRPr="00EF7CF3">
        <w:rPr>
          <w:rFonts w:ascii="Times New Roman" w:eastAsia="Times New Roman" w:hAnsi="Times New Roman" w:cs="Times New Roman"/>
          <w:sz w:val="24"/>
          <w:szCs w:val="24"/>
          <w:lang w:val="ro-RO"/>
        </w:rPr>
        <w:t>finanţator</w:t>
      </w:r>
      <w:proofErr w:type="spellEnd"/>
      <w:r w:rsidRPr="00EF7CF3">
        <w:rPr>
          <w:rFonts w:ascii="Times New Roman" w:eastAsia="Times New Roman" w:hAnsi="Times New Roman" w:cs="Times New Roman"/>
          <w:sz w:val="24"/>
          <w:szCs w:val="24"/>
          <w:lang w:val="ro-RO"/>
        </w:rPr>
        <w:t xml:space="preserve">, acest lucru trebuie </w:t>
      </w:r>
      <w:proofErr w:type="spellStart"/>
      <w:r w:rsidRPr="00EF7CF3">
        <w:rPr>
          <w:rFonts w:ascii="Times New Roman" w:eastAsia="Times New Roman" w:hAnsi="Times New Roman" w:cs="Times New Roman"/>
          <w:sz w:val="24"/>
          <w:szCs w:val="24"/>
          <w:lang w:val="ro-RO"/>
        </w:rPr>
        <w:t>evidenţiat</w:t>
      </w:r>
      <w:proofErr w:type="spellEnd"/>
      <w:r w:rsidRPr="00EF7CF3">
        <w:rPr>
          <w:rFonts w:ascii="Times New Roman" w:eastAsia="Times New Roman" w:hAnsi="Times New Roman" w:cs="Times New Roman"/>
          <w:sz w:val="24"/>
          <w:szCs w:val="24"/>
          <w:lang w:val="ro-RO"/>
        </w:rPr>
        <w:t xml:space="preserve"> explicit. </w:t>
      </w:r>
    </w:p>
    <w:p w:rsidR="00F02ABE" w:rsidRPr="00EF7CF3" w:rsidRDefault="00F02ABE" w:rsidP="00F02ABE">
      <w:pPr>
        <w:spacing w:after="5" w:line="249" w:lineRule="auto"/>
        <w:jc w:val="both"/>
        <w:rPr>
          <w:rFonts w:ascii="Times New Roman" w:eastAsia="Times New Roman" w:hAnsi="Times New Roman" w:cs="Times New Roman"/>
          <w:sz w:val="24"/>
          <w:szCs w:val="24"/>
          <w:lang w:val="ro-RO"/>
        </w:rPr>
      </w:pPr>
      <w:r w:rsidRPr="00EF7CF3">
        <w:rPr>
          <w:rFonts w:ascii="Times New Roman" w:eastAsia="Times New Roman" w:hAnsi="Times New Roman" w:cs="Times New Roman"/>
          <w:sz w:val="24"/>
          <w:szCs w:val="24"/>
          <w:lang w:val="ro-RO"/>
        </w:rPr>
        <w:lastRenderedPageBreak/>
        <w:t xml:space="preserve">          </w:t>
      </w:r>
      <w:r w:rsidR="00885479" w:rsidRPr="00EF7CF3">
        <w:rPr>
          <w:rFonts w:ascii="Times New Roman" w:eastAsia="Times New Roman" w:hAnsi="Times New Roman" w:cs="Times New Roman"/>
          <w:sz w:val="24"/>
          <w:szCs w:val="24"/>
          <w:lang w:val="ro-RO"/>
        </w:rPr>
        <w:t xml:space="preserve">  </w:t>
      </w:r>
      <w:r w:rsidRPr="00EF7CF3">
        <w:rPr>
          <w:rFonts w:ascii="Times New Roman" w:eastAsia="Times New Roman" w:hAnsi="Times New Roman" w:cs="Times New Roman"/>
          <w:sz w:val="24"/>
          <w:szCs w:val="24"/>
          <w:lang w:val="ro-RO"/>
        </w:rPr>
        <w:t xml:space="preserve">  (8) În cazul aprobării finanțării (totale sau parțiale) a proiectului, beneficiarul va depune o descriere scurtă de maxim 500 de caractere, în limba română și/sau maghiară despre evenimentul organizat, care se va transmite </w:t>
      </w:r>
      <w:r w:rsidR="00522F6C" w:rsidRPr="00EF7CF3">
        <w:rPr>
          <w:rFonts w:ascii="Times New Roman" w:eastAsia="Times New Roman" w:hAnsi="Times New Roman" w:cs="Times New Roman"/>
          <w:sz w:val="24"/>
          <w:szCs w:val="24"/>
          <w:lang w:val="ro-RO"/>
        </w:rPr>
        <w:t>Compartimentului</w:t>
      </w:r>
      <w:r w:rsidR="00C16D08" w:rsidRPr="00EF7CF3">
        <w:rPr>
          <w:rFonts w:ascii="Times New Roman" w:eastAsia="Times New Roman" w:hAnsi="Times New Roman" w:cs="Times New Roman"/>
          <w:sz w:val="24"/>
          <w:szCs w:val="24"/>
          <w:lang w:val="ro-RO"/>
        </w:rPr>
        <w:t xml:space="preserve"> i</w:t>
      </w:r>
      <w:r w:rsidRPr="00EF7CF3">
        <w:rPr>
          <w:rFonts w:ascii="Times New Roman" w:eastAsia="Times New Roman" w:hAnsi="Times New Roman" w:cs="Times New Roman"/>
          <w:sz w:val="24"/>
          <w:szCs w:val="24"/>
          <w:lang w:val="ro-RO"/>
        </w:rPr>
        <w:t xml:space="preserve">magine </w:t>
      </w:r>
      <w:r w:rsidR="00C16D08" w:rsidRPr="00EF7CF3">
        <w:rPr>
          <w:rFonts w:ascii="Times New Roman" w:eastAsia="Times New Roman" w:hAnsi="Times New Roman" w:cs="Times New Roman"/>
          <w:sz w:val="24"/>
          <w:szCs w:val="24"/>
          <w:lang w:val="ro-RO"/>
        </w:rPr>
        <w:t>și c</w:t>
      </w:r>
      <w:r w:rsidR="00155D78" w:rsidRPr="00EF7CF3">
        <w:rPr>
          <w:rFonts w:ascii="Times New Roman" w:eastAsia="Times New Roman" w:hAnsi="Times New Roman" w:cs="Times New Roman"/>
          <w:sz w:val="24"/>
          <w:szCs w:val="24"/>
          <w:lang w:val="ro-RO"/>
        </w:rPr>
        <w:t xml:space="preserve">omunicare </w:t>
      </w:r>
      <w:r w:rsidRPr="00EF7CF3">
        <w:rPr>
          <w:rFonts w:ascii="Times New Roman" w:eastAsia="Times New Roman" w:hAnsi="Times New Roman" w:cs="Times New Roman"/>
          <w:sz w:val="24"/>
          <w:szCs w:val="24"/>
          <w:lang w:val="ro-RO"/>
        </w:rPr>
        <w:t xml:space="preserve">din cadrul Primăriei municipiului Sfântu Gheorghe (e-mail: </w:t>
      </w:r>
      <w:hyperlink r:id="rId7" w:history="1">
        <w:r w:rsidRPr="00EF7CF3">
          <w:rPr>
            <w:rFonts w:ascii="Times New Roman" w:eastAsia="Times New Roman" w:hAnsi="Times New Roman" w:cs="Times New Roman"/>
            <w:color w:val="0563C1" w:themeColor="hyperlink"/>
            <w:sz w:val="24"/>
            <w:szCs w:val="24"/>
            <w:u w:val="single"/>
            <w:lang w:val="ro-RO"/>
          </w:rPr>
          <w:t>varosimazs@sepsi.ro</w:t>
        </w:r>
      </w:hyperlink>
      <w:r w:rsidRPr="00EF7CF3">
        <w:rPr>
          <w:rFonts w:ascii="Times New Roman" w:eastAsia="Times New Roman" w:hAnsi="Times New Roman" w:cs="Times New Roman"/>
          <w:sz w:val="24"/>
          <w:szCs w:val="24"/>
          <w:lang w:val="ro-RO"/>
        </w:rPr>
        <w:t>), cel târziu până la data de 25 a lunii premergătoare evenimentului. Descrierea trebuie să conțină obligatoriu titlul, data , ora și locul desfășurării programului. Aceste programe vor fi introduse în calendarul evenimentelor culturale publicat lunar prin grija Primăriei municipiului Sfântu Gheorghe.</w:t>
      </w:r>
    </w:p>
    <w:p w:rsidR="00F02ABE" w:rsidRPr="00B41A4F" w:rsidRDefault="00F02ABE" w:rsidP="00234505">
      <w:pPr>
        <w:widowControl w:val="0"/>
        <w:autoSpaceDE w:val="0"/>
        <w:autoSpaceDN w:val="0"/>
        <w:spacing w:after="0" w:line="240" w:lineRule="auto"/>
        <w:ind w:firstLine="720"/>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b/>
          <w:sz w:val="24"/>
          <w:szCs w:val="24"/>
          <w:lang w:val="ro-RO"/>
        </w:rPr>
        <w:t>Art.</w:t>
      </w:r>
      <w:r w:rsidRPr="00B41A4F">
        <w:rPr>
          <w:rFonts w:ascii="Times New Roman" w:eastAsia="Times New Roman" w:hAnsi="Times New Roman" w:cs="Times New Roman"/>
          <w:b/>
          <w:spacing w:val="-4"/>
          <w:sz w:val="24"/>
          <w:szCs w:val="24"/>
          <w:lang w:val="ro-RO"/>
        </w:rPr>
        <w:t xml:space="preserve"> </w:t>
      </w:r>
      <w:r w:rsidR="005B5D9B" w:rsidRPr="00B41A4F">
        <w:rPr>
          <w:rFonts w:ascii="Times New Roman" w:eastAsia="Times New Roman" w:hAnsi="Times New Roman" w:cs="Times New Roman"/>
          <w:b/>
          <w:sz w:val="24"/>
          <w:szCs w:val="24"/>
          <w:lang w:val="ro-RO"/>
        </w:rPr>
        <w:t>15</w:t>
      </w:r>
      <w:r w:rsidRPr="00B41A4F">
        <w:rPr>
          <w:rFonts w:ascii="Times New Roman" w:eastAsia="Times New Roman" w:hAnsi="Times New Roman" w:cs="Times New Roman"/>
          <w:b/>
          <w:sz w:val="24"/>
          <w:szCs w:val="24"/>
          <w:lang w:val="ro-RO"/>
        </w:rPr>
        <w:t>. (1)</w:t>
      </w:r>
      <w:r w:rsidRPr="00B41A4F">
        <w:rPr>
          <w:rFonts w:ascii="Times New Roman" w:eastAsia="Times New Roman" w:hAnsi="Times New Roman" w:cs="Times New Roman"/>
          <w:b/>
          <w:spacing w:val="-4"/>
          <w:sz w:val="24"/>
          <w:szCs w:val="24"/>
          <w:lang w:val="ro-RO"/>
        </w:rPr>
        <w:t xml:space="preserve"> </w:t>
      </w:r>
      <w:r w:rsidRPr="00B41A4F">
        <w:rPr>
          <w:rFonts w:ascii="Times New Roman" w:eastAsia="Times New Roman" w:hAnsi="Times New Roman" w:cs="Times New Roman"/>
          <w:b/>
          <w:sz w:val="24"/>
          <w:szCs w:val="24"/>
          <w:lang w:val="ro-RO"/>
        </w:rPr>
        <w:t>–</w:t>
      </w:r>
      <w:r w:rsidRPr="00B41A4F">
        <w:rPr>
          <w:rFonts w:ascii="Times New Roman" w:eastAsia="Times New Roman" w:hAnsi="Times New Roman" w:cs="Times New Roman"/>
          <w:b/>
          <w:spacing w:val="-4"/>
          <w:sz w:val="24"/>
          <w:szCs w:val="24"/>
          <w:lang w:val="ro-RO"/>
        </w:rPr>
        <w:t xml:space="preserve"> </w:t>
      </w:r>
      <w:r w:rsidRPr="00B41A4F">
        <w:rPr>
          <w:rFonts w:ascii="Times New Roman" w:eastAsia="Times New Roman" w:hAnsi="Times New Roman" w:cs="Times New Roman"/>
          <w:sz w:val="24"/>
          <w:szCs w:val="24"/>
          <w:lang w:val="ro-RO"/>
        </w:rPr>
        <w:t>Nu</w:t>
      </w:r>
      <w:r w:rsidRPr="00B41A4F">
        <w:rPr>
          <w:rFonts w:ascii="Times New Roman" w:eastAsia="Times New Roman" w:hAnsi="Times New Roman" w:cs="Times New Roman"/>
          <w:spacing w:val="-4"/>
          <w:sz w:val="24"/>
          <w:szCs w:val="24"/>
          <w:lang w:val="ro-RO"/>
        </w:rPr>
        <w:t xml:space="preserve"> </w:t>
      </w:r>
      <w:r w:rsidRPr="00B41A4F">
        <w:rPr>
          <w:rFonts w:ascii="Times New Roman" w:eastAsia="Times New Roman" w:hAnsi="Times New Roman" w:cs="Times New Roman"/>
          <w:sz w:val="24"/>
          <w:szCs w:val="24"/>
          <w:lang w:val="ro-RO"/>
        </w:rPr>
        <w:t>sunt</w:t>
      </w:r>
      <w:r w:rsidRPr="00B41A4F">
        <w:rPr>
          <w:rFonts w:ascii="Times New Roman" w:eastAsia="Times New Roman" w:hAnsi="Times New Roman" w:cs="Times New Roman"/>
          <w:spacing w:val="-2"/>
          <w:sz w:val="24"/>
          <w:szCs w:val="24"/>
          <w:lang w:val="ro-RO"/>
        </w:rPr>
        <w:t xml:space="preserve"> eligibile:</w:t>
      </w:r>
    </w:p>
    <w:p w:rsidR="00F02ABE" w:rsidRPr="00B41A4F" w:rsidRDefault="00F02ABE" w:rsidP="002E0871">
      <w:pPr>
        <w:widowControl w:val="0"/>
        <w:numPr>
          <w:ilvl w:val="1"/>
          <w:numId w:val="2"/>
        </w:numPr>
        <w:autoSpaceDE w:val="0"/>
        <w:autoSpaceDN w:val="0"/>
        <w:spacing w:after="0" w:line="240" w:lineRule="auto"/>
        <w:ind w:left="284" w:hanging="284"/>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cererile</w:t>
      </w:r>
      <w:r w:rsidRPr="00B41A4F">
        <w:rPr>
          <w:rFonts w:ascii="Times New Roman" w:eastAsia="Times New Roman" w:hAnsi="Times New Roman" w:cs="Times New Roman"/>
          <w:spacing w:val="-10"/>
          <w:sz w:val="24"/>
          <w:szCs w:val="24"/>
          <w:lang w:val="ro-RO"/>
        </w:rPr>
        <w:t xml:space="preserve"> </w:t>
      </w:r>
      <w:r w:rsidRPr="00EF7CF3">
        <w:rPr>
          <w:rFonts w:ascii="Times New Roman" w:eastAsia="Times New Roman" w:hAnsi="Times New Roman" w:cs="Times New Roman"/>
          <w:sz w:val="24"/>
          <w:szCs w:val="24"/>
          <w:lang w:val="ro-RO"/>
        </w:rPr>
        <w:t>incomplete/</w:t>
      </w:r>
      <w:r w:rsidRPr="00B41A4F">
        <w:rPr>
          <w:rFonts w:ascii="Times New Roman" w:eastAsia="Times New Roman" w:hAnsi="Times New Roman" w:cs="Times New Roman"/>
          <w:sz w:val="24"/>
          <w:szCs w:val="24"/>
          <w:lang w:val="ro-RO"/>
        </w:rPr>
        <w:t>completate</w:t>
      </w:r>
      <w:r w:rsidRPr="00B41A4F">
        <w:rPr>
          <w:rFonts w:ascii="Times New Roman" w:eastAsia="Times New Roman" w:hAnsi="Times New Roman" w:cs="Times New Roman"/>
          <w:spacing w:val="-10"/>
          <w:sz w:val="24"/>
          <w:szCs w:val="24"/>
          <w:lang w:val="ro-RO"/>
        </w:rPr>
        <w:t xml:space="preserve"> </w:t>
      </w:r>
      <w:r w:rsidRPr="00B41A4F">
        <w:rPr>
          <w:rFonts w:ascii="Times New Roman" w:eastAsia="Times New Roman" w:hAnsi="Times New Roman" w:cs="Times New Roman"/>
          <w:sz w:val="24"/>
          <w:szCs w:val="24"/>
          <w:lang w:val="ro-RO"/>
        </w:rPr>
        <w:t>în</w:t>
      </w:r>
      <w:r w:rsidRPr="00B41A4F">
        <w:rPr>
          <w:rFonts w:ascii="Times New Roman" w:eastAsia="Times New Roman" w:hAnsi="Times New Roman" w:cs="Times New Roman"/>
          <w:spacing w:val="-9"/>
          <w:sz w:val="24"/>
          <w:szCs w:val="24"/>
          <w:lang w:val="ro-RO"/>
        </w:rPr>
        <w:t xml:space="preserve"> </w:t>
      </w:r>
      <w:r w:rsidRPr="00B41A4F">
        <w:rPr>
          <w:rFonts w:ascii="Times New Roman" w:eastAsia="Times New Roman" w:hAnsi="Times New Roman" w:cs="Times New Roman"/>
          <w:sz w:val="24"/>
          <w:szCs w:val="24"/>
          <w:lang w:val="ro-RO"/>
        </w:rPr>
        <w:t>mod</w:t>
      </w:r>
      <w:r w:rsidRPr="00B41A4F">
        <w:rPr>
          <w:rFonts w:ascii="Times New Roman" w:eastAsia="Times New Roman" w:hAnsi="Times New Roman" w:cs="Times New Roman"/>
          <w:spacing w:val="-9"/>
          <w:sz w:val="24"/>
          <w:szCs w:val="24"/>
          <w:lang w:val="ro-RO"/>
        </w:rPr>
        <w:t xml:space="preserve"> </w:t>
      </w:r>
      <w:r w:rsidRPr="00B41A4F">
        <w:rPr>
          <w:rFonts w:ascii="Times New Roman" w:eastAsia="Times New Roman" w:hAnsi="Times New Roman" w:cs="Times New Roman"/>
          <w:spacing w:val="-2"/>
          <w:sz w:val="24"/>
          <w:szCs w:val="24"/>
          <w:lang w:val="ro-RO"/>
        </w:rPr>
        <w:t>necorespunzător;</w:t>
      </w:r>
    </w:p>
    <w:p w:rsidR="00F02ABE" w:rsidRPr="00B41A4F" w:rsidRDefault="00F02ABE" w:rsidP="002E0871">
      <w:pPr>
        <w:widowControl w:val="0"/>
        <w:numPr>
          <w:ilvl w:val="1"/>
          <w:numId w:val="2"/>
        </w:numPr>
        <w:autoSpaceDE w:val="0"/>
        <w:autoSpaceDN w:val="0"/>
        <w:spacing w:after="0" w:line="240" w:lineRule="auto"/>
        <w:ind w:left="284" w:hanging="284"/>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cererile</w:t>
      </w:r>
      <w:r w:rsidRPr="00B41A4F">
        <w:rPr>
          <w:rFonts w:ascii="Times New Roman" w:eastAsia="Times New Roman" w:hAnsi="Times New Roman" w:cs="Times New Roman"/>
          <w:spacing w:val="-6"/>
          <w:sz w:val="24"/>
          <w:szCs w:val="24"/>
          <w:lang w:val="ro-RO"/>
        </w:rPr>
        <w:t xml:space="preserve"> </w:t>
      </w:r>
      <w:r w:rsidRPr="00B41A4F">
        <w:rPr>
          <w:rFonts w:ascii="Times New Roman" w:eastAsia="Times New Roman" w:hAnsi="Times New Roman" w:cs="Times New Roman"/>
          <w:sz w:val="24"/>
          <w:szCs w:val="24"/>
          <w:lang w:val="ro-RO"/>
        </w:rPr>
        <w:t>sosite</w:t>
      </w:r>
      <w:r w:rsidRPr="00B41A4F">
        <w:rPr>
          <w:rFonts w:ascii="Times New Roman" w:eastAsia="Times New Roman" w:hAnsi="Times New Roman" w:cs="Times New Roman"/>
          <w:spacing w:val="-6"/>
          <w:sz w:val="24"/>
          <w:szCs w:val="24"/>
          <w:lang w:val="ro-RO"/>
        </w:rPr>
        <w:t xml:space="preserve"> </w:t>
      </w:r>
      <w:r w:rsidRPr="00B41A4F">
        <w:rPr>
          <w:rFonts w:ascii="Times New Roman" w:eastAsia="Times New Roman" w:hAnsi="Times New Roman" w:cs="Times New Roman"/>
          <w:sz w:val="24"/>
          <w:szCs w:val="24"/>
          <w:lang w:val="ro-RO"/>
        </w:rPr>
        <w:t>după</w:t>
      </w:r>
      <w:r w:rsidRPr="00B41A4F">
        <w:rPr>
          <w:rFonts w:ascii="Times New Roman" w:eastAsia="Times New Roman" w:hAnsi="Times New Roman" w:cs="Times New Roman"/>
          <w:spacing w:val="-6"/>
          <w:sz w:val="24"/>
          <w:szCs w:val="24"/>
          <w:lang w:val="ro-RO"/>
        </w:rPr>
        <w:t xml:space="preserve"> </w:t>
      </w:r>
      <w:r w:rsidRPr="00B41A4F">
        <w:rPr>
          <w:rFonts w:ascii="Times New Roman" w:eastAsia="Times New Roman" w:hAnsi="Times New Roman" w:cs="Times New Roman"/>
          <w:sz w:val="24"/>
          <w:szCs w:val="24"/>
          <w:lang w:val="ro-RO"/>
        </w:rPr>
        <w:t>termenul</w:t>
      </w:r>
      <w:r w:rsidRPr="00B41A4F">
        <w:rPr>
          <w:rFonts w:ascii="Times New Roman" w:eastAsia="Times New Roman" w:hAnsi="Times New Roman" w:cs="Times New Roman"/>
          <w:spacing w:val="-6"/>
          <w:sz w:val="24"/>
          <w:szCs w:val="24"/>
          <w:lang w:val="ro-RO"/>
        </w:rPr>
        <w:t xml:space="preserve"> </w:t>
      </w:r>
      <w:r w:rsidRPr="00B41A4F">
        <w:rPr>
          <w:rFonts w:ascii="Times New Roman" w:eastAsia="Times New Roman" w:hAnsi="Times New Roman" w:cs="Times New Roman"/>
          <w:sz w:val="24"/>
          <w:szCs w:val="24"/>
          <w:lang w:val="ro-RO"/>
        </w:rPr>
        <w:t>limită</w:t>
      </w:r>
      <w:r w:rsidRPr="00B41A4F">
        <w:rPr>
          <w:rFonts w:ascii="Times New Roman" w:eastAsia="Times New Roman" w:hAnsi="Times New Roman" w:cs="Times New Roman"/>
          <w:spacing w:val="-6"/>
          <w:sz w:val="24"/>
          <w:szCs w:val="24"/>
          <w:lang w:val="ro-RO"/>
        </w:rPr>
        <w:t xml:space="preserve"> </w:t>
      </w:r>
      <w:r w:rsidRPr="00B41A4F">
        <w:rPr>
          <w:rFonts w:ascii="Times New Roman" w:eastAsia="Times New Roman" w:hAnsi="Times New Roman" w:cs="Times New Roman"/>
          <w:sz w:val="24"/>
          <w:szCs w:val="24"/>
          <w:lang w:val="ro-RO"/>
        </w:rPr>
        <w:t>de</w:t>
      </w:r>
      <w:r w:rsidRPr="00B41A4F">
        <w:rPr>
          <w:rFonts w:ascii="Times New Roman" w:eastAsia="Times New Roman" w:hAnsi="Times New Roman" w:cs="Times New Roman"/>
          <w:spacing w:val="-6"/>
          <w:sz w:val="24"/>
          <w:szCs w:val="24"/>
          <w:lang w:val="ro-RO"/>
        </w:rPr>
        <w:t xml:space="preserve"> </w:t>
      </w:r>
      <w:r w:rsidRPr="00B41A4F">
        <w:rPr>
          <w:rFonts w:ascii="Times New Roman" w:eastAsia="Times New Roman" w:hAnsi="Times New Roman" w:cs="Times New Roman"/>
          <w:spacing w:val="-2"/>
          <w:sz w:val="24"/>
          <w:szCs w:val="24"/>
          <w:lang w:val="ro-RO"/>
        </w:rPr>
        <w:t>depunere;</w:t>
      </w:r>
    </w:p>
    <w:p w:rsidR="00F02ABE" w:rsidRPr="00B41A4F" w:rsidRDefault="00F02ABE" w:rsidP="002E0871">
      <w:pPr>
        <w:widowControl w:val="0"/>
        <w:numPr>
          <w:ilvl w:val="1"/>
          <w:numId w:val="2"/>
        </w:numPr>
        <w:autoSpaceDE w:val="0"/>
        <w:autoSpaceDN w:val="0"/>
        <w:spacing w:after="0" w:line="240" w:lineRule="auto"/>
        <w:ind w:left="284" w:hanging="284"/>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cererile</w:t>
      </w:r>
      <w:r w:rsidRPr="00B41A4F">
        <w:rPr>
          <w:rFonts w:ascii="Times New Roman" w:eastAsia="Times New Roman" w:hAnsi="Times New Roman" w:cs="Times New Roman"/>
          <w:spacing w:val="-8"/>
          <w:sz w:val="24"/>
          <w:szCs w:val="24"/>
          <w:lang w:val="ro-RO"/>
        </w:rPr>
        <w:t xml:space="preserve"> </w:t>
      </w:r>
      <w:r w:rsidRPr="00B41A4F">
        <w:rPr>
          <w:rFonts w:ascii="Times New Roman" w:eastAsia="Times New Roman" w:hAnsi="Times New Roman" w:cs="Times New Roman"/>
          <w:sz w:val="24"/>
          <w:szCs w:val="24"/>
          <w:lang w:val="ro-RO"/>
        </w:rPr>
        <w:t>care</w:t>
      </w:r>
      <w:r w:rsidRPr="00B41A4F">
        <w:rPr>
          <w:rFonts w:ascii="Times New Roman" w:eastAsia="Times New Roman" w:hAnsi="Times New Roman" w:cs="Times New Roman"/>
          <w:spacing w:val="-6"/>
          <w:sz w:val="24"/>
          <w:szCs w:val="24"/>
          <w:lang w:val="ro-RO"/>
        </w:rPr>
        <w:t xml:space="preserve"> </w:t>
      </w:r>
      <w:r w:rsidRPr="00B41A4F">
        <w:rPr>
          <w:rFonts w:ascii="Times New Roman" w:eastAsia="Times New Roman" w:hAnsi="Times New Roman" w:cs="Times New Roman"/>
          <w:sz w:val="24"/>
          <w:szCs w:val="24"/>
          <w:lang w:val="ro-RO"/>
        </w:rPr>
        <w:t>au</w:t>
      </w:r>
      <w:r w:rsidRPr="00B41A4F">
        <w:rPr>
          <w:rFonts w:ascii="Times New Roman" w:eastAsia="Times New Roman" w:hAnsi="Times New Roman" w:cs="Times New Roman"/>
          <w:spacing w:val="-7"/>
          <w:sz w:val="24"/>
          <w:szCs w:val="24"/>
          <w:lang w:val="ro-RO"/>
        </w:rPr>
        <w:t xml:space="preserve"> </w:t>
      </w:r>
      <w:r w:rsidRPr="00B41A4F">
        <w:rPr>
          <w:rFonts w:ascii="Times New Roman" w:eastAsia="Times New Roman" w:hAnsi="Times New Roman" w:cs="Times New Roman"/>
          <w:sz w:val="24"/>
          <w:szCs w:val="24"/>
          <w:lang w:val="ro-RO"/>
        </w:rPr>
        <w:t>ca</w:t>
      </w:r>
      <w:r w:rsidRPr="00B41A4F">
        <w:rPr>
          <w:rFonts w:ascii="Times New Roman" w:eastAsia="Times New Roman" w:hAnsi="Times New Roman" w:cs="Times New Roman"/>
          <w:spacing w:val="-8"/>
          <w:sz w:val="24"/>
          <w:szCs w:val="24"/>
          <w:lang w:val="ro-RO"/>
        </w:rPr>
        <w:t xml:space="preserve"> </w:t>
      </w:r>
      <w:r w:rsidRPr="00B41A4F">
        <w:rPr>
          <w:rFonts w:ascii="Times New Roman" w:eastAsia="Times New Roman" w:hAnsi="Times New Roman" w:cs="Times New Roman"/>
          <w:sz w:val="24"/>
          <w:szCs w:val="24"/>
          <w:lang w:val="ro-RO"/>
        </w:rPr>
        <w:t>obiect</w:t>
      </w:r>
      <w:r w:rsidRPr="00B41A4F">
        <w:rPr>
          <w:rFonts w:ascii="Times New Roman" w:eastAsia="Times New Roman" w:hAnsi="Times New Roman" w:cs="Times New Roman"/>
          <w:spacing w:val="-5"/>
          <w:sz w:val="24"/>
          <w:szCs w:val="24"/>
          <w:lang w:val="ro-RO"/>
        </w:rPr>
        <w:t xml:space="preserve"> </w:t>
      </w:r>
      <w:proofErr w:type="spellStart"/>
      <w:r w:rsidRPr="00B41A4F">
        <w:rPr>
          <w:rFonts w:ascii="Times New Roman" w:eastAsia="Times New Roman" w:hAnsi="Times New Roman" w:cs="Times New Roman"/>
          <w:sz w:val="24"/>
          <w:szCs w:val="24"/>
          <w:lang w:val="ro-RO"/>
        </w:rPr>
        <w:t>activităţi</w:t>
      </w:r>
      <w:proofErr w:type="spellEnd"/>
      <w:r w:rsidRPr="00B41A4F">
        <w:rPr>
          <w:rFonts w:ascii="Times New Roman" w:eastAsia="Times New Roman" w:hAnsi="Times New Roman" w:cs="Times New Roman"/>
          <w:spacing w:val="-7"/>
          <w:sz w:val="24"/>
          <w:szCs w:val="24"/>
          <w:lang w:val="ro-RO"/>
        </w:rPr>
        <w:t xml:space="preserve"> </w:t>
      </w:r>
      <w:r w:rsidRPr="00B41A4F">
        <w:rPr>
          <w:rFonts w:ascii="Times New Roman" w:eastAsia="Times New Roman" w:hAnsi="Times New Roman" w:cs="Times New Roman"/>
          <w:sz w:val="24"/>
          <w:szCs w:val="24"/>
          <w:lang w:val="ro-RO"/>
        </w:rPr>
        <w:t>nerelevante</w:t>
      </w:r>
      <w:r w:rsidRPr="00B41A4F">
        <w:rPr>
          <w:rFonts w:ascii="Times New Roman" w:eastAsia="Times New Roman" w:hAnsi="Times New Roman" w:cs="Times New Roman"/>
          <w:spacing w:val="-8"/>
          <w:sz w:val="24"/>
          <w:szCs w:val="24"/>
          <w:lang w:val="ro-RO"/>
        </w:rPr>
        <w:t xml:space="preserve"> </w:t>
      </w:r>
      <w:r w:rsidRPr="00B41A4F">
        <w:rPr>
          <w:rFonts w:ascii="Times New Roman" w:eastAsia="Times New Roman" w:hAnsi="Times New Roman" w:cs="Times New Roman"/>
          <w:sz w:val="24"/>
          <w:szCs w:val="24"/>
          <w:lang w:val="ro-RO"/>
        </w:rPr>
        <w:t>pentru</w:t>
      </w:r>
      <w:r w:rsidRPr="00B41A4F">
        <w:rPr>
          <w:rFonts w:ascii="Times New Roman" w:eastAsia="Times New Roman" w:hAnsi="Times New Roman" w:cs="Times New Roman"/>
          <w:spacing w:val="-7"/>
          <w:sz w:val="24"/>
          <w:szCs w:val="24"/>
          <w:lang w:val="ro-RO"/>
        </w:rPr>
        <w:t xml:space="preserve"> </w:t>
      </w:r>
      <w:r w:rsidRPr="00B41A4F">
        <w:rPr>
          <w:rFonts w:ascii="Times New Roman" w:eastAsia="Times New Roman" w:hAnsi="Times New Roman" w:cs="Times New Roman"/>
          <w:sz w:val="24"/>
          <w:szCs w:val="24"/>
          <w:lang w:val="ro-RO"/>
        </w:rPr>
        <w:t>obiectivele</w:t>
      </w:r>
      <w:r w:rsidRPr="00B41A4F">
        <w:rPr>
          <w:rFonts w:ascii="Times New Roman" w:eastAsia="Times New Roman" w:hAnsi="Times New Roman" w:cs="Times New Roman"/>
          <w:spacing w:val="-7"/>
          <w:sz w:val="24"/>
          <w:szCs w:val="24"/>
          <w:lang w:val="ro-RO"/>
        </w:rPr>
        <w:t xml:space="preserve"> </w:t>
      </w:r>
      <w:r w:rsidRPr="00B41A4F">
        <w:rPr>
          <w:rFonts w:ascii="Times New Roman" w:eastAsia="Times New Roman" w:hAnsi="Times New Roman" w:cs="Times New Roman"/>
          <w:spacing w:val="-2"/>
          <w:sz w:val="24"/>
          <w:szCs w:val="24"/>
          <w:lang w:val="ro-RO"/>
        </w:rPr>
        <w:t>programului;</w:t>
      </w:r>
    </w:p>
    <w:p w:rsidR="00F02ABE" w:rsidRPr="00B41A4F" w:rsidRDefault="00346871" w:rsidP="002E0871">
      <w:pPr>
        <w:widowControl w:val="0"/>
        <w:numPr>
          <w:ilvl w:val="1"/>
          <w:numId w:val="2"/>
        </w:numPr>
        <w:tabs>
          <w:tab w:val="left" w:pos="1135"/>
        </w:tabs>
        <w:autoSpaceDE w:val="0"/>
        <w:autoSpaceDN w:val="0"/>
        <w:spacing w:after="0" w:line="240" w:lineRule="auto"/>
        <w:ind w:left="284" w:right="-46" w:hanging="284"/>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 xml:space="preserve"> </w:t>
      </w:r>
      <w:r w:rsidR="00F02ABE" w:rsidRPr="00B41A4F">
        <w:rPr>
          <w:rFonts w:ascii="Times New Roman" w:eastAsia="Times New Roman" w:hAnsi="Times New Roman" w:cs="Times New Roman"/>
          <w:sz w:val="24"/>
          <w:szCs w:val="24"/>
          <w:lang w:val="ro-RO"/>
        </w:rPr>
        <w:t>proiectele</w:t>
      </w:r>
      <w:r w:rsidR="00F02ABE" w:rsidRPr="00B41A4F">
        <w:rPr>
          <w:rFonts w:ascii="Times New Roman" w:eastAsia="Times New Roman" w:hAnsi="Times New Roman" w:cs="Times New Roman"/>
          <w:spacing w:val="-3"/>
          <w:sz w:val="24"/>
          <w:szCs w:val="24"/>
          <w:lang w:val="ro-RO"/>
        </w:rPr>
        <w:t xml:space="preserve"> </w:t>
      </w:r>
      <w:r w:rsidR="00F02ABE" w:rsidRPr="00B41A4F">
        <w:rPr>
          <w:rFonts w:ascii="Times New Roman" w:eastAsia="Times New Roman" w:hAnsi="Times New Roman" w:cs="Times New Roman"/>
          <w:sz w:val="24"/>
          <w:szCs w:val="24"/>
          <w:lang w:val="ro-RO"/>
        </w:rPr>
        <w:t>care</w:t>
      </w:r>
      <w:r w:rsidR="00F02ABE" w:rsidRPr="00B41A4F">
        <w:rPr>
          <w:rFonts w:ascii="Times New Roman" w:eastAsia="Times New Roman" w:hAnsi="Times New Roman" w:cs="Times New Roman"/>
          <w:spacing w:val="-5"/>
          <w:sz w:val="24"/>
          <w:szCs w:val="24"/>
          <w:lang w:val="ro-RO"/>
        </w:rPr>
        <w:t xml:space="preserve"> </w:t>
      </w:r>
      <w:r w:rsidR="00F02ABE" w:rsidRPr="00B41A4F">
        <w:rPr>
          <w:rFonts w:ascii="Times New Roman" w:eastAsia="Times New Roman" w:hAnsi="Times New Roman" w:cs="Times New Roman"/>
          <w:sz w:val="24"/>
          <w:szCs w:val="24"/>
          <w:lang w:val="ro-RO"/>
        </w:rPr>
        <w:t>nu</w:t>
      </w:r>
      <w:r w:rsidR="00F02ABE" w:rsidRPr="00B41A4F">
        <w:rPr>
          <w:rFonts w:ascii="Times New Roman" w:eastAsia="Times New Roman" w:hAnsi="Times New Roman" w:cs="Times New Roman"/>
          <w:spacing w:val="-4"/>
          <w:sz w:val="24"/>
          <w:szCs w:val="24"/>
          <w:lang w:val="ro-RO"/>
        </w:rPr>
        <w:t xml:space="preserve"> </w:t>
      </w:r>
      <w:r w:rsidR="00F02ABE" w:rsidRPr="00B41A4F">
        <w:rPr>
          <w:rFonts w:ascii="Times New Roman" w:eastAsia="Times New Roman" w:hAnsi="Times New Roman" w:cs="Times New Roman"/>
          <w:sz w:val="24"/>
          <w:szCs w:val="24"/>
          <w:lang w:val="ro-RO"/>
        </w:rPr>
        <w:t>corespund</w:t>
      </w:r>
      <w:r w:rsidR="00F02ABE" w:rsidRPr="00B41A4F">
        <w:rPr>
          <w:rFonts w:ascii="Times New Roman" w:eastAsia="Times New Roman" w:hAnsi="Times New Roman" w:cs="Times New Roman"/>
          <w:spacing w:val="-4"/>
          <w:sz w:val="24"/>
          <w:szCs w:val="24"/>
          <w:lang w:val="ro-RO"/>
        </w:rPr>
        <w:t xml:space="preserve"> </w:t>
      </w:r>
      <w:r w:rsidR="00F02ABE" w:rsidRPr="00B41A4F">
        <w:rPr>
          <w:rFonts w:ascii="Times New Roman" w:eastAsia="Times New Roman" w:hAnsi="Times New Roman" w:cs="Times New Roman"/>
          <w:sz w:val="24"/>
          <w:szCs w:val="24"/>
          <w:lang w:val="ro-RO"/>
        </w:rPr>
        <w:t>cu</w:t>
      </w:r>
      <w:r w:rsidR="00F02ABE" w:rsidRPr="00B41A4F">
        <w:rPr>
          <w:rFonts w:ascii="Times New Roman" w:eastAsia="Times New Roman" w:hAnsi="Times New Roman" w:cs="Times New Roman"/>
          <w:spacing w:val="-4"/>
          <w:sz w:val="24"/>
          <w:szCs w:val="24"/>
          <w:lang w:val="ro-RO"/>
        </w:rPr>
        <w:t xml:space="preserve"> </w:t>
      </w:r>
      <w:r w:rsidR="00F02ABE" w:rsidRPr="00B41A4F">
        <w:rPr>
          <w:rFonts w:ascii="Times New Roman" w:eastAsia="Times New Roman" w:hAnsi="Times New Roman" w:cs="Times New Roman"/>
          <w:sz w:val="24"/>
          <w:szCs w:val="24"/>
          <w:lang w:val="ro-RO"/>
        </w:rPr>
        <w:t>scopurile</w:t>
      </w:r>
      <w:r w:rsidR="00F02ABE" w:rsidRPr="00B41A4F">
        <w:rPr>
          <w:rFonts w:ascii="Times New Roman" w:eastAsia="Times New Roman" w:hAnsi="Times New Roman" w:cs="Times New Roman"/>
          <w:spacing w:val="-5"/>
          <w:sz w:val="24"/>
          <w:szCs w:val="24"/>
          <w:lang w:val="ro-RO"/>
        </w:rPr>
        <w:t xml:space="preserve"> </w:t>
      </w:r>
      <w:proofErr w:type="spellStart"/>
      <w:r w:rsidR="00F02ABE" w:rsidRPr="00B41A4F">
        <w:rPr>
          <w:rFonts w:ascii="Times New Roman" w:eastAsia="Times New Roman" w:hAnsi="Times New Roman" w:cs="Times New Roman"/>
          <w:sz w:val="24"/>
          <w:szCs w:val="24"/>
          <w:lang w:val="ro-RO"/>
        </w:rPr>
        <w:t>şi</w:t>
      </w:r>
      <w:proofErr w:type="spellEnd"/>
      <w:r w:rsidR="00F02ABE" w:rsidRPr="00B41A4F">
        <w:rPr>
          <w:rFonts w:ascii="Times New Roman" w:eastAsia="Times New Roman" w:hAnsi="Times New Roman" w:cs="Times New Roman"/>
          <w:spacing w:val="-4"/>
          <w:sz w:val="24"/>
          <w:szCs w:val="24"/>
          <w:lang w:val="ro-RO"/>
        </w:rPr>
        <w:t xml:space="preserve"> </w:t>
      </w:r>
      <w:r w:rsidR="00F02ABE" w:rsidRPr="00B41A4F">
        <w:rPr>
          <w:rFonts w:ascii="Times New Roman" w:eastAsia="Times New Roman" w:hAnsi="Times New Roman" w:cs="Times New Roman"/>
          <w:sz w:val="24"/>
          <w:szCs w:val="24"/>
          <w:lang w:val="ro-RO"/>
        </w:rPr>
        <w:t>obiectivele</w:t>
      </w:r>
      <w:r w:rsidR="00F02ABE" w:rsidRPr="00B41A4F">
        <w:rPr>
          <w:rFonts w:ascii="Times New Roman" w:eastAsia="Times New Roman" w:hAnsi="Times New Roman" w:cs="Times New Roman"/>
          <w:spacing w:val="-5"/>
          <w:sz w:val="24"/>
          <w:szCs w:val="24"/>
          <w:lang w:val="ro-RO"/>
        </w:rPr>
        <w:t xml:space="preserve"> </w:t>
      </w:r>
      <w:r w:rsidR="00F02ABE" w:rsidRPr="00B41A4F">
        <w:rPr>
          <w:rFonts w:ascii="Times New Roman" w:eastAsia="Times New Roman" w:hAnsi="Times New Roman" w:cs="Times New Roman"/>
          <w:sz w:val="24"/>
          <w:szCs w:val="24"/>
          <w:lang w:val="ro-RO"/>
        </w:rPr>
        <w:t>declarate</w:t>
      </w:r>
      <w:r w:rsidR="00F02ABE" w:rsidRPr="00B41A4F">
        <w:rPr>
          <w:rFonts w:ascii="Times New Roman" w:eastAsia="Times New Roman" w:hAnsi="Times New Roman" w:cs="Times New Roman"/>
          <w:spacing w:val="-5"/>
          <w:sz w:val="24"/>
          <w:szCs w:val="24"/>
          <w:lang w:val="ro-RO"/>
        </w:rPr>
        <w:t xml:space="preserve"> </w:t>
      </w:r>
      <w:r w:rsidR="00F02ABE" w:rsidRPr="00B41A4F">
        <w:rPr>
          <w:rFonts w:ascii="Times New Roman" w:eastAsia="Times New Roman" w:hAnsi="Times New Roman" w:cs="Times New Roman"/>
          <w:sz w:val="24"/>
          <w:szCs w:val="24"/>
          <w:lang w:val="ro-RO"/>
        </w:rPr>
        <w:t>în</w:t>
      </w:r>
      <w:r w:rsidR="00F02ABE" w:rsidRPr="00B41A4F">
        <w:rPr>
          <w:rFonts w:ascii="Times New Roman" w:eastAsia="Times New Roman" w:hAnsi="Times New Roman" w:cs="Times New Roman"/>
          <w:spacing w:val="-4"/>
          <w:sz w:val="24"/>
          <w:szCs w:val="24"/>
          <w:lang w:val="ro-RO"/>
        </w:rPr>
        <w:t xml:space="preserve"> </w:t>
      </w:r>
      <w:r w:rsidR="00F02ABE" w:rsidRPr="00B41A4F">
        <w:rPr>
          <w:rFonts w:ascii="Times New Roman" w:eastAsia="Times New Roman" w:hAnsi="Times New Roman" w:cs="Times New Roman"/>
          <w:sz w:val="24"/>
          <w:szCs w:val="24"/>
          <w:lang w:val="ro-RO"/>
        </w:rPr>
        <w:t xml:space="preserve">programul </w:t>
      </w:r>
      <w:r w:rsidR="00F02ABE" w:rsidRPr="00B41A4F">
        <w:rPr>
          <w:rFonts w:ascii="Times New Roman" w:eastAsia="Times New Roman" w:hAnsi="Times New Roman" w:cs="Times New Roman"/>
          <w:spacing w:val="-2"/>
          <w:sz w:val="24"/>
          <w:szCs w:val="24"/>
          <w:lang w:val="ro-RO"/>
        </w:rPr>
        <w:t xml:space="preserve">lansat; </w:t>
      </w:r>
    </w:p>
    <w:p w:rsidR="00F02ABE" w:rsidRPr="0021045F" w:rsidRDefault="00F02ABE" w:rsidP="002E0871">
      <w:pPr>
        <w:widowControl w:val="0"/>
        <w:numPr>
          <w:ilvl w:val="1"/>
          <w:numId w:val="2"/>
        </w:numPr>
        <w:autoSpaceDE w:val="0"/>
        <w:autoSpaceDN w:val="0"/>
        <w:spacing w:before="2" w:after="0" w:line="237" w:lineRule="auto"/>
        <w:ind w:left="284" w:right="109" w:hanging="284"/>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cererile</w:t>
      </w:r>
      <w:r w:rsidRPr="00B41A4F">
        <w:rPr>
          <w:rFonts w:ascii="Times New Roman" w:eastAsia="Times New Roman" w:hAnsi="Times New Roman" w:cs="Times New Roman"/>
          <w:spacing w:val="80"/>
          <w:sz w:val="24"/>
          <w:szCs w:val="24"/>
          <w:lang w:val="ro-RO"/>
        </w:rPr>
        <w:t xml:space="preserve"> </w:t>
      </w:r>
      <w:r w:rsidRPr="00B41A4F">
        <w:rPr>
          <w:rFonts w:ascii="Times New Roman" w:eastAsia="Times New Roman" w:hAnsi="Times New Roman" w:cs="Times New Roman"/>
          <w:sz w:val="24"/>
          <w:szCs w:val="24"/>
          <w:lang w:val="ro-RO"/>
        </w:rPr>
        <w:t>pentru</w:t>
      </w:r>
      <w:r w:rsidRPr="00B41A4F">
        <w:rPr>
          <w:rFonts w:ascii="Times New Roman" w:eastAsia="Times New Roman" w:hAnsi="Times New Roman" w:cs="Times New Roman"/>
          <w:spacing w:val="80"/>
          <w:sz w:val="24"/>
          <w:szCs w:val="24"/>
          <w:lang w:val="ro-RO"/>
        </w:rPr>
        <w:t xml:space="preserve"> </w:t>
      </w:r>
      <w:r w:rsidRPr="00B41A4F">
        <w:rPr>
          <w:rFonts w:ascii="Times New Roman" w:eastAsia="Times New Roman" w:hAnsi="Times New Roman" w:cs="Times New Roman"/>
          <w:sz w:val="24"/>
          <w:szCs w:val="24"/>
          <w:lang w:val="ro-RO"/>
        </w:rPr>
        <w:t>sume</w:t>
      </w:r>
      <w:r w:rsidRPr="00B41A4F">
        <w:rPr>
          <w:rFonts w:ascii="Times New Roman" w:eastAsia="Times New Roman" w:hAnsi="Times New Roman" w:cs="Times New Roman"/>
          <w:spacing w:val="80"/>
          <w:sz w:val="24"/>
          <w:szCs w:val="24"/>
          <w:lang w:val="ro-RO"/>
        </w:rPr>
        <w:t xml:space="preserve"> </w:t>
      </w:r>
      <w:r w:rsidRPr="00B41A4F">
        <w:rPr>
          <w:rFonts w:ascii="Times New Roman" w:eastAsia="Times New Roman" w:hAnsi="Times New Roman" w:cs="Times New Roman"/>
          <w:sz w:val="24"/>
          <w:szCs w:val="24"/>
          <w:lang w:val="ro-RO"/>
        </w:rPr>
        <w:t>ce</w:t>
      </w:r>
      <w:r w:rsidRPr="00B41A4F">
        <w:rPr>
          <w:rFonts w:ascii="Times New Roman" w:eastAsia="Times New Roman" w:hAnsi="Times New Roman" w:cs="Times New Roman"/>
          <w:spacing w:val="80"/>
          <w:sz w:val="24"/>
          <w:szCs w:val="24"/>
          <w:lang w:val="ro-RO"/>
        </w:rPr>
        <w:t xml:space="preserve"> </w:t>
      </w:r>
      <w:r w:rsidRPr="00B41A4F">
        <w:rPr>
          <w:rFonts w:ascii="Times New Roman" w:eastAsia="Times New Roman" w:hAnsi="Times New Roman" w:cs="Times New Roman"/>
          <w:sz w:val="24"/>
          <w:szCs w:val="24"/>
          <w:lang w:val="ro-RO"/>
        </w:rPr>
        <w:t>reprezintă</w:t>
      </w:r>
      <w:r w:rsidRPr="00B41A4F">
        <w:rPr>
          <w:rFonts w:ascii="Times New Roman" w:eastAsia="Times New Roman" w:hAnsi="Times New Roman" w:cs="Times New Roman"/>
          <w:spacing w:val="80"/>
          <w:sz w:val="24"/>
          <w:szCs w:val="24"/>
          <w:lang w:val="ro-RO"/>
        </w:rPr>
        <w:t xml:space="preserve"> </w:t>
      </w:r>
      <w:r w:rsidRPr="00B41A4F">
        <w:rPr>
          <w:rFonts w:ascii="Times New Roman" w:eastAsia="Times New Roman" w:hAnsi="Times New Roman" w:cs="Times New Roman"/>
          <w:sz w:val="24"/>
          <w:szCs w:val="24"/>
          <w:lang w:val="ro-RO"/>
        </w:rPr>
        <w:t>mai</w:t>
      </w:r>
      <w:r w:rsidRPr="00B41A4F">
        <w:rPr>
          <w:rFonts w:ascii="Times New Roman" w:eastAsia="Times New Roman" w:hAnsi="Times New Roman" w:cs="Times New Roman"/>
          <w:spacing w:val="80"/>
          <w:sz w:val="24"/>
          <w:szCs w:val="24"/>
          <w:lang w:val="ro-RO"/>
        </w:rPr>
        <w:t xml:space="preserve"> </w:t>
      </w:r>
      <w:r w:rsidRPr="00B41A4F">
        <w:rPr>
          <w:rFonts w:ascii="Times New Roman" w:eastAsia="Times New Roman" w:hAnsi="Times New Roman" w:cs="Times New Roman"/>
          <w:sz w:val="24"/>
          <w:szCs w:val="24"/>
          <w:lang w:val="ro-RO"/>
        </w:rPr>
        <w:t>mult</w:t>
      </w:r>
      <w:r w:rsidRPr="00B41A4F">
        <w:rPr>
          <w:rFonts w:ascii="Times New Roman" w:eastAsia="Times New Roman" w:hAnsi="Times New Roman" w:cs="Times New Roman"/>
          <w:spacing w:val="80"/>
          <w:sz w:val="24"/>
          <w:szCs w:val="24"/>
          <w:lang w:val="ro-RO"/>
        </w:rPr>
        <w:t xml:space="preserve"> </w:t>
      </w:r>
      <w:r w:rsidRPr="00B41A4F">
        <w:rPr>
          <w:rFonts w:ascii="Times New Roman" w:eastAsia="Times New Roman" w:hAnsi="Times New Roman" w:cs="Times New Roman"/>
          <w:sz w:val="24"/>
          <w:szCs w:val="24"/>
          <w:lang w:val="ro-RO"/>
        </w:rPr>
        <w:t>de</w:t>
      </w:r>
      <w:r w:rsidRPr="00B41A4F">
        <w:rPr>
          <w:rFonts w:ascii="Times New Roman" w:eastAsia="Times New Roman" w:hAnsi="Times New Roman" w:cs="Times New Roman"/>
          <w:spacing w:val="80"/>
          <w:sz w:val="24"/>
          <w:szCs w:val="24"/>
          <w:lang w:val="ro-RO"/>
        </w:rPr>
        <w:t xml:space="preserve"> </w:t>
      </w:r>
      <w:r w:rsidRPr="00B41A4F">
        <w:rPr>
          <w:rFonts w:ascii="Times New Roman" w:eastAsia="Times New Roman" w:hAnsi="Times New Roman" w:cs="Times New Roman"/>
          <w:sz w:val="24"/>
          <w:szCs w:val="24"/>
          <w:lang w:val="ro-RO"/>
        </w:rPr>
        <w:t>90%</w:t>
      </w:r>
      <w:r w:rsidRPr="00B41A4F">
        <w:rPr>
          <w:rFonts w:ascii="Times New Roman" w:eastAsia="Times New Roman" w:hAnsi="Times New Roman" w:cs="Times New Roman"/>
          <w:spacing w:val="80"/>
          <w:sz w:val="24"/>
          <w:szCs w:val="24"/>
          <w:lang w:val="ro-RO"/>
        </w:rPr>
        <w:t xml:space="preserve"> </w:t>
      </w:r>
      <w:r w:rsidRPr="00B41A4F">
        <w:rPr>
          <w:rFonts w:ascii="Times New Roman" w:eastAsia="Times New Roman" w:hAnsi="Times New Roman" w:cs="Times New Roman"/>
          <w:sz w:val="24"/>
          <w:szCs w:val="24"/>
          <w:lang w:val="ro-RO"/>
        </w:rPr>
        <w:t>din</w:t>
      </w:r>
      <w:r w:rsidRPr="00B41A4F">
        <w:rPr>
          <w:rFonts w:ascii="Times New Roman" w:eastAsia="Times New Roman" w:hAnsi="Times New Roman" w:cs="Times New Roman"/>
          <w:spacing w:val="80"/>
          <w:sz w:val="24"/>
          <w:szCs w:val="24"/>
          <w:lang w:val="ro-RO"/>
        </w:rPr>
        <w:t xml:space="preserve"> </w:t>
      </w:r>
      <w:r w:rsidRPr="00B41A4F">
        <w:rPr>
          <w:rFonts w:ascii="Times New Roman" w:eastAsia="Times New Roman" w:hAnsi="Times New Roman" w:cs="Times New Roman"/>
          <w:sz w:val="24"/>
          <w:szCs w:val="24"/>
          <w:lang w:val="ro-RO"/>
        </w:rPr>
        <w:t>valoarea</w:t>
      </w:r>
      <w:r w:rsidRPr="00B41A4F">
        <w:rPr>
          <w:rFonts w:ascii="Times New Roman" w:eastAsia="Times New Roman" w:hAnsi="Times New Roman" w:cs="Times New Roman"/>
          <w:spacing w:val="80"/>
          <w:sz w:val="24"/>
          <w:szCs w:val="24"/>
          <w:lang w:val="ro-RO"/>
        </w:rPr>
        <w:t xml:space="preserve"> </w:t>
      </w:r>
      <w:r w:rsidRPr="00B41A4F">
        <w:rPr>
          <w:rFonts w:ascii="Times New Roman" w:eastAsia="Times New Roman" w:hAnsi="Times New Roman" w:cs="Times New Roman"/>
          <w:sz w:val="24"/>
          <w:szCs w:val="24"/>
          <w:lang w:val="ro-RO"/>
        </w:rPr>
        <w:t>totală</w:t>
      </w:r>
      <w:r w:rsidRPr="00B41A4F">
        <w:rPr>
          <w:rFonts w:ascii="Times New Roman" w:eastAsia="Times New Roman" w:hAnsi="Times New Roman" w:cs="Times New Roman"/>
          <w:spacing w:val="80"/>
          <w:sz w:val="24"/>
          <w:szCs w:val="24"/>
          <w:lang w:val="ro-RO"/>
        </w:rPr>
        <w:t xml:space="preserve"> </w:t>
      </w:r>
      <w:r w:rsidRPr="00B41A4F">
        <w:rPr>
          <w:rFonts w:ascii="Times New Roman" w:eastAsia="Times New Roman" w:hAnsi="Times New Roman" w:cs="Times New Roman"/>
          <w:sz w:val="24"/>
          <w:szCs w:val="24"/>
          <w:lang w:val="ro-RO"/>
        </w:rPr>
        <w:t xml:space="preserve">a </w:t>
      </w:r>
      <w:r w:rsidRPr="00B41A4F">
        <w:rPr>
          <w:rFonts w:ascii="Times New Roman" w:eastAsia="Times New Roman" w:hAnsi="Times New Roman" w:cs="Times New Roman"/>
          <w:spacing w:val="-2"/>
          <w:sz w:val="24"/>
          <w:szCs w:val="24"/>
          <w:lang w:val="ro-RO"/>
        </w:rPr>
        <w:t>proiectului;</w:t>
      </w:r>
    </w:p>
    <w:p w:rsidR="0021045F" w:rsidRPr="00B41A4F" w:rsidRDefault="0021045F" w:rsidP="0021045F">
      <w:pPr>
        <w:widowControl w:val="0"/>
        <w:tabs>
          <w:tab w:val="left" w:pos="993"/>
        </w:tabs>
        <w:autoSpaceDE w:val="0"/>
        <w:autoSpaceDN w:val="0"/>
        <w:spacing w:before="2" w:after="0" w:line="237" w:lineRule="auto"/>
        <w:ind w:left="1196" w:right="109"/>
        <w:jc w:val="both"/>
        <w:rPr>
          <w:rFonts w:ascii="Times New Roman" w:eastAsia="Times New Roman" w:hAnsi="Times New Roman" w:cs="Times New Roman"/>
          <w:sz w:val="24"/>
          <w:szCs w:val="24"/>
          <w:lang w:val="ro-RO"/>
        </w:rPr>
      </w:pPr>
    </w:p>
    <w:p w:rsidR="00F02ABE" w:rsidRPr="00B41A4F" w:rsidRDefault="00F02ABE" w:rsidP="00F02ABE">
      <w:pPr>
        <w:widowControl w:val="0"/>
        <w:autoSpaceDE w:val="0"/>
        <w:autoSpaceDN w:val="0"/>
        <w:spacing w:before="5" w:after="0" w:line="240" w:lineRule="auto"/>
        <w:ind w:right="109"/>
        <w:jc w:val="center"/>
        <w:outlineLvl w:val="0"/>
        <w:rPr>
          <w:rFonts w:ascii="Times New Roman" w:eastAsia="Calibri" w:hAnsi="Times New Roman" w:cs="Times New Roman"/>
          <w:b/>
          <w:bCs/>
          <w:kern w:val="32"/>
          <w:sz w:val="24"/>
          <w:szCs w:val="24"/>
          <w:lang w:val="ro-RO"/>
        </w:rPr>
      </w:pPr>
      <w:bookmarkStart w:id="0" w:name="do|caII|si4|ar21|al1|lia"/>
      <w:bookmarkStart w:id="1" w:name="do|caII|si4|ar21|al1|lib"/>
      <w:bookmarkStart w:id="2" w:name="do|caII|si4|ar21|al1|lic"/>
      <w:bookmarkStart w:id="3" w:name="do|caII|si4|ar21|al1|lid"/>
      <w:bookmarkStart w:id="4" w:name="do|caII|si4|ar21|al1|lie"/>
      <w:bookmarkEnd w:id="0"/>
      <w:bookmarkEnd w:id="1"/>
      <w:bookmarkEnd w:id="2"/>
      <w:bookmarkEnd w:id="3"/>
      <w:bookmarkEnd w:id="4"/>
      <w:r w:rsidRPr="00B41A4F">
        <w:rPr>
          <w:rFonts w:ascii="Times New Roman" w:eastAsia="Calibri" w:hAnsi="Times New Roman" w:cs="Times New Roman"/>
          <w:b/>
          <w:bCs/>
          <w:kern w:val="32"/>
          <w:sz w:val="24"/>
          <w:szCs w:val="24"/>
          <w:lang w:val="ro-RO"/>
        </w:rPr>
        <w:t xml:space="preserve">CAPITOLUL V - Soluționarea contestațiilor </w:t>
      </w:r>
    </w:p>
    <w:p w:rsidR="00F02ABE" w:rsidRPr="00B41A4F" w:rsidRDefault="005D7E87" w:rsidP="00234505">
      <w:pPr>
        <w:widowControl w:val="0"/>
        <w:autoSpaceDE w:val="0"/>
        <w:autoSpaceDN w:val="0"/>
        <w:spacing w:after="0" w:line="240" w:lineRule="auto"/>
        <w:ind w:firstLine="720"/>
        <w:jc w:val="both"/>
        <w:rPr>
          <w:rFonts w:ascii="Times New Roman" w:eastAsia="Times New Roman" w:hAnsi="Times New Roman" w:cs="Times New Roman"/>
          <w:color w:val="000000"/>
          <w:sz w:val="24"/>
          <w:szCs w:val="24"/>
          <w:lang w:val="ro-RO" w:eastAsia="ro-RO"/>
        </w:rPr>
      </w:pPr>
      <w:r w:rsidRPr="00B41A4F">
        <w:rPr>
          <w:rFonts w:ascii="Times New Roman" w:eastAsia="Times New Roman" w:hAnsi="Times New Roman" w:cs="Times New Roman"/>
          <w:b/>
          <w:sz w:val="24"/>
          <w:szCs w:val="24"/>
          <w:lang w:val="ro-RO"/>
        </w:rPr>
        <w:t>Art. 16</w:t>
      </w:r>
      <w:r w:rsidR="00F02ABE" w:rsidRPr="00B41A4F">
        <w:rPr>
          <w:rFonts w:ascii="Times New Roman" w:eastAsia="Times New Roman" w:hAnsi="Times New Roman" w:cs="Times New Roman"/>
          <w:b/>
          <w:sz w:val="24"/>
          <w:szCs w:val="24"/>
          <w:lang w:val="ro-RO"/>
        </w:rPr>
        <w:t>.</w:t>
      </w:r>
      <w:r w:rsidR="00F02ABE" w:rsidRPr="00B41A4F">
        <w:rPr>
          <w:rFonts w:ascii="Times New Roman" w:eastAsia="Times New Roman" w:hAnsi="Times New Roman" w:cs="Times New Roman"/>
          <w:sz w:val="24"/>
          <w:szCs w:val="24"/>
          <w:lang w:val="ro-RO"/>
        </w:rPr>
        <w:t xml:space="preserve"> – (1) Rezultatul evaluării poate fi contestat în termen de 48 de ore de la aducerea la cunoștință a acestuia. Contestația se formulează în scris </w:t>
      </w:r>
      <w:proofErr w:type="spellStart"/>
      <w:r w:rsidR="00F02ABE" w:rsidRPr="00B41A4F">
        <w:rPr>
          <w:rFonts w:ascii="Times New Roman" w:eastAsia="Times New Roman" w:hAnsi="Times New Roman" w:cs="Times New Roman"/>
          <w:sz w:val="24"/>
          <w:szCs w:val="24"/>
          <w:lang w:val="ro-RO"/>
        </w:rPr>
        <w:t>şi</w:t>
      </w:r>
      <w:proofErr w:type="spellEnd"/>
      <w:r w:rsidR="00F02ABE" w:rsidRPr="00B41A4F">
        <w:rPr>
          <w:rFonts w:ascii="Times New Roman" w:eastAsia="Times New Roman" w:hAnsi="Times New Roman" w:cs="Times New Roman"/>
          <w:sz w:val="24"/>
          <w:szCs w:val="24"/>
          <w:lang w:val="ro-RO"/>
        </w:rPr>
        <w:t xml:space="preserve"> se depune la </w:t>
      </w:r>
      <w:r w:rsidR="000A4E12">
        <w:rPr>
          <w:rFonts w:ascii="Times New Roman" w:eastAsia="Times New Roman" w:hAnsi="Times New Roman" w:cs="Times New Roman"/>
          <w:sz w:val="24"/>
          <w:szCs w:val="24"/>
          <w:lang w:val="ro-RO"/>
        </w:rPr>
        <w:t>Compartimentul de</w:t>
      </w:r>
      <w:r w:rsidR="00C16D08">
        <w:rPr>
          <w:rFonts w:ascii="Times New Roman" w:eastAsia="Times New Roman" w:hAnsi="Times New Roman" w:cs="Times New Roman"/>
          <w:sz w:val="24"/>
          <w:szCs w:val="24"/>
          <w:lang w:val="ro-RO"/>
        </w:rPr>
        <w:t xml:space="preserve"> </w:t>
      </w:r>
      <w:proofErr w:type="spellStart"/>
      <w:r w:rsidR="00C16D08">
        <w:rPr>
          <w:rFonts w:ascii="Times New Roman" w:eastAsia="Times New Roman" w:hAnsi="Times New Roman" w:cs="Times New Roman"/>
          <w:sz w:val="24"/>
          <w:szCs w:val="24"/>
          <w:lang w:val="ro-RO"/>
        </w:rPr>
        <w:t>relaţii</w:t>
      </w:r>
      <w:proofErr w:type="spellEnd"/>
      <w:r w:rsidR="00C16D08">
        <w:rPr>
          <w:rFonts w:ascii="Times New Roman" w:eastAsia="Times New Roman" w:hAnsi="Times New Roman" w:cs="Times New Roman"/>
          <w:sz w:val="24"/>
          <w:szCs w:val="24"/>
          <w:lang w:val="ro-RO"/>
        </w:rPr>
        <w:t xml:space="preserve"> cu publicul, </w:t>
      </w:r>
      <w:proofErr w:type="spellStart"/>
      <w:r w:rsidR="00C16D08">
        <w:rPr>
          <w:rFonts w:ascii="Times New Roman" w:eastAsia="Times New Roman" w:hAnsi="Times New Roman" w:cs="Times New Roman"/>
          <w:sz w:val="24"/>
          <w:szCs w:val="24"/>
          <w:lang w:val="ro-RO"/>
        </w:rPr>
        <w:t>informaţii</w:t>
      </w:r>
      <w:proofErr w:type="spellEnd"/>
      <w:r w:rsidR="00C16D08">
        <w:rPr>
          <w:rFonts w:ascii="Times New Roman" w:eastAsia="Times New Roman" w:hAnsi="Times New Roman" w:cs="Times New Roman"/>
          <w:sz w:val="24"/>
          <w:szCs w:val="24"/>
          <w:lang w:val="ro-RO"/>
        </w:rPr>
        <w:t xml:space="preserve"> r</w:t>
      </w:r>
      <w:r w:rsidR="00F02ABE" w:rsidRPr="00B41A4F">
        <w:rPr>
          <w:rFonts w:ascii="Times New Roman" w:eastAsia="Times New Roman" w:hAnsi="Times New Roman" w:cs="Times New Roman"/>
          <w:sz w:val="24"/>
          <w:szCs w:val="24"/>
          <w:lang w:val="ro-RO"/>
        </w:rPr>
        <w:t>egistratură din cadrul Primăriei municipiului Sfântu Gheorghe sau în format electronic pe site-ul</w:t>
      </w:r>
      <w:r w:rsidR="00F02ABE" w:rsidRPr="00B41A4F">
        <w:rPr>
          <w:rFonts w:ascii="Times New Roman" w:eastAsia="Times New Roman" w:hAnsi="Times New Roman" w:cs="Times New Roman"/>
          <w:b/>
          <w:sz w:val="24"/>
          <w:szCs w:val="24"/>
          <w:lang w:val="ro-RO"/>
        </w:rPr>
        <w:t xml:space="preserve"> </w:t>
      </w:r>
      <w:hyperlink r:id="rId8" w:history="1">
        <w:r w:rsidR="00F02ABE" w:rsidRPr="00EF7CF3">
          <w:rPr>
            <w:rFonts w:ascii="Times New Roman" w:eastAsia="Times New Roman" w:hAnsi="Times New Roman" w:cs="Times New Roman"/>
            <w:color w:val="0563C1" w:themeColor="hyperlink"/>
            <w:sz w:val="24"/>
            <w:szCs w:val="24"/>
            <w:u w:val="single"/>
            <w:lang w:val="ro-RO" w:eastAsia="ro-RO"/>
          </w:rPr>
          <w:t>https://www.sfantugheorgheinfo.ro/portal-cetateni</w:t>
        </w:r>
      </w:hyperlink>
      <w:r w:rsidR="00F02ABE" w:rsidRPr="00EF7CF3">
        <w:rPr>
          <w:rFonts w:ascii="Times New Roman" w:eastAsia="Times New Roman" w:hAnsi="Times New Roman" w:cs="Times New Roman"/>
          <w:color w:val="000000"/>
          <w:sz w:val="24"/>
          <w:szCs w:val="24"/>
          <w:lang w:val="ro-RO" w:eastAsia="ro-RO"/>
        </w:rPr>
        <w:t xml:space="preserve"> în termenul limită stabilit.</w:t>
      </w:r>
    </w:p>
    <w:p w:rsidR="00F02ABE" w:rsidRPr="00B41A4F" w:rsidRDefault="00F02ABE" w:rsidP="00F02ABE">
      <w:pPr>
        <w:widowControl w:val="0"/>
        <w:autoSpaceDE w:val="0"/>
        <w:autoSpaceDN w:val="0"/>
        <w:spacing w:before="5" w:after="0" w:line="240" w:lineRule="auto"/>
        <w:ind w:right="109"/>
        <w:jc w:val="both"/>
        <w:outlineLvl w:val="0"/>
        <w:rPr>
          <w:rFonts w:ascii="Times New Roman" w:eastAsia="Calibri" w:hAnsi="Times New Roman" w:cs="Times New Roman"/>
          <w:bCs/>
          <w:kern w:val="32"/>
          <w:sz w:val="24"/>
          <w:szCs w:val="24"/>
          <w:lang w:val="ro-RO"/>
        </w:rPr>
      </w:pPr>
      <w:r w:rsidRPr="00B41A4F">
        <w:rPr>
          <w:rFonts w:ascii="Times New Roman" w:eastAsia="Calibri" w:hAnsi="Times New Roman" w:cs="Times New Roman"/>
          <w:bCs/>
          <w:kern w:val="32"/>
          <w:sz w:val="24"/>
          <w:szCs w:val="24"/>
          <w:lang w:val="ro-RO"/>
        </w:rPr>
        <w:t xml:space="preserve">(2) </w:t>
      </w:r>
      <w:proofErr w:type="spellStart"/>
      <w:r w:rsidRPr="00B41A4F">
        <w:rPr>
          <w:rFonts w:ascii="Times New Roman" w:eastAsia="Calibri" w:hAnsi="Times New Roman" w:cs="Times New Roman"/>
          <w:bCs/>
          <w:kern w:val="32"/>
          <w:sz w:val="24"/>
          <w:szCs w:val="24"/>
          <w:lang w:val="ro-RO"/>
        </w:rPr>
        <w:t>Contestaţiile</w:t>
      </w:r>
      <w:proofErr w:type="spellEnd"/>
      <w:r w:rsidRPr="00B41A4F">
        <w:rPr>
          <w:rFonts w:ascii="Times New Roman" w:eastAsia="Calibri" w:hAnsi="Times New Roman" w:cs="Times New Roman"/>
          <w:bCs/>
          <w:kern w:val="32"/>
          <w:sz w:val="24"/>
          <w:szCs w:val="24"/>
          <w:lang w:val="ro-RO"/>
        </w:rPr>
        <w:t xml:space="preserve"> se </w:t>
      </w:r>
      <w:proofErr w:type="spellStart"/>
      <w:r w:rsidRPr="00B41A4F">
        <w:rPr>
          <w:rFonts w:ascii="Times New Roman" w:eastAsia="Calibri" w:hAnsi="Times New Roman" w:cs="Times New Roman"/>
          <w:bCs/>
          <w:kern w:val="32"/>
          <w:sz w:val="24"/>
          <w:szCs w:val="24"/>
          <w:lang w:val="ro-RO"/>
        </w:rPr>
        <w:t>soluţionează</w:t>
      </w:r>
      <w:proofErr w:type="spellEnd"/>
      <w:r w:rsidRPr="00B41A4F">
        <w:rPr>
          <w:rFonts w:ascii="Times New Roman" w:eastAsia="Calibri" w:hAnsi="Times New Roman" w:cs="Times New Roman"/>
          <w:bCs/>
          <w:kern w:val="32"/>
          <w:sz w:val="24"/>
          <w:szCs w:val="24"/>
          <w:lang w:val="ro-RO"/>
        </w:rPr>
        <w:t xml:space="preserve"> în termen de 3 zile lucrătoare de la data expirării termenului pentru depunerea acestora, de către o comisie de </w:t>
      </w:r>
      <w:proofErr w:type="spellStart"/>
      <w:r w:rsidRPr="00B41A4F">
        <w:rPr>
          <w:rFonts w:ascii="Times New Roman" w:eastAsia="Calibri" w:hAnsi="Times New Roman" w:cs="Times New Roman"/>
          <w:bCs/>
          <w:kern w:val="32"/>
          <w:sz w:val="24"/>
          <w:szCs w:val="24"/>
          <w:lang w:val="ro-RO"/>
        </w:rPr>
        <w:t>soluţionare</w:t>
      </w:r>
      <w:proofErr w:type="spellEnd"/>
      <w:r w:rsidRPr="00B41A4F">
        <w:rPr>
          <w:rFonts w:ascii="Times New Roman" w:eastAsia="Calibri" w:hAnsi="Times New Roman" w:cs="Times New Roman"/>
          <w:bCs/>
          <w:kern w:val="32"/>
          <w:sz w:val="24"/>
          <w:szCs w:val="24"/>
          <w:lang w:val="ro-RO"/>
        </w:rPr>
        <w:t xml:space="preserve"> a </w:t>
      </w:r>
      <w:proofErr w:type="spellStart"/>
      <w:r w:rsidRPr="00B41A4F">
        <w:rPr>
          <w:rFonts w:ascii="Times New Roman" w:eastAsia="Calibri" w:hAnsi="Times New Roman" w:cs="Times New Roman"/>
          <w:bCs/>
          <w:kern w:val="32"/>
          <w:sz w:val="24"/>
          <w:szCs w:val="24"/>
          <w:lang w:val="ro-RO"/>
        </w:rPr>
        <w:t>contestaţiilor</w:t>
      </w:r>
      <w:proofErr w:type="spellEnd"/>
      <w:r w:rsidRPr="00B41A4F">
        <w:rPr>
          <w:rFonts w:ascii="Times New Roman" w:eastAsia="Calibri" w:hAnsi="Times New Roman" w:cs="Times New Roman"/>
          <w:bCs/>
          <w:kern w:val="32"/>
          <w:sz w:val="24"/>
          <w:szCs w:val="24"/>
          <w:lang w:val="ro-RO"/>
        </w:rPr>
        <w:t>.</w:t>
      </w:r>
      <w:r w:rsidRPr="00B41A4F">
        <w:rPr>
          <w:rFonts w:ascii="Times New Roman" w:eastAsia="Calibri" w:hAnsi="Times New Roman" w:cs="Times New Roman"/>
          <w:b/>
          <w:bCs/>
          <w:kern w:val="32"/>
          <w:sz w:val="24"/>
          <w:szCs w:val="24"/>
          <w:lang w:val="ro-RO"/>
        </w:rPr>
        <w:t xml:space="preserve"> </w:t>
      </w:r>
    </w:p>
    <w:p w:rsidR="00F02ABE" w:rsidRPr="00B41A4F" w:rsidRDefault="00EC1785" w:rsidP="00234505">
      <w:pPr>
        <w:autoSpaceDE w:val="0"/>
        <w:autoSpaceDN w:val="0"/>
        <w:adjustRightInd w:val="0"/>
        <w:spacing w:after="0" w:line="240" w:lineRule="auto"/>
        <w:ind w:firstLine="720"/>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b/>
          <w:bCs/>
          <w:sz w:val="24"/>
          <w:szCs w:val="24"/>
          <w:lang w:val="ro-RO"/>
        </w:rPr>
        <w:t>Art. 17</w:t>
      </w:r>
      <w:r w:rsidR="00F02ABE" w:rsidRPr="00B41A4F">
        <w:rPr>
          <w:rFonts w:ascii="Times New Roman" w:eastAsia="Times New Roman" w:hAnsi="Times New Roman" w:cs="Times New Roman"/>
          <w:bCs/>
          <w:sz w:val="24"/>
          <w:szCs w:val="24"/>
          <w:lang w:val="ro-RO"/>
        </w:rPr>
        <w:t xml:space="preserve">. – </w:t>
      </w:r>
      <w:r w:rsidR="00F02ABE" w:rsidRPr="00B41A4F">
        <w:rPr>
          <w:rFonts w:ascii="Times New Roman" w:eastAsia="Times New Roman" w:hAnsi="Times New Roman" w:cs="Times New Roman"/>
          <w:sz w:val="24"/>
          <w:szCs w:val="24"/>
          <w:lang w:val="ro-RO"/>
        </w:rPr>
        <w:t xml:space="preserve">(1) Comisia de </w:t>
      </w:r>
      <w:proofErr w:type="spellStart"/>
      <w:r w:rsidR="00F02ABE" w:rsidRPr="00B41A4F">
        <w:rPr>
          <w:rFonts w:ascii="Times New Roman" w:eastAsia="Times New Roman" w:hAnsi="Times New Roman" w:cs="Times New Roman"/>
          <w:sz w:val="24"/>
          <w:szCs w:val="24"/>
          <w:lang w:val="ro-RO"/>
        </w:rPr>
        <w:t>soluţionare</w:t>
      </w:r>
      <w:proofErr w:type="spellEnd"/>
      <w:r w:rsidR="00F02ABE" w:rsidRPr="00B41A4F">
        <w:rPr>
          <w:rFonts w:ascii="Times New Roman" w:eastAsia="Times New Roman" w:hAnsi="Times New Roman" w:cs="Times New Roman"/>
          <w:sz w:val="24"/>
          <w:szCs w:val="24"/>
          <w:lang w:val="ro-RO"/>
        </w:rPr>
        <w:t xml:space="preserve"> a </w:t>
      </w:r>
      <w:proofErr w:type="spellStart"/>
      <w:r w:rsidR="00F02ABE" w:rsidRPr="00B41A4F">
        <w:rPr>
          <w:rFonts w:ascii="Times New Roman" w:eastAsia="Times New Roman" w:hAnsi="Times New Roman" w:cs="Times New Roman"/>
          <w:sz w:val="24"/>
          <w:szCs w:val="24"/>
          <w:lang w:val="ro-RO"/>
        </w:rPr>
        <w:t>contestaţiilor</w:t>
      </w:r>
      <w:proofErr w:type="spellEnd"/>
      <w:r w:rsidR="00F02ABE" w:rsidRPr="00B41A4F">
        <w:rPr>
          <w:rFonts w:ascii="Times New Roman" w:eastAsia="Times New Roman" w:hAnsi="Times New Roman" w:cs="Times New Roman"/>
          <w:sz w:val="24"/>
          <w:szCs w:val="24"/>
          <w:lang w:val="ro-RO"/>
        </w:rPr>
        <w:t xml:space="preserve"> este alcătuită dintr-un număr impar de membri, </w:t>
      </w:r>
      <w:proofErr w:type="spellStart"/>
      <w:r w:rsidR="00F02ABE" w:rsidRPr="00B41A4F">
        <w:rPr>
          <w:rFonts w:ascii="Times New Roman" w:eastAsia="Times New Roman" w:hAnsi="Times New Roman" w:cs="Times New Roman"/>
          <w:sz w:val="24"/>
          <w:szCs w:val="24"/>
          <w:lang w:val="ro-RO"/>
        </w:rPr>
        <w:t>numiţi</w:t>
      </w:r>
      <w:proofErr w:type="spellEnd"/>
      <w:r w:rsidR="00F02ABE" w:rsidRPr="00B41A4F">
        <w:rPr>
          <w:rFonts w:ascii="Times New Roman" w:eastAsia="Times New Roman" w:hAnsi="Times New Roman" w:cs="Times New Roman"/>
          <w:sz w:val="24"/>
          <w:szCs w:val="24"/>
          <w:lang w:val="ro-RO"/>
        </w:rPr>
        <w:t xml:space="preserve"> pri</w:t>
      </w:r>
      <w:r w:rsidR="00885479">
        <w:rPr>
          <w:rFonts w:ascii="Times New Roman" w:eastAsia="Times New Roman" w:hAnsi="Times New Roman" w:cs="Times New Roman"/>
          <w:sz w:val="24"/>
          <w:szCs w:val="24"/>
          <w:lang w:val="ro-RO"/>
        </w:rPr>
        <w:t xml:space="preserve">n </w:t>
      </w:r>
      <w:proofErr w:type="spellStart"/>
      <w:r w:rsidR="00885479">
        <w:rPr>
          <w:rFonts w:ascii="Times New Roman" w:eastAsia="Times New Roman" w:hAnsi="Times New Roman" w:cs="Times New Roman"/>
          <w:sz w:val="24"/>
          <w:szCs w:val="24"/>
          <w:lang w:val="ro-RO"/>
        </w:rPr>
        <w:t>dispoziţia</w:t>
      </w:r>
      <w:proofErr w:type="spellEnd"/>
      <w:r w:rsidR="00885479">
        <w:rPr>
          <w:rFonts w:ascii="Times New Roman" w:eastAsia="Times New Roman" w:hAnsi="Times New Roman" w:cs="Times New Roman"/>
          <w:sz w:val="24"/>
          <w:szCs w:val="24"/>
          <w:lang w:val="ro-RO"/>
        </w:rPr>
        <w:t xml:space="preserve"> P</w:t>
      </w:r>
      <w:r w:rsidR="00F02ABE" w:rsidRPr="00B41A4F">
        <w:rPr>
          <w:rFonts w:ascii="Times New Roman" w:eastAsia="Times New Roman" w:hAnsi="Times New Roman" w:cs="Times New Roman"/>
          <w:sz w:val="24"/>
          <w:szCs w:val="24"/>
          <w:lang w:val="ro-RO"/>
        </w:rPr>
        <w:t xml:space="preserve">rimarului municipiului Sfântu Gheorghe. </w:t>
      </w:r>
    </w:p>
    <w:p w:rsidR="00F02ABE" w:rsidRPr="00B41A4F" w:rsidRDefault="00F02ABE" w:rsidP="00F02ABE">
      <w:pPr>
        <w:autoSpaceDE w:val="0"/>
        <w:autoSpaceDN w:val="0"/>
        <w:adjustRightInd w:val="0"/>
        <w:spacing w:after="0" w:line="240" w:lineRule="auto"/>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 xml:space="preserve">(2) Din comisia de </w:t>
      </w:r>
      <w:proofErr w:type="spellStart"/>
      <w:r w:rsidRPr="00B41A4F">
        <w:rPr>
          <w:rFonts w:ascii="Times New Roman" w:eastAsia="Times New Roman" w:hAnsi="Times New Roman" w:cs="Times New Roman"/>
          <w:sz w:val="24"/>
          <w:szCs w:val="24"/>
          <w:lang w:val="ro-RO"/>
        </w:rPr>
        <w:t>soluţionare</w:t>
      </w:r>
      <w:proofErr w:type="spellEnd"/>
      <w:r w:rsidRPr="00B41A4F">
        <w:rPr>
          <w:rFonts w:ascii="Times New Roman" w:eastAsia="Times New Roman" w:hAnsi="Times New Roman" w:cs="Times New Roman"/>
          <w:sz w:val="24"/>
          <w:szCs w:val="24"/>
          <w:lang w:val="ro-RO"/>
        </w:rPr>
        <w:t xml:space="preserve"> a </w:t>
      </w:r>
      <w:proofErr w:type="spellStart"/>
      <w:r w:rsidRPr="00B41A4F">
        <w:rPr>
          <w:rFonts w:ascii="Times New Roman" w:eastAsia="Times New Roman" w:hAnsi="Times New Roman" w:cs="Times New Roman"/>
          <w:sz w:val="24"/>
          <w:szCs w:val="24"/>
          <w:lang w:val="ro-RO"/>
        </w:rPr>
        <w:t>contestaţiilor</w:t>
      </w:r>
      <w:proofErr w:type="spellEnd"/>
      <w:r w:rsidRPr="00B41A4F">
        <w:rPr>
          <w:rFonts w:ascii="Times New Roman" w:eastAsia="Times New Roman" w:hAnsi="Times New Roman" w:cs="Times New Roman"/>
          <w:sz w:val="24"/>
          <w:szCs w:val="24"/>
          <w:lang w:val="ro-RO"/>
        </w:rPr>
        <w:t xml:space="preserve"> nu pot face parte membrii desemnați în comisia de evaluare </w:t>
      </w:r>
      <w:proofErr w:type="spellStart"/>
      <w:r w:rsidRPr="00B41A4F">
        <w:rPr>
          <w:rFonts w:ascii="Times New Roman" w:eastAsia="Times New Roman" w:hAnsi="Times New Roman" w:cs="Times New Roman"/>
          <w:sz w:val="24"/>
          <w:szCs w:val="24"/>
          <w:lang w:val="ro-RO"/>
        </w:rPr>
        <w:t>şi</w:t>
      </w:r>
      <w:proofErr w:type="spellEnd"/>
      <w:r w:rsidRPr="00B41A4F">
        <w:rPr>
          <w:rFonts w:ascii="Times New Roman" w:eastAsia="Times New Roman" w:hAnsi="Times New Roman" w:cs="Times New Roman"/>
          <w:sz w:val="24"/>
          <w:szCs w:val="24"/>
          <w:lang w:val="ro-RO"/>
        </w:rPr>
        <w:t xml:space="preserve"> </w:t>
      </w:r>
      <w:proofErr w:type="spellStart"/>
      <w:r w:rsidRPr="00B41A4F">
        <w:rPr>
          <w:rFonts w:ascii="Times New Roman" w:eastAsia="Times New Roman" w:hAnsi="Times New Roman" w:cs="Times New Roman"/>
          <w:sz w:val="24"/>
          <w:szCs w:val="24"/>
          <w:lang w:val="ro-RO"/>
        </w:rPr>
        <w:t>selecţie</w:t>
      </w:r>
      <w:proofErr w:type="spellEnd"/>
      <w:r w:rsidRPr="00B41A4F">
        <w:rPr>
          <w:rFonts w:ascii="Times New Roman" w:eastAsia="Times New Roman" w:hAnsi="Times New Roman" w:cs="Times New Roman"/>
          <w:sz w:val="24"/>
          <w:szCs w:val="24"/>
          <w:lang w:val="ro-RO"/>
        </w:rPr>
        <w:t xml:space="preserve"> sau secretarul comisiei de evaluare </w:t>
      </w:r>
      <w:proofErr w:type="spellStart"/>
      <w:r w:rsidRPr="00B41A4F">
        <w:rPr>
          <w:rFonts w:ascii="Times New Roman" w:eastAsia="Times New Roman" w:hAnsi="Times New Roman" w:cs="Times New Roman"/>
          <w:sz w:val="24"/>
          <w:szCs w:val="24"/>
          <w:lang w:val="ro-RO"/>
        </w:rPr>
        <w:t>şi</w:t>
      </w:r>
      <w:proofErr w:type="spellEnd"/>
      <w:r w:rsidRPr="00B41A4F">
        <w:rPr>
          <w:rFonts w:ascii="Times New Roman" w:eastAsia="Times New Roman" w:hAnsi="Times New Roman" w:cs="Times New Roman"/>
          <w:sz w:val="24"/>
          <w:szCs w:val="24"/>
          <w:lang w:val="ro-RO"/>
        </w:rPr>
        <w:t xml:space="preserve"> </w:t>
      </w:r>
      <w:proofErr w:type="spellStart"/>
      <w:r w:rsidRPr="00B41A4F">
        <w:rPr>
          <w:rFonts w:ascii="Times New Roman" w:eastAsia="Times New Roman" w:hAnsi="Times New Roman" w:cs="Times New Roman"/>
          <w:sz w:val="24"/>
          <w:szCs w:val="24"/>
          <w:lang w:val="ro-RO"/>
        </w:rPr>
        <w:t>selecţie</w:t>
      </w:r>
      <w:proofErr w:type="spellEnd"/>
      <w:r w:rsidRPr="00B41A4F">
        <w:rPr>
          <w:rFonts w:ascii="Times New Roman" w:eastAsia="Times New Roman" w:hAnsi="Times New Roman" w:cs="Times New Roman"/>
          <w:sz w:val="24"/>
          <w:szCs w:val="24"/>
          <w:lang w:val="ro-RO"/>
        </w:rPr>
        <w:t xml:space="preserve">. </w:t>
      </w:r>
    </w:p>
    <w:p w:rsidR="00F02ABE" w:rsidRPr="00B41A4F" w:rsidRDefault="00F02ABE" w:rsidP="00F02ABE">
      <w:pPr>
        <w:autoSpaceDE w:val="0"/>
        <w:autoSpaceDN w:val="0"/>
        <w:adjustRightInd w:val="0"/>
        <w:spacing w:after="0" w:line="240" w:lineRule="auto"/>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 xml:space="preserve">(3) Fiecare membru al comisiei de </w:t>
      </w:r>
      <w:proofErr w:type="spellStart"/>
      <w:r w:rsidRPr="00B41A4F">
        <w:rPr>
          <w:rFonts w:ascii="Times New Roman" w:eastAsia="Times New Roman" w:hAnsi="Times New Roman" w:cs="Times New Roman"/>
          <w:sz w:val="24"/>
          <w:szCs w:val="24"/>
          <w:lang w:val="ro-RO"/>
        </w:rPr>
        <w:t>soluţionare</w:t>
      </w:r>
      <w:proofErr w:type="spellEnd"/>
      <w:r w:rsidRPr="00B41A4F">
        <w:rPr>
          <w:rFonts w:ascii="Times New Roman" w:eastAsia="Times New Roman" w:hAnsi="Times New Roman" w:cs="Times New Roman"/>
          <w:sz w:val="24"/>
          <w:szCs w:val="24"/>
          <w:lang w:val="ro-RO"/>
        </w:rPr>
        <w:t xml:space="preserve"> a </w:t>
      </w:r>
      <w:proofErr w:type="spellStart"/>
      <w:r w:rsidRPr="00B41A4F">
        <w:rPr>
          <w:rFonts w:ascii="Times New Roman" w:eastAsia="Times New Roman" w:hAnsi="Times New Roman" w:cs="Times New Roman"/>
          <w:sz w:val="24"/>
          <w:szCs w:val="24"/>
          <w:lang w:val="ro-RO"/>
        </w:rPr>
        <w:t>contestaţiilor</w:t>
      </w:r>
      <w:proofErr w:type="spellEnd"/>
      <w:r w:rsidRPr="00B41A4F">
        <w:rPr>
          <w:rFonts w:ascii="Times New Roman" w:eastAsia="Times New Roman" w:hAnsi="Times New Roman" w:cs="Times New Roman"/>
          <w:sz w:val="24"/>
          <w:szCs w:val="24"/>
          <w:lang w:val="ro-RO"/>
        </w:rPr>
        <w:t xml:space="preserve"> va semna o </w:t>
      </w:r>
      <w:proofErr w:type="spellStart"/>
      <w:r w:rsidRPr="00B41A4F">
        <w:rPr>
          <w:rFonts w:ascii="Times New Roman" w:eastAsia="Times New Roman" w:hAnsi="Times New Roman" w:cs="Times New Roman"/>
          <w:sz w:val="24"/>
          <w:szCs w:val="24"/>
          <w:lang w:val="ro-RO"/>
        </w:rPr>
        <w:t>declaraţie</w:t>
      </w:r>
      <w:proofErr w:type="spellEnd"/>
      <w:r w:rsidRPr="00B41A4F">
        <w:rPr>
          <w:rFonts w:ascii="Times New Roman" w:eastAsia="Times New Roman" w:hAnsi="Times New Roman" w:cs="Times New Roman"/>
          <w:sz w:val="24"/>
          <w:szCs w:val="24"/>
          <w:lang w:val="ro-RO"/>
        </w:rPr>
        <w:t xml:space="preserve"> de </w:t>
      </w:r>
      <w:proofErr w:type="spellStart"/>
      <w:r w:rsidRPr="00B41A4F">
        <w:rPr>
          <w:rFonts w:ascii="Times New Roman" w:eastAsia="Times New Roman" w:hAnsi="Times New Roman" w:cs="Times New Roman"/>
          <w:sz w:val="24"/>
          <w:szCs w:val="24"/>
          <w:lang w:val="ro-RO"/>
        </w:rPr>
        <w:t>imparţialitate</w:t>
      </w:r>
      <w:proofErr w:type="spellEnd"/>
      <w:r w:rsidRPr="00B41A4F">
        <w:rPr>
          <w:rFonts w:ascii="Times New Roman" w:eastAsia="Times New Roman" w:hAnsi="Times New Roman" w:cs="Times New Roman"/>
          <w:sz w:val="24"/>
          <w:szCs w:val="24"/>
          <w:lang w:val="ro-RO"/>
        </w:rPr>
        <w:t xml:space="preserve">, potrivit modelului prevăzut în </w:t>
      </w:r>
      <w:r w:rsidR="00C16D08" w:rsidRPr="00EF7CF3">
        <w:rPr>
          <w:rFonts w:ascii="Times New Roman" w:eastAsia="Times New Roman" w:hAnsi="Times New Roman" w:cs="Times New Roman"/>
          <w:sz w:val="24"/>
          <w:szCs w:val="24"/>
          <w:lang w:val="ro-RO"/>
        </w:rPr>
        <w:t>anexa nr. 5</w:t>
      </w:r>
      <w:r w:rsidRPr="00EF7CF3">
        <w:rPr>
          <w:rFonts w:ascii="Times New Roman" w:eastAsia="Times New Roman" w:hAnsi="Times New Roman" w:cs="Times New Roman"/>
          <w:sz w:val="24"/>
          <w:szCs w:val="24"/>
          <w:lang w:val="ro-RO"/>
        </w:rPr>
        <w:t>A</w:t>
      </w:r>
      <w:r w:rsidRPr="00B41A4F">
        <w:rPr>
          <w:rFonts w:ascii="Times New Roman" w:eastAsia="Times New Roman" w:hAnsi="Times New Roman" w:cs="Times New Roman"/>
          <w:sz w:val="24"/>
          <w:szCs w:val="24"/>
          <w:lang w:val="ro-RO"/>
        </w:rPr>
        <w:t xml:space="preserve"> la Regulament. </w:t>
      </w:r>
    </w:p>
    <w:p w:rsidR="00F02ABE" w:rsidRPr="00B41A4F" w:rsidRDefault="00F02ABE" w:rsidP="00F02ABE">
      <w:pPr>
        <w:autoSpaceDE w:val="0"/>
        <w:autoSpaceDN w:val="0"/>
        <w:adjustRightInd w:val="0"/>
        <w:spacing w:after="0" w:line="240" w:lineRule="auto"/>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 xml:space="preserve">(4) Comisia de </w:t>
      </w:r>
      <w:proofErr w:type="spellStart"/>
      <w:r w:rsidRPr="00B41A4F">
        <w:rPr>
          <w:rFonts w:ascii="Times New Roman" w:eastAsia="Times New Roman" w:hAnsi="Times New Roman" w:cs="Times New Roman"/>
          <w:sz w:val="24"/>
          <w:szCs w:val="24"/>
          <w:lang w:val="ro-RO"/>
        </w:rPr>
        <w:t>soluţionare</w:t>
      </w:r>
      <w:proofErr w:type="spellEnd"/>
      <w:r w:rsidRPr="00B41A4F">
        <w:rPr>
          <w:rFonts w:ascii="Times New Roman" w:eastAsia="Times New Roman" w:hAnsi="Times New Roman" w:cs="Times New Roman"/>
          <w:sz w:val="24"/>
          <w:szCs w:val="24"/>
          <w:lang w:val="ro-RO"/>
        </w:rPr>
        <w:t xml:space="preserve"> a </w:t>
      </w:r>
      <w:proofErr w:type="spellStart"/>
      <w:r w:rsidRPr="00B41A4F">
        <w:rPr>
          <w:rFonts w:ascii="Times New Roman" w:eastAsia="Times New Roman" w:hAnsi="Times New Roman" w:cs="Times New Roman"/>
          <w:sz w:val="24"/>
          <w:szCs w:val="24"/>
          <w:lang w:val="ro-RO"/>
        </w:rPr>
        <w:t>contestaţiilor</w:t>
      </w:r>
      <w:proofErr w:type="spellEnd"/>
      <w:r w:rsidRPr="00B41A4F">
        <w:rPr>
          <w:rFonts w:ascii="Times New Roman" w:eastAsia="Times New Roman" w:hAnsi="Times New Roman" w:cs="Times New Roman"/>
          <w:sz w:val="24"/>
          <w:szCs w:val="24"/>
          <w:lang w:val="ro-RO"/>
        </w:rPr>
        <w:t xml:space="preserve"> are următoarele </w:t>
      </w:r>
      <w:proofErr w:type="spellStart"/>
      <w:r w:rsidRPr="00B41A4F">
        <w:rPr>
          <w:rFonts w:ascii="Times New Roman" w:eastAsia="Times New Roman" w:hAnsi="Times New Roman" w:cs="Times New Roman"/>
          <w:sz w:val="24"/>
          <w:szCs w:val="24"/>
          <w:lang w:val="ro-RO"/>
        </w:rPr>
        <w:t>atribuţii</w:t>
      </w:r>
      <w:proofErr w:type="spellEnd"/>
      <w:r w:rsidRPr="00B41A4F">
        <w:rPr>
          <w:rFonts w:ascii="Times New Roman" w:eastAsia="Times New Roman" w:hAnsi="Times New Roman" w:cs="Times New Roman"/>
          <w:sz w:val="24"/>
          <w:szCs w:val="24"/>
          <w:lang w:val="ro-RO"/>
        </w:rPr>
        <w:t>:</w:t>
      </w:r>
    </w:p>
    <w:p w:rsidR="00F02ABE" w:rsidRPr="00B41A4F" w:rsidRDefault="00F02ABE" w:rsidP="00F02ABE">
      <w:pPr>
        <w:autoSpaceDE w:val="0"/>
        <w:autoSpaceDN w:val="0"/>
        <w:adjustRightInd w:val="0"/>
        <w:spacing w:after="0" w:line="240" w:lineRule="auto"/>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 xml:space="preserve">a) verifică depunerea </w:t>
      </w:r>
      <w:proofErr w:type="spellStart"/>
      <w:r w:rsidRPr="00B41A4F">
        <w:rPr>
          <w:rFonts w:ascii="Times New Roman" w:eastAsia="Times New Roman" w:hAnsi="Times New Roman" w:cs="Times New Roman"/>
          <w:sz w:val="24"/>
          <w:szCs w:val="24"/>
          <w:lang w:val="ro-RO"/>
        </w:rPr>
        <w:t>contestaţiei</w:t>
      </w:r>
      <w:proofErr w:type="spellEnd"/>
      <w:r w:rsidRPr="00B41A4F">
        <w:rPr>
          <w:rFonts w:ascii="Times New Roman" w:eastAsia="Times New Roman" w:hAnsi="Times New Roman" w:cs="Times New Roman"/>
          <w:sz w:val="24"/>
          <w:szCs w:val="24"/>
          <w:lang w:val="ro-RO"/>
        </w:rPr>
        <w:t>, în termenul prevăzut de lege;</w:t>
      </w:r>
    </w:p>
    <w:p w:rsidR="00F02ABE" w:rsidRPr="00B41A4F" w:rsidRDefault="00F02ABE" w:rsidP="00F02ABE">
      <w:pPr>
        <w:autoSpaceDE w:val="0"/>
        <w:autoSpaceDN w:val="0"/>
        <w:adjustRightInd w:val="0"/>
        <w:spacing w:after="0" w:line="240" w:lineRule="auto"/>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 xml:space="preserve">b) analizează și </w:t>
      </w:r>
      <w:r w:rsidRPr="00EF7CF3">
        <w:rPr>
          <w:rFonts w:ascii="Times New Roman" w:eastAsia="Times New Roman" w:hAnsi="Times New Roman" w:cs="Times New Roman"/>
          <w:sz w:val="24"/>
          <w:szCs w:val="24"/>
          <w:lang w:val="ro-RO"/>
        </w:rPr>
        <w:t>soluționează</w:t>
      </w:r>
      <w:r w:rsidRPr="00B41A4F">
        <w:rPr>
          <w:rFonts w:ascii="Times New Roman" w:eastAsia="Times New Roman" w:hAnsi="Times New Roman" w:cs="Times New Roman"/>
          <w:sz w:val="24"/>
          <w:szCs w:val="24"/>
          <w:lang w:val="ro-RO"/>
        </w:rPr>
        <w:t xml:space="preserve"> </w:t>
      </w:r>
      <w:proofErr w:type="spellStart"/>
      <w:r w:rsidRPr="00B41A4F">
        <w:rPr>
          <w:rFonts w:ascii="Times New Roman" w:eastAsia="Times New Roman" w:hAnsi="Times New Roman" w:cs="Times New Roman"/>
          <w:sz w:val="24"/>
          <w:szCs w:val="24"/>
          <w:lang w:val="ro-RO"/>
        </w:rPr>
        <w:t>contestaţia</w:t>
      </w:r>
      <w:proofErr w:type="spellEnd"/>
      <w:r w:rsidRPr="00B41A4F">
        <w:rPr>
          <w:rFonts w:ascii="Times New Roman" w:eastAsia="Times New Roman" w:hAnsi="Times New Roman" w:cs="Times New Roman"/>
          <w:sz w:val="24"/>
          <w:szCs w:val="24"/>
          <w:lang w:val="ro-RO"/>
        </w:rPr>
        <w:t xml:space="preserve"> depusă;</w:t>
      </w:r>
    </w:p>
    <w:p w:rsidR="00F02ABE" w:rsidRPr="00B41A4F" w:rsidRDefault="00F02ABE" w:rsidP="00F02ABE">
      <w:pPr>
        <w:autoSpaceDE w:val="0"/>
        <w:autoSpaceDN w:val="0"/>
        <w:adjustRightInd w:val="0"/>
        <w:spacing w:after="0" w:line="240" w:lineRule="auto"/>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 xml:space="preserve">c) </w:t>
      </w:r>
      <w:proofErr w:type="spellStart"/>
      <w:r w:rsidRPr="00B41A4F">
        <w:rPr>
          <w:rFonts w:ascii="Times New Roman" w:eastAsia="Times New Roman" w:hAnsi="Times New Roman" w:cs="Times New Roman"/>
          <w:sz w:val="24"/>
          <w:szCs w:val="24"/>
          <w:lang w:val="ro-RO"/>
        </w:rPr>
        <w:t>întocmeşte</w:t>
      </w:r>
      <w:proofErr w:type="spellEnd"/>
      <w:r w:rsidRPr="00B41A4F">
        <w:rPr>
          <w:rFonts w:ascii="Times New Roman" w:eastAsia="Times New Roman" w:hAnsi="Times New Roman" w:cs="Times New Roman"/>
          <w:sz w:val="24"/>
          <w:szCs w:val="24"/>
          <w:lang w:val="ro-RO"/>
        </w:rPr>
        <w:t xml:space="preserve"> procesul-verbal al </w:t>
      </w:r>
      <w:proofErr w:type="spellStart"/>
      <w:r w:rsidRPr="00B41A4F">
        <w:rPr>
          <w:rFonts w:ascii="Times New Roman" w:eastAsia="Times New Roman" w:hAnsi="Times New Roman" w:cs="Times New Roman"/>
          <w:sz w:val="24"/>
          <w:szCs w:val="24"/>
          <w:lang w:val="ro-RO"/>
        </w:rPr>
        <w:t>şedinţei</w:t>
      </w:r>
      <w:proofErr w:type="spellEnd"/>
      <w:r w:rsidRPr="00B41A4F">
        <w:rPr>
          <w:rFonts w:ascii="Times New Roman" w:eastAsia="Times New Roman" w:hAnsi="Times New Roman" w:cs="Times New Roman"/>
          <w:sz w:val="24"/>
          <w:szCs w:val="24"/>
          <w:lang w:val="ro-RO"/>
        </w:rPr>
        <w:t xml:space="preserve"> comisiei de </w:t>
      </w:r>
      <w:proofErr w:type="spellStart"/>
      <w:r w:rsidRPr="00B41A4F">
        <w:rPr>
          <w:rFonts w:ascii="Times New Roman" w:eastAsia="Times New Roman" w:hAnsi="Times New Roman" w:cs="Times New Roman"/>
          <w:sz w:val="24"/>
          <w:szCs w:val="24"/>
          <w:lang w:val="ro-RO"/>
        </w:rPr>
        <w:t>soluţionare</w:t>
      </w:r>
      <w:proofErr w:type="spellEnd"/>
      <w:r w:rsidRPr="00B41A4F">
        <w:rPr>
          <w:rFonts w:ascii="Times New Roman" w:eastAsia="Times New Roman" w:hAnsi="Times New Roman" w:cs="Times New Roman"/>
          <w:sz w:val="24"/>
          <w:szCs w:val="24"/>
          <w:lang w:val="ro-RO"/>
        </w:rPr>
        <w:t xml:space="preserve"> a </w:t>
      </w:r>
      <w:proofErr w:type="spellStart"/>
      <w:r w:rsidRPr="00B41A4F">
        <w:rPr>
          <w:rFonts w:ascii="Times New Roman" w:eastAsia="Times New Roman" w:hAnsi="Times New Roman" w:cs="Times New Roman"/>
          <w:sz w:val="24"/>
          <w:szCs w:val="24"/>
          <w:lang w:val="ro-RO"/>
        </w:rPr>
        <w:t>contestaţiilor</w:t>
      </w:r>
      <w:proofErr w:type="spellEnd"/>
      <w:r w:rsidRPr="00B41A4F">
        <w:rPr>
          <w:rFonts w:ascii="Times New Roman" w:eastAsia="Times New Roman" w:hAnsi="Times New Roman" w:cs="Times New Roman"/>
          <w:sz w:val="24"/>
          <w:szCs w:val="24"/>
          <w:lang w:val="ro-RO"/>
        </w:rPr>
        <w:t>;</w:t>
      </w:r>
    </w:p>
    <w:p w:rsidR="00F02ABE" w:rsidRPr="00B41A4F" w:rsidRDefault="00F02ABE" w:rsidP="00F02ABE">
      <w:pPr>
        <w:autoSpaceDE w:val="0"/>
        <w:autoSpaceDN w:val="0"/>
        <w:adjustRightInd w:val="0"/>
        <w:spacing w:after="0" w:line="240" w:lineRule="auto"/>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d) asigură comunicarea către contestator a modului de soluționare a contestației, în termen de 48 de ore de la data soluționării.</w:t>
      </w:r>
    </w:p>
    <w:p w:rsidR="00F02ABE" w:rsidRDefault="00F02ABE" w:rsidP="00F02ABE">
      <w:pPr>
        <w:autoSpaceDE w:val="0"/>
        <w:autoSpaceDN w:val="0"/>
        <w:adjustRightInd w:val="0"/>
        <w:spacing w:after="0" w:line="240" w:lineRule="auto"/>
        <w:jc w:val="both"/>
        <w:rPr>
          <w:rFonts w:ascii="Times New Roman" w:eastAsia="Times New Roman" w:hAnsi="Times New Roman" w:cs="Times New Roman"/>
          <w:sz w:val="24"/>
          <w:szCs w:val="24"/>
          <w:lang w:val="ro-RO"/>
        </w:rPr>
      </w:pPr>
      <w:r w:rsidRPr="00B41A4F">
        <w:rPr>
          <w:rFonts w:ascii="Times New Roman" w:eastAsia="Times New Roman" w:hAnsi="Times New Roman" w:cs="Times New Roman"/>
          <w:sz w:val="24"/>
          <w:szCs w:val="24"/>
          <w:lang w:val="ro-RO"/>
        </w:rPr>
        <w:t>În cazul în care contestatorul nu este mulțumit de rezultatul soluționării contestației, acesta se poate adresa instanțelor de judecată competente</w:t>
      </w:r>
      <w:r w:rsidR="00102253">
        <w:rPr>
          <w:rFonts w:ascii="Times New Roman" w:eastAsia="Times New Roman" w:hAnsi="Times New Roman" w:cs="Times New Roman"/>
          <w:sz w:val="24"/>
          <w:szCs w:val="24"/>
          <w:lang w:val="ro-RO"/>
        </w:rPr>
        <w:t>,</w:t>
      </w:r>
      <w:r w:rsidRPr="00B41A4F">
        <w:rPr>
          <w:rFonts w:ascii="Times New Roman" w:eastAsia="Times New Roman" w:hAnsi="Times New Roman" w:cs="Times New Roman"/>
          <w:sz w:val="24"/>
          <w:szCs w:val="24"/>
          <w:lang w:val="ro-RO"/>
        </w:rPr>
        <w:t xml:space="preserve"> potrivit legii. </w:t>
      </w:r>
    </w:p>
    <w:p w:rsidR="00BC121F" w:rsidRPr="00B41A4F" w:rsidRDefault="00BC121F" w:rsidP="00F02ABE">
      <w:pPr>
        <w:autoSpaceDE w:val="0"/>
        <w:autoSpaceDN w:val="0"/>
        <w:adjustRightInd w:val="0"/>
        <w:spacing w:after="0" w:line="240" w:lineRule="auto"/>
        <w:jc w:val="both"/>
        <w:rPr>
          <w:rFonts w:ascii="Times New Roman" w:eastAsia="Times New Roman" w:hAnsi="Times New Roman" w:cs="Times New Roman"/>
          <w:sz w:val="24"/>
          <w:szCs w:val="24"/>
          <w:lang w:val="ro-RO"/>
        </w:rPr>
      </w:pPr>
    </w:p>
    <w:p w:rsidR="00F02ABE" w:rsidRPr="00B41A4F" w:rsidRDefault="00F02ABE" w:rsidP="00F02ABE">
      <w:pPr>
        <w:widowControl w:val="0"/>
        <w:autoSpaceDE w:val="0"/>
        <w:autoSpaceDN w:val="0"/>
        <w:spacing w:before="5" w:after="0" w:line="240" w:lineRule="auto"/>
        <w:ind w:right="109"/>
        <w:jc w:val="center"/>
        <w:outlineLvl w:val="0"/>
        <w:rPr>
          <w:rFonts w:ascii="Times New Roman" w:eastAsia="Calibri" w:hAnsi="Times New Roman" w:cs="Times New Roman"/>
          <w:b/>
          <w:bCs/>
          <w:spacing w:val="-2"/>
          <w:kern w:val="32"/>
          <w:sz w:val="24"/>
          <w:szCs w:val="24"/>
          <w:lang w:val="ro-RO"/>
        </w:rPr>
      </w:pPr>
      <w:r w:rsidRPr="00B41A4F">
        <w:rPr>
          <w:rFonts w:ascii="Times New Roman" w:eastAsia="Calibri" w:hAnsi="Times New Roman" w:cs="Times New Roman"/>
          <w:b/>
          <w:bCs/>
          <w:kern w:val="32"/>
          <w:sz w:val="24"/>
          <w:szCs w:val="24"/>
          <w:lang w:val="ro-RO"/>
        </w:rPr>
        <w:t xml:space="preserve">CAPITOLUL VI - Încheierea, îndeplinirea </w:t>
      </w:r>
      <w:proofErr w:type="spellStart"/>
      <w:r w:rsidRPr="00B41A4F">
        <w:rPr>
          <w:rFonts w:ascii="Times New Roman" w:eastAsia="Calibri" w:hAnsi="Times New Roman" w:cs="Times New Roman"/>
          <w:b/>
          <w:bCs/>
          <w:kern w:val="32"/>
          <w:sz w:val="24"/>
          <w:szCs w:val="24"/>
          <w:lang w:val="ro-RO"/>
        </w:rPr>
        <w:t>şi</w:t>
      </w:r>
      <w:proofErr w:type="spellEnd"/>
      <w:r w:rsidRPr="00B41A4F">
        <w:rPr>
          <w:rFonts w:ascii="Times New Roman" w:eastAsia="Calibri" w:hAnsi="Times New Roman" w:cs="Times New Roman"/>
          <w:b/>
          <w:bCs/>
          <w:kern w:val="32"/>
          <w:sz w:val="24"/>
          <w:szCs w:val="24"/>
          <w:lang w:val="ro-RO"/>
        </w:rPr>
        <w:t xml:space="preserve"> finalizarea contractului de </w:t>
      </w:r>
      <w:proofErr w:type="spellStart"/>
      <w:r w:rsidRPr="00B41A4F">
        <w:rPr>
          <w:rFonts w:ascii="Times New Roman" w:eastAsia="Calibri" w:hAnsi="Times New Roman" w:cs="Times New Roman"/>
          <w:b/>
          <w:bCs/>
          <w:kern w:val="32"/>
          <w:sz w:val="24"/>
          <w:szCs w:val="24"/>
          <w:lang w:val="ro-RO"/>
        </w:rPr>
        <w:t>finanţare</w:t>
      </w:r>
      <w:proofErr w:type="spellEnd"/>
      <w:r w:rsidRPr="00B41A4F">
        <w:rPr>
          <w:rFonts w:ascii="Times New Roman" w:eastAsia="Calibri" w:hAnsi="Times New Roman" w:cs="Times New Roman"/>
          <w:b/>
          <w:bCs/>
          <w:kern w:val="32"/>
          <w:sz w:val="24"/>
          <w:szCs w:val="24"/>
          <w:lang w:val="ro-RO"/>
        </w:rPr>
        <w:t xml:space="preserve"> </w:t>
      </w:r>
      <w:r w:rsidRPr="00B41A4F">
        <w:rPr>
          <w:rFonts w:ascii="Times New Roman" w:eastAsia="Calibri" w:hAnsi="Times New Roman" w:cs="Times New Roman"/>
          <w:b/>
          <w:bCs/>
          <w:spacing w:val="-2"/>
          <w:kern w:val="32"/>
          <w:sz w:val="24"/>
          <w:szCs w:val="24"/>
          <w:lang w:val="ro-RO"/>
        </w:rPr>
        <w:t>nerambursabilă</w:t>
      </w:r>
    </w:p>
    <w:p w:rsidR="00F02ABE" w:rsidRPr="00EF7CF3" w:rsidRDefault="00EC1785" w:rsidP="00EC1785">
      <w:pPr>
        <w:widowControl w:val="0"/>
        <w:autoSpaceDE w:val="0"/>
        <w:autoSpaceDN w:val="0"/>
        <w:spacing w:after="0" w:line="240" w:lineRule="auto"/>
        <w:ind w:firstLine="720"/>
        <w:jc w:val="both"/>
        <w:rPr>
          <w:rFonts w:ascii="Times New Roman" w:eastAsia="Times New Roman" w:hAnsi="Times New Roman" w:cs="Times New Roman"/>
          <w:color w:val="000000"/>
          <w:sz w:val="24"/>
          <w:szCs w:val="24"/>
          <w:lang w:val="ro-RO" w:eastAsia="ro-RO"/>
        </w:rPr>
      </w:pPr>
      <w:r w:rsidRPr="00B41A4F">
        <w:rPr>
          <w:rFonts w:ascii="Times New Roman" w:eastAsia="Times New Roman" w:hAnsi="Times New Roman" w:cs="Times New Roman"/>
          <w:b/>
          <w:sz w:val="24"/>
          <w:szCs w:val="24"/>
          <w:lang w:val="ro-RO"/>
        </w:rPr>
        <w:t>Art. 18</w:t>
      </w:r>
      <w:r w:rsidR="00F02ABE" w:rsidRPr="00B41A4F">
        <w:rPr>
          <w:rFonts w:ascii="Times New Roman" w:eastAsia="Times New Roman" w:hAnsi="Times New Roman" w:cs="Times New Roman"/>
          <w:b/>
          <w:sz w:val="24"/>
          <w:szCs w:val="24"/>
          <w:lang w:val="ro-RO"/>
        </w:rPr>
        <w:t xml:space="preserve">.  </w:t>
      </w:r>
      <w:r w:rsidR="00F02ABE" w:rsidRPr="00EF7CF3">
        <w:rPr>
          <w:rFonts w:ascii="Times New Roman" w:eastAsia="Times New Roman" w:hAnsi="Times New Roman" w:cs="Times New Roman"/>
          <w:sz w:val="24"/>
          <w:szCs w:val="24"/>
          <w:lang w:val="ro-RO"/>
        </w:rPr>
        <w:t xml:space="preserve">(1) </w:t>
      </w:r>
      <w:r w:rsidR="00F02ABE" w:rsidRPr="00EF7CF3">
        <w:rPr>
          <w:rFonts w:ascii="Times New Roman" w:eastAsia="Times New Roman" w:hAnsi="Times New Roman" w:cs="Times New Roman"/>
          <w:color w:val="000000"/>
          <w:sz w:val="24"/>
          <w:szCs w:val="24"/>
          <w:lang w:val="ro-RO" w:eastAsia="ro-RO"/>
        </w:rPr>
        <w:t xml:space="preserve">Contractul se încheie între </w:t>
      </w:r>
      <w:r w:rsidR="002302AF" w:rsidRPr="00EF7CF3">
        <w:rPr>
          <w:rFonts w:ascii="Times New Roman" w:eastAsia="Times New Roman" w:hAnsi="Times New Roman" w:cs="Times New Roman"/>
          <w:sz w:val="24"/>
          <w:szCs w:val="24"/>
          <w:lang w:val="ro-RO" w:eastAsia="ro-RO"/>
        </w:rPr>
        <w:t>municipiul</w:t>
      </w:r>
      <w:r w:rsidR="00F02ABE" w:rsidRPr="00EF7CF3">
        <w:rPr>
          <w:rFonts w:ascii="Times New Roman" w:eastAsia="Times New Roman" w:hAnsi="Times New Roman" w:cs="Times New Roman"/>
          <w:sz w:val="24"/>
          <w:szCs w:val="24"/>
          <w:lang w:val="ro-RO" w:eastAsia="ro-RO"/>
        </w:rPr>
        <w:t xml:space="preserve"> Sfântu Gheorghe</w:t>
      </w:r>
      <w:r w:rsidR="006E2D02" w:rsidRPr="00EF7CF3">
        <w:rPr>
          <w:rFonts w:ascii="Times New Roman" w:eastAsia="Times New Roman" w:hAnsi="Times New Roman" w:cs="Times New Roman"/>
          <w:sz w:val="24"/>
          <w:szCs w:val="24"/>
          <w:lang w:val="ro-RO" w:eastAsia="ro-RO"/>
        </w:rPr>
        <w:t xml:space="preserve"> </w:t>
      </w:r>
      <w:r w:rsidR="0092056F" w:rsidRPr="00EF7CF3">
        <w:rPr>
          <w:rFonts w:ascii="Times New Roman" w:eastAsia="Times New Roman" w:hAnsi="Times New Roman" w:cs="Times New Roman"/>
          <w:sz w:val="24"/>
          <w:szCs w:val="24"/>
          <w:lang w:val="ro-RO" w:eastAsia="ro-RO"/>
        </w:rPr>
        <w:t xml:space="preserve">prin Primar </w:t>
      </w:r>
      <w:proofErr w:type="spellStart"/>
      <w:r w:rsidR="00F02ABE" w:rsidRPr="00EF7CF3">
        <w:rPr>
          <w:rFonts w:ascii="Times New Roman" w:eastAsia="Times New Roman" w:hAnsi="Times New Roman" w:cs="Times New Roman"/>
          <w:sz w:val="24"/>
          <w:szCs w:val="24"/>
          <w:lang w:val="ro-RO" w:eastAsia="ro-RO"/>
        </w:rPr>
        <w:t>şi</w:t>
      </w:r>
      <w:proofErr w:type="spellEnd"/>
      <w:r w:rsidR="00F02ABE" w:rsidRPr="00EF7CF3">
        <w:rPr>
          <w:rFonts w:ascii="Times New Roman" w:eastAsia="Times New Roman" w:hAnsi="Times New Roman" w:cs="Times New Roman"/>
          <w:sz w:val="24"/>
          <w:szCs w:val="24"/>
          <w:lang w:val="ro-RO" w:eastAsia="ro-RO"/>
        </w:rPr>
        <w:t xml:space="preserve"> solicitantul </w:t>
      </w:r>
      <w:proofErr w:type="spellStart"/>
      <w:r w:rsidR="00F02ABE" w:rsidRPr="00EF7CF3">
        <w:rPr>
          <w:rFonts w:ascii="Times New Roman" w:eastAsia="Times New Roman" w:hAnsi="Times New Roman" w:cs="Times New Roman"/>
          <w:sz w:val="24"/>
          <w:szCs w:val="24"/>
          <w:lang w:val="ro-RO" w:eastAsia="ro-RO"/>
        </w:rPr>
        <w:t>selecţionat</w:t>
      </w:r>
      <w:proofErr w:type="spellEnd"/>
      <w:r w:rsidR="00F02ABE" w:rsidRPr="00EF7CF3">
        <w:rPr>
          <w:rFonts w:ascii="Times New Roman" w:eastAsia="Times New Roman" w:hAnsi="Times New Roman" w:cs="Times New Roman"/>
          <w:sz w:val="24"/>
          <w:szCs w:val="24"/>
          <w:lang w:val="ro-RO" w:eastAsia="ro-RO"/>
        </w:rPr>
        <w:t>,</w:t>
      </w:r>
      <w:r w:rsidR="00F02ABE" w:rsidRPr="00EF7CF3">
        <w:rPr>
          <w:rFonts w:ascii="Times New Roman" w:eastAsia="Times New Roman" w:hAnsi="Times New Roman" w:cs="Times New Roman"/>
          <w:color w:val="000000"/>
          <w:sz w:val="24"/>
          <w:szCs w:val="24"/>
          <w:lang w:val="ro-RO" w:eastAsia="ro-RO"/>
        </w:rPr>
        <w:t xml:space="preserve"> în termen de maxim 30 de zile de la data comunicării rezultatului sesiunii de </w:t>
      </w:r>
      <w:proofErr w:type="spellStart"/>
      <w:r w:rsidR="00F02ABE" w:rsidRPr="00EF7CF3">
        <w:rPr>
          <w:rFonts w:ascii="Times New Roman" w:eastAsia="Times New Roman" w:hAnsi="Times New Roman" w:cs="Times New Roman"/>
          <w:color w:val="000000"/>
          <w:sz w:val="24"/>
          <w:szCs w:val="24"/>
          <w:lang w:val="ro-RO" w:eastAsia="ro-RO"/>
        </w:rPr>
        <w:t>selecţie</w:t>
      </w:r>
      <w:proofErr w:type="spellEnd"/>
      <w:r w:rsidR="00F02ABE" w:rsidRPr="00EF7CF3">
        <w:rPr>
          <w:rFonts w:ascii="Times New Roman" w:eastAsia="Times New Roman" w:hAnsi="Times New Roman" w:cs="Times New Roman"/>
          <w:color w:val="000000"/>
          <w:sz w:val="24"/>
          <w:szCs w:val="24"/>
          <w:lang w:val="ro-RO" w:eastAsia="ro-RO"/>
        </w:rPr>
        <w:t xml:space="preserve"> a proiectelor în presă locală </w:t>
      </w:r>
      <w:proofErr w:type="spellStart"/>
      <w:r w:rsidR="00F02ABE" w:rsidRPr="00EF7CF3">
        <w:rPr>
          <w:rFonts w:ascii="Times New Roman" w:eastAsia="Times New Roman" w:hAnsi="Times New Roman" w:cs="Times New Roman"/>
          <w:color w:val="000000"/>
          <w:sz w:val="24"/>
          <w:szCs w:val="24"/>
          <w:lang w:val="ro-RO" w:eastAsia="ro-RO"/>
        </w:rPr>
        <w:t>şi</w:t>
      </w:r>
      <w:proofErr w:type="spellEnd"/>
      <w:r w:rsidR="00F02ABE" w:rsidRPr="00EF7CF3">
        <w:rPr>
          <w:rFonts w:ascii="Times New Roman" w:eastAsia="Times New Roman" w:hAnsi="Times New Roman" w:cs="Times New Roman"/>
          <w:color w:val="000000"/>
          <w:sz w:val="24"/>
          <w:szCs w:val="24"/>
          <w:lang w:val="ro-RO" w:eastAsia="ro-RO"/>
        </w:rPr>
        <w:t xml:space="preserve"> pe site-ul Primăriei municipiului Sfântu Gheorghe. </w:t>
      </w:r>
    </w:p>
    <w:p w:rsidR="00F02ABE" w:rsidRPr="00B41A4F" w:rsidRDefault="00F02ABE" w:rsidP="00F02ABE">
      <w:pPr>
        <w:widowControl w:val="0"/>
        <w:autoSpaceDE w:val="0"/>
        <w:autoSpaceDN w:val="0"/>
        <w:spacing w:after="0" w:line="240" w:lineRule="auto"/>
        <w:jc w:val="both"/>
        <w:rPr>
          <w:rFonts w:ascii="Times New Roman" w:eastAsia="Times New Roman" w:hAnsi="Times New Roman" w:cs="Times New Roman"/>
          <w:color w:val="000000"/>
          <w:sz w:val="24"/>
          <w:szCs w:val="24"/>
          <w:lang w:val="ro-RO" w:eastAsia="ro-RO"/>
        </w:rPr>
      </w:pPr>
      <w:r w:rsidRPr="00EF7CF3">
        <w:rPr>
          <w:rFonts w:ascii="Times New Roman" w:eastAsia="Times New Roman" w:hAnsi="Times New Roman" w:cs="Times New Roman"/>
          <w:sz w:val="24"/>
          <w:szCs w:val="24"/>
          <w:lang w:val="ro-RO"/>
        </w:rPr>
        <w:t xml:space="preserve">(2) La contract se va anexa bugetul de venituri </w:t>
      </w:r>
      <w:proofErr w:type="spellStart"/>
      <w:r w:rsidRPr="00EF7CF3">
        <w:rPr>
          <w:rFonts w:ascii="Times New Roman" w:eastAsia="Times New Roman" w:hAnsi="Times New Roman" w:cs="Times New Roman"/>
          <w:sz w:val="24"/>
          <w:szCs w:val="24"/>
          <w:lang w:val="ro-RO"/>
        </w:rPr>
        <w:t>şi</w:t>
      </w:r>
      <w:proofErr w:type="spellEnd"/>
      <w:r w:rsidRPr="00EF7CF3">
        <w:rPr>
          <w:rFonts w:ascii="Times New Roman" w:eastAsia="Times New Roman" w:hAnsi="Times New Roman" w:cs="Times New Roman"/>
          <w:sz w:val="24"/>
          <w:szCs w:val="24"/>
          <w:lang w:val="ro-RO"/>
        </w:rPr>
        <w:t xml:space="preserve"> cheltuieli al programului/proiectului,</w:t>
      </w:r>
      <w:r w:rsidRPr="00B41A4F">
        <w:rPr>
          <w:rFonts w:ascii="Times New Roman" w:eastAsia="Times New Roman" w:hAnsi="Times New Roman" w:cs="Times New Roman"/>
          <w:sz w:val="24"/>
          <w:szCs w:val="24"/>
          <w:lang w:val="ro-RO"/>
        </w:rPr>
        <w:t xml:space="preserve"> întocmit conform </w:t>
      </w:r>
      <w:r w:rsidR="00C65924" w:rsidRPr="00EF7CF3">
        <w:rPr>
          <w:rFonts w:ascii="Times New Roman" w:eastAsia="Times New Roman" w:hAnsi="Times New Roman" w:cs="Times New Roman"/>
          <w:sz w:val="24"/>
          <w:szCs w:val="24"/>
          <w:lang w:val="ro-RO"/>
        </w:rPr>
        <w:t xml:space="preserve">anexei </w:t>
      </w:r>
      <w:r w:rsidR="00FC23C1" w:rsidRPr="00EF7CF3">
        <w:rPr>
          <w:rFonts w:ascii="Times New Roman" w:eastAsia="Times New Roman" w:hAnsi="Times New Roman" w:cs="Times New Roman"/>
          <w:sz w:val="24"/>
          <w:szCs w:val="24"/>
          <w:lang w:val="ro-RO"/>
        </w:rPr>
        <w:t>2</w:t>
      </w:r>
      <w:r w:rsidR="00AD0D7C" w:rsidRPr="00EF7CF3">
        <w:rPr>
          <w:rFonts w:ascii="Times New Roman" w:eastAsia="Times New Roman" w:hAnsi="Times New Roman" w:cs="Times New Roman"/>
          <w:sz w:val="24"/>
          <w:szCs w:val="24"/>
          <w:lang w:val="ro-RO"/>
        </w:rPr>
        <w:t>.</w:t>
      </w:r>
    </w:p>
    <w:p w:rsidR="00F02ABE" w:rsidRPr="00B41A4F" w:rsidRDefault="00AF554D" w:rsidP="00F02ABE">
      <w:pPr>
        <w:spacing w:after="5" w:line="249" w:lineRule="auto"/>
        <w:jc w:val="both"/>
        <w:rPr>
          <w:rFonts w:ascii="Times New Roman" w:eastAsia="Times New Roman" w:hAnsi="Times New Roman" w:cs="Times New Roman"/>
          <w:color w:val="000000"/>
          <w:sz w:val="24"/>
          <w:szCs w:val="24"/>
          <w:lang w:val="ro-RO" w:eastAsia="ro-RO"/>
        </w:rPr>
      </w:pPr>
      <w:r w:rsidRPr="00EF7CF3">
        <w:rPr>
          <w:rFonts w:ascii="Times New Roman" w:eastAsia="Times New Roman" w:hAnsi="Times New Roman" w:cs="Times New Roman"/>
          <w:b/>
          <w:color w:val="000000"/>
          <w:sz w:val="24"/>
          <w:szCs w:val="24"/>
          <w:lang w:val="ro-RO" w:eastAsia="ro-RO"/>
        </w:rPr>
        <w:t xml:space="preserve">          Art. </w:t>
      </w:r>
      <w:r w:rsidR="00597F3F" w:rsidRPr="00EF7CF3">
        <w:rPr>
          <w:rFonts w:ascii="Times New Roman" w:eastAsia="Times New Roman" w:hAnsi="Times New Roman" w:cs="Times New Roman"/>
          <w:b/>
          <w:color w:val="000000"/>
          <w:sz w:val="24"/>
          <w:szCs w:val="24"/>
          <w:lang w:val="ro-RO" w:eastAsia="ro-RO"/>
        </w:rPr>
        <w:t>19</w:t>
      </w:r>
      <w:r w:rsidR="00F02ABE" w:rsidRPr="00EF7CF3">
        <w:rPr>
          <w:rFonts w:ascii="Times New Roman" w:eastAsia="Times New Roman" w:hAnsi="Times New Roman" w:cs="Times New Roman"/>
          <w:b/>
          <w:color w:val="000000"/>
          <w:sz w:val="24"/>
          <w:szCs w:val="24"/>
          <w:lang w:val="ro-RO" w:eastAsia="ro-RO"/>
        </w:rPr>
        <w:t>.</w:t>
      </w:r>
      <w:r w:rsidR="00F02ABE" w:rsidRPr="00EF7CF3">
        <w:rPr>
          <w:rFonts w:ascii="Times New Roman" w:eastAsia="Times New Roman" w:hAnsi="Times New Roman" w:cs="Times New Roman"/>
          <w:color w:val="000000"/>
          <w:sz w:val="24"/>
          <w:szCs w:val="24"/>
          <w:lang w:val="ro-RO" w:eastAsia="ro-RO"/>
        </w:rPr>
        <w:t xml:space="preserve"> Atunci când, pentru îndeplinirea </w:t>
      </w:r>
      <w:proofErr w:type="spellStart"/>
      <w:r w:rsidR="00F02ABE" w:rsidRPr="00EF7CF3">
        <w:rPr>
          <w:rFonts w:ascii="Times New Roman" w:eastAsia="Times New Roman" w:hAnsi="Times New Roman" w:cs="Times New Roman"/>
          <w:color w:val="000000"/>
          <w:sz w:val="24"/>
          <w:szCs w:val="24"/>
          <w:lang w:val="ro-RO" w:eastAsia="ro-RO"/>
        </w:rPr>
        <w:t>obligaţiilor</w:t>
      </w:r>
      <w:proofErr w:type="spellEnd"/>
      <w:r w:rsidR="00F02ABE" w:rsidRPr="00EF7CF3">
        <w:rPr>
          <w:rFonts w:ascii="Times New Roman" w:eastAsia="Times New Roman" w:hAnsi="Times New Roman" w:cs="Times New Roman"/>
          <w:color w:val="000000"/>
          <w:sz w:val="24"/>
          <w:szCs w:val="24"/>
          <w:lang w:val="ro-RO" w:eastAsia="ro-RO"/>
        </w:rPr>
        <w:t xml:space="preserve"> contractuale, beneficiarul </w:t>
      </w:r>
      <w:proofErr w:type="spellStart"/>
      <w:r w:rsidR="00F02ABE" w:rsidRPr="00EF7CF3">
        <w:rPr>
          <w:rFonts w:ascii="Times New Roman" w:eastAsia="Times New Roman" w:hAnsi="Times New Roman" w:cs="Times New Roman"/>
          <w:color w:val="000000"/>
          <w:sz w:val="24"/>
          <w:szCs w:val="24"/>
          <w:lang w:val="ro-RO" w:eastAsia="ro-RO"/>
        </w:rPr>
        <w:t>achiziţionează</w:t>
      </w:r>
      <w:proofErr w:type="spellEnd"/>
      <w:r w:rsidR="00F02ABE" w:rsidRPr="00EF7CF3">
        <w:rPr>
          <w:rFonts w:ascii="Times New Roman" w:eastAsia="Times New Roman" w:hAnsi="Times New Roman" w:cs="Times New Roman"/>
          <w:color w:val="000000"/>
          <w:sz w:val="24"/>
          <w:szCs w:val="24"/>
          <w:lang w:val="ro-RO" w:eastAsia="ro-RO"/>
        </w:rPr>
        <w:t xml:space="preserve">, din fonduri publice nerambursabile, produse, lucrări sau servicii, procedura de </w:t>
      </w:r>
      <w:proofErr w:type="spellStart"/>
      <w:r w:rsidR="00F02ABE" w:rsidRPr="00EF7CF3">
        <w:rPr>
          <w:rFonts w:ascii="Times New Roman" w:eastAsia="Times New Roman" w:hAnsi="Times New Roman" w:cs="Times New Roman"/>
          <w:color w:val="000000"/>
          <w:sz w:val="24"/>
          <w:szCs w:val="24"/>
          <w:lang w:val="ro-RO" w:eastAsia="ro-RO"/>
        </w:rPr>
        <w:t>achiziţie</w:t>
      </w:r>
      <w:proofErr w:type="spellEnd"/>
      <w:r w:rsidR="00F02ABE" w:rsidRPr="00EF7CF3">
        <w:rPr>
          <w:rFonts w:ascii="Times New Roman" w:eastAsia="Times New Roman" w:hAnsi="Times New Roman" w:cs="Times New Roman"/>
          <w:color w:val="000000"/>
          <w:sz w:val="24"/>
          <w:szCs w:val="24"/>
          <w:lang w:val="ro-RO" w:eastAsia="ro-RO"/>
        </w:rPr>
        <w:t xml:space="preserve"> este cea prevăzută de Legea nr. 98/2016 privind </w:t>
      </w:r>
      <w:proofErr w:type="spellStart"/>
      <w:r w:rsidR="00F02ABE" w:rsidRPr="00EF7CF3">
        <w:rPr>
          <w:rFonts w:ascii="Times New Roman" w:eastAsia="Times New Roman" w:hAnsi="Times New Roman" w:cs="Times New Roman"/>
          <w:color w:val="000000"/>
          <w:sz w:val="24"/>
          <w:szCs w:val="24"/>
          <w:lang w:val="ro-RO" w:eastAsia="ro-RO"/>
        </w:rPr>
        <w:t>achiziţiile</w:t>
      </w:r>
      <w:proofErr w:type="spellEnd"/>
      <w:r w:rsidR="00F02ABE" w:rsidRPr="00EF7CF3">
        <w:rPr>
          <w:rFonts w:ascii="Times New Roman" w:eastAsia="Times New Roman" w:hAnsi="Times New Roman" w:cs="Times New Roman"/>
          <w:color w:val="000000"/>
          <w:sz w:val="24"/>
          <w:szCs w:val="24"/>
          <w:lang w:val="ro-RO" w:eastAsia="ro-RO"/>
        </w:rPr>
        <w:t xml:space="preserve"> publice, cu modificările și completările ulterioare.</w:t>
      </w:r>
      <w:r w:rsidR="00F02ABE" w:rsidRPr="00B41A4F">
        <w:rPr>
          <w:rFonts w:ascii="Times New Roman" w:eastAsia="Times New Roman" w:hAnsi="Times New Roman" w:cs="Times New Roman"/>
          <w:color w:val="000000"/>
          <w:sz w:val="24"/>
          <w:szCs w:val="24"/>
          <w:lang w:val="ro-RO" w:eastAsia="ro-RO"/>
        </w:rPr>
        <w:t xml:space="preserve"> </w:t>
      </w:r>
    </w:p>
    <w:p w:rsidR="00F02ABE" w:rsidRPr="00B41A4F" w:rsidRDefault="00F02ABE" w:rsidP="00F02ABE">
      <w:pPr>
        <w:widowControl w:val="0"/>
        <w:autoSpaceDE w:val="0"/>
        <w:autoSpaceDN w:val="0"/>
        <w:spacing w:after="0" w:line="240" w:lineRule="auto"/>
        <w:ind w:right="108"/>
        <w:jc w:val="both"/>
        <w:rPr>
          <w:rFonts w:ascii="Times New Roman" w:eastAsia="Calibri" w:hAnsi="Times New Roman" w:cs="Times New Roman"/>
          <w:sz w:val="24"/>
          <w:szCs w:val="24"/>
          <w:lang w:val="ro-RO"/>
        </w:rPr>
      </w:pPr>
      <w:r w:rsidRPr="00B41A4F">
        <w:rPr>
          <w:rFonts w:ascii="Times New Roman" w:eastAsia="Calibri" w:hAnsi="Times New Roman" w:cs="Times New Roman"/>
          <w:b/>
          <w:color w:val="000000"/>
          <w:sz w:val="24"/>
          <w:szCs w:val="24"/>
          <w:lang w:val="ro-RO" w:eastAsia="ro-RO"/>
        </w:rPr>
        <w:t xml:space="preserve">          </w:t>
      </w:r>
      <w:r w:rsidR="00AF554D" w:rsidRPr="00EF7CF3">
        <w:rPr>
          <w:rFonts w:ascii="Times New Roman" w:eastAsia="Calibri" w:hAnsi="Times New Roman" w:cs="Times New Roman"/>
          <w:b/>
          <w:sz w:val="24"/>
          <w:szCs w:val="24"/>
          <w:lang w:val="ro-RO"/>
        </w:rPr>
        <w:t>Art. 20</w:t>
      </w:r>
      <w:r w:rsidR="00EC1785" w:rsidRPr="00EF7CF3">
        <w:rPr>
          <w:rFonts w:ascii="Times New Roman" w:eastAsia="Calibri" w:hAnsi="Times New Roman" w:cs="Times New Roman"/>
          <w:b/>
          <w:sz w:val="24"/>
          <w:szCs w:val="24"/>
          <w:lang w:val="ro-RO"/>
        </w:rPr>
        <w:t>.</w:t>
      </w:r>
      <w:r w:rsidRPr="00EF7CF3">
        <w:rPr>
          <w:rFonts w:ascii="Times New Roman" w:eastAsia="Calibri" w:hAnsi="Times New Roman" w:cs="Times New Roman"/>
          <w:b/>
          <w:sz w:val="24"/>
          <w:szCs w:val="24"/>
          <w:lang w:val="ro-RO"/>
        </w:rPr>
        <w:t xml:space="preserve"> </w:t>
      </w:r>
      <w:r w:rsidR="00BC121F" w:rsidRPr="00EF7CF3">
        <w:rPr>
          <w:rFonts w:ascii="Times New Roman" w:eastAsia="Calibri" w:hAnsi="Times New Roman" w:cs="Times New Roman"/>
          <w:b/>
          <w:sz w:val="24"/>
          <w:szCs w:val="24"/>
          <w:lang w:val="ro-RO"/>
        </w:rPr>
        <w:t xml:space="preserve"> </w:t>
      </w:r>
      <w:r w:rsidRPr="00EF7CF3">
        <w:rPr>
          <w:rFonts w:ascii="Times New Roman" w:eastAsia="Calibri" w:hAnsi="Times New Roman" w:cs="Times New Roman"/>
          <w:sz w:val="24"/>
          <w:szCs w:val="24"/>
          <w:lang w:val="ro-RO"/>
        </w:rPr>
        <w:t xml:space="preserve">Structurile sportive care au </w:t>
      </w:r>
      <w:proofErr w:type="spellStart"/>
      <w:r w:rsidRPr="00EF7CF3">
        <w:rPr>
          <w:rFonts w:ascii="Times New Roman" w:eastAsia="Calibri" w:hAnsi="Times New Roman" w:cs="Times New Roman"/>
          <w:sz w:val="24"/>
          <w:szCs w:val="24"/>
          <w:lang w:val="ro-RO"/>
        </w:rPr>
        <w:t>obţinut</w:t>
      </w:r>
      <w:proofErr w:type="spellEnd"/>
      <w:r w:rsidRPr="00EF7CF3">
        <w:rPr>
          <w:rFonts w:ascii="Times New Roman" w:eastAsia="Calibri" w:hAnsi="Times New Roman" w:cs="Times New Roman"/>
          <w:sz w:val="24"/>
          <w:szCs w:val="24"/>
          <w:lang w:val="ro-RO"/>
        </w:rPr>
        <w:t xml:space="preserve"> </w:t>
      </w:r>
      <w:proofErr w:type="spellStart"/>
      <w:r w:rsidRPr="00EF7CF3">
        <w:rPr>
          <w:rFonts w:ascii="Times New Roman" w:eastAsia="Calibri" w:hAnsi="Times New Roman" w:cs="Times New Roman"/>
          <w:sz w:val="24"/>
          <w:szCs w:val="24"/>
          <w:lang w:val="ro-RO"/>
        </w:rPr>
        <w:t>finanţare</w:t>
      </w:r>
      <w:proofErr w:type="spellEnd"/>
      <w:r w:rsidRPr="00EF7CF3">
        <w:rPr>
          <w:rFonts w:ascii="Times New Roman" w:eastAsia="Calibri" w:hAnsi="Times New Roman" w:cs="Times New Roman"/>
          <w:sz w:val="24"/>
          <w:szCs w:val="24"/>
          <w:lang w:val="ro-RO"/>
        </w:rPr>
        <w:t xml:space="preserve"> au </w:t>
      </w:r>
      <w:proofErr w:type="spellStart"/>
      <w:r w:rsidRPr="00EF7CF3">
        <w:rPr>
          <w:rFonts w:ascii="Times New Roman" w:eastAsia="Calibri" w:hAnsi="Times New Roman" w:cs="Times New Roman"/>
          <w:sz w:val="24"/>
          <w:szCs w:val="24"/>
          <w:lang w:val="ro-RO"/>
        </w:rPr>
        <w:t>obligaţia</w:t>
      </w:r>
      <w:proofErr w:type="spellEnd"/>
      <w:r w:rsidRPr="00EF7CF3">
        <w:rPr>
          <w:rFonts w:ascii="Times New Roman" w:eastAsia="Calibri" w:hAnsi="Times New Roman" w:cs="Times New Roman"/>
          <w:sz w:val="24"/>
          <w:szCs w:val="24"/>
          <w:lang w:val="ro-RO"/>
        </w:rPr>
        <w:t xml:space="preserve"> să permită monitorizarea utilizării sumelor alocate de la bugetul municipiului Sfântu Gheorghe, să întocmească </w:t>
      </w:r>
      <w:proofErr w:type="spellStart"/>
      <w:r w:rsidRPr="00EF7CF3">
        <w:rPr>
          <w:rFonts w:ascii="Times New Roman" w:eastAsia="Calibri" w:hAnsi="Times New Roman" w:cs="Times New Roman"/>
          <w:sz w:val="24"/>
          <w:szCs w:val="24"/>
          <w:lang w:val="ro-RO"/>
        </w:rPr>
        <w:t>şi</w:t>
      </w:r>
      <w:proofErr w:type="spellEnd"/>
      <w:r w:rsidRPr="00EF7CF3">
        <w:rPr>
          <w:rFonts w:ascii="Times New Roman" w:eastAsia="Calibri" w:hAnsi="Times New Roman" w:cs="Times New Roman"/>
          <w:sz w:val="24"/>
          <w:szCs w:val="24"/>
          <w:lang w:val="ro-RO"/>
        </w:rPr>
        <w:t xml:space="preserve"> să transmită în termen de 15 zile de la finalizarea proiectului, </w:t>
      </w:r>
      <w:r w:rsidR="00260F7A">
        <w:rPr>
          <w:rFonts w:ascii="Times New Roman" w:eastAsia="Calibri" w:hAnsi="Times New Roman" w:cs="Times New Roman"/>
          <w:sz w:val="24"/>
          <w:szCs w:val="24"/>
          <w:lang w:val="ro-RO"/>
        </w:rPr>
        <w:t>în vederea decontării</w:t>
      </w:r>
      <w:r w:rsidRPr="00EF7CF3">
        <w:rPr>
          <w:rFonts w:ascii="Times New Roman" w:eastAsia="Calibri" w:hAnsi="Times New Roman" w:cs="Times New Roman"/>
          <w:sz w:val="24"/>
          <w:szCs w:val="24"/>
          <w:lang w:val="ro-RO"/>
        </w:rPr>
        <w:t xml:space="preserve">, </w:t>
      </w:r>
      <w:r w:rsidR="00004678" w:rsidRPr="00EF7CF3">
        <w:rPr>
          <w:rFonts w:ascii="Times New Roman" w:eastAsia="Calibri" w:hAnsi="Times New Roman" w:cs="Times New Roman"/>
          <w:sz w:val="24"/>
          <w:szCs w:val="24"/>
          <w:lang w:val="ro-RO"/>
        </w:rPr>
        <w:t xml:space="preserve">documentele prevăzute la art. </w:t>
      </w:r>
      <w:r w:rsidR="00E541C3" w:rsidRPr="00EF7CF3">
        <w:rPr>
          <w:rFonts w:ascii="Times New Roman" w:eastAsia="Calibri" w:hAnsi="Times New Roman" w:cs="Times New Roman"/>
          <w:sz w:val="24"/>
          <w:szCs w:val="24"/>
          <w:lang w:val="ro-RO"/>
        </w:rPr>
        <w:t>24</w:t>
      </w:r>
      <w:r w:rsidRPr="00EF7CF3">
        <w:rPr>
          <w:rFonts w:ascii="Times New Roman" w:eastAsia="Calibri" w:hAnsi="Times New Roman" w:cs="Times New Roman"/>
          <w:sz w:val="24"/>
          <w:szCs w:val="24"/>
          <w:lang w:val="ro-RO"/>
        </w:rPr>
        <w:t xml:space="preserve"> alin. (1)</w:t>
      </w:r>
      <w:r w:rsidR="00007FDB" w:rsidRPr="00EF7CF3">
        <w:rPr>
          <w:rFonts w:ascii="Times New Roman" w:eastAsia="Calibri" w:hAnsi="Times New Roman" w:cs="Times New Roman"/>
          <w:sz w:val="24"/>
          <w:szCs w:val="24"/>
          <w:lang w:val="ro-RO"/>
        </w:rPr>
        <w:t xml:space="preserve"> din capitolul </w:t>
      </w:r>
      <w:r w:rsidR="00C914C4" w:rsidRPr="00EF7CF3">
        <w:rPr>
          <w:rFonts w:ascii="Times New Roman" w:eastAsia="Calibri" w:hAnsi="Times New Roman" w:cs="Times New Roman"/>
          <w:sz w:val="24"/>
          <w:szCs w:val="24"/>
          <w:lang w:val="ro-RO"/>
        </w:rPr>
        <w:t>VII</w:t>
      </w:r>
      <w:r w:rsidRPr="00EF7CF3">
        <w:rPr>
          <w:rFonts w:ascii="Times New Roman" w:eastAsia="Calibri" w:hAnsi="Times New Roman" w:cs="Times New Roman"/>
          <w:sz w:val="24"/>
          <w:szCs w:val="24"/>
          <w:lang w:val="ro-RO"/>
        </w:rPr>
        <w:t xml:space="preserve">  din prezentul Regulament.</w:t>
      </w:r>
    </w:p>
    <w:p w:rsidR="00F02ABE" w:rsidRPr="00B41A4F" w:rsidRDefault="00AF554D" w:rsidP="00F02ABE">
      <w:pPr>
        <w:widowControl w:val="0"/>
        <w:tabs>
          <w:tab w:val="left" w:pos="1256"/>
        </w:tabs>
        <w:autoSpaceDE w:val="0"/>
        <w:autoSpaceDN w:val="0"/>
        <w:spacing w:after="0" w:line="240" w:lineRule="auto"/>
        <w:ind w:right="108"/>
        <w:jc w:val="both"/>
        <w:rPr>
          <w:rFonts w:ascii="Times New Roman" w:eastAsia="Times New Roman" w:hAnsi="Times New Roman" w:cs="Times New Roman"/>
          <w:sz w:val="24"/>
          <w:szCs w:val="24"/>
          <w:lang w:val="ro-RO"/>
        </w:rPr>
      </w:pPr>
      <w:r>
        <w:rPr>
          <w:rFonts w:ascii="Times New Roman" w:eastAsia="Times New Roman" w:hAnsi="Times New Roman" w:cs="Times New Roman"/>
          <w:b/>
          <w:sz w:val="24"/>
          <w:szCs w:val="24"/>
          <w:lang w:val="ro-RO"/>
        </w:rPr>
        <w:t xml:space="preserve">          Art. 21</w:t>
      </w:r>
      <w:r w:rsidR="00F02ABE" w:rsidRPr="00B41A4F">
        <w:rPr>
          <w:rFonts w:ascii="Times New Roman" w:eastAsia="Times New Roman" w:hAnsi="Times New Roman" w:cs="Times New Roman"/>
          <w:b/>
          <w:sz w:val="24"/>
          <w:szCs w:val="24"/>
          <w:lang w:val="ro-RO"/>
        </w:rPr>
        <w:t>.</w:t>
      </w:r>
      <w:r w:rsidR="00F02ABE" w:rsidRPr="00B41A4F">
        <w:rPr>
          <w:rFonts w:ascii="Times New Roman" w:eastAsia="Times New Roman" w:hAnsi="Times New Roman" w:cs="Times New Roman"/>
          <w:sz w:val="24"/>
          <w:szCs w:val="24"/>
          <w:lang w:val="ro-RO"/>
        </w:rPr>
        <w:t xml:space="preserve"> Dacă în termen de 30 de zile de la data comunicării rezultatului </w:t>
      </w:r>
      <w:proofErr w:type="spellStart"/>
      <w:r w:rsidR="00F02ABE" w:rsidRPr="00B41A4F">
        <w:rPr>
          <w:rFonts w:ascii="Times New Roman" w:eastAsia="Times New Roman" w:hAnsi="Times New Roman" w:cs="Times New Roman"/>
          <w:sz w:val="24"/>
          <w:szCs w:val="24"/>
          <w:lang w:val="ro-RO"/>
        </w:rPr>
        <w:t>selecţiei</w:t>
      </w:r>
      <w:proofErr w:type="spellEnd"/>
      <w:r w:rsidR="00F02ABE" w:rsidRPr="00B41A4F">
        <w:rPr>
          <w:rFonts w:ascii="Times New Roman" w:eastAsia="Times New Roman" w:hAnsi="Times New Roman" w:cs="Times New Roman"/>
          <w:sz w:val="24"/>
          <w:szCs w:val="24"/>
          <w:lang w:val="ro-RO"/>
        </w:rPr>
        <w:t xml:space="preserve"> </w:t>
      </w:r>
      <w:r w:rsidR="00F02ABE" w:rsidRPr="00B41A4F">
        <w:rPr>
          <w:rFonts w:ascii="Times New Roman" w:eastAsia="Times New Roman" w:hAnsi="Times New Roman" w:cs="Times New Roman"/>
          <w:sz w:val="24"/>
          <w:szCs w:val="24"/>
          <w:lang w:val="ro-RO"/>
        </w:rPr>
        <w:lastRenderedPageBreak/>
        <w:t xml:space="preserve">solicitantul nu se prezintă pentru încheierea contractului de </w:t>
      </w:r>
      <w:proofErr w:type="spellStart"/>
      <w:r w:rsidR="00F02ABE" w:rsidRPr="00B41A4F">
        <w:rPr>
          <w:rFonts w:ascii="Times New Roman" w:eastAsia="Times New Roman" w:hAnsi="Times New Roman" w:cs="Times New Roman"/>
          <w:sz w:val="24"/>
          <w:szCs w:val="24"/>
          <w:lang w:val="ro-RO"/>
        </w:rPr>
        <w:t>cofinanţare</w:t>
      </w:r>
      <w:proofErr w:type="spellEnd"/>
      <w:r w:rsidR="00F02ABE" w:rsidRPr="00B41A4F">
        <w:rPr>
          <w:rFonts w:ascii="Times New Roman" w:eastAsia="Times New Roman" w:hAnsi="Times New Roman" w:cs="Times New Roman"/>
          <w:sz w:val="24"/>
          <w:szCs w:val="24"/>
          <w:lang w:val="ro-RO"/>
        </w:rPr>
        <w:t xml:space="preserve"> se consideră că </w:t>
      </w:r>
      <w:proofErr w:type="spellStart"/>
      <w:r w:rsidR="00F02ABE" w:rsidRPr="00B41A4F">
        <w:rPr>
          <w:rFonts w:ascii="Times New Roman" w:eastAsia="Times New Roman" w:hAnsi="Times New Roman" w:cs="Times New Roman"/>
          <w:sz w:val="24"/>
          <w:szCs w:val="24"/>
          <w:lang w:val="ro-RO"/>
        </w:rPr>
        <w:t>finanţarea</w:t>
      </w:r>
      <w:proofErr w:type="spellEnd"/>
      <w:r w:rsidR="00F02ABE" w:rsidRPr="00B41A4F">
        <w:rPr>
          <w:rFonts w:ascii="Times New Roman" w:eastAsia="Times New Roman" w:hAnsi="Times New Roman" w:cs="Times New Roman"/>
          <w:sz w:val="24"/>
          <w:szCs w:val="24"/>
          <w:lang w:val="ro-RO"/>
        </w:rPr>
        <w:t xml:space="preserve"> nu a fost acceptată, iar proiectele în cauză se elimină de la </w:t>
      </w:r>
      <w:proofErr w:type="spellStart"/>
      <w:r w:rsidR="00F02ABE" w:rsidRPr="00B41A4F">
        <w:rPr>
          <w:rFonts w:ascii="Times New Roman" w:eastAsia="Times New Roman" w:hAnsi="Times New Roman" w:cs="Times New Roman"/>
          <w:sz w:val="24"/>
          <w:szCs w:val="24"/>
          <w:lang w:val="ro-RO"/>
        </w:rPr>
        <w:t>finanţare</w:t>
      </w:r>
      <w:proofErr w:type="spellEnd"/>
      <w:r w:rsidR="00F02ABE" w:rsidRPr="00B41A4F">
        <w:rPr>
          <w:rFonts w:ascii="Times New Roman" w:eastAsia="Times New Roman" w:hAnsi="Times New Roman" w:cs="Times New Roman"/>
          <w:sz w:val="24"/>
          <w:szCs w:val="24"/>
          <w:lang w:val="ro-RO"/>
        </w:rPr>
        <w:t>.</w:t>
      </w:r>
    </w:p>
    <w:p w:rsidR="00F02ABE" w:rsidRPr="00B41A4F" w:rsidRDefault="00F02ABE" w:rsidP="00F02ABE">
      <w:pPr>
        <w:widowControl w:val="0"/>
        <w:tabs>
          <w:tab w:val="left" w:pos="1256"/>
        </w:tabs>
        <w:autoSpaceDE w:val="0"/>
        <w:autoSpaceDN w:val="0"/>
        <w:spacing w:after="0" w:line="240" w:lineRule="auto"/>
        <w:ind w:right="108"/>
        <w:jc w:val="both"/>
        <w:rPr>
          <w:rFonts w:ascii="Times New Roman" w:eastAsia="Times New Roman" w:hAnsi="Times New Roman" w:cs="Times New Roman"/>
          <w:sz w:val="24"/>
          <w:szCs w:val="24"/>
          <w:lang w:val="ro-RO"/>
        </w:rPr>
      </w:pPr>
    </w:p>
    <w:p w:rsidR="00F02ABE" w:rsidRPr="00B41A4F" w:rsidRDefault="00F02ABE" w:rsidP="00F02ABE">
      <w:pPr>
        <w:keepNext/>
        <w:keepLines/>
        <w:spacing w:after="4" w:line="251" w:lineRule="auto"/>
        <w:ind w:right="8"/>
        <w:jc w:val="center"/>
        <w:outlineLvl w:val="0"/>
        <w:rPr>
          <w:rFonts w:ascii="Times New Roman" w:eastAsia="Times New Roman" w:hAnsi="Times New Roman" w:cs="Times New Roman"/>
          <w:b/>
          <w:color w:val="000000"/>
          <w:sz w:val="24"/>
          <w:szCs w:val="24"/>
          <w:lang w:val="ro-RO" w:eastAsia="ro-RO"/>
        </w:rPr>
      </w:pPr>
      <w:r w:rsidRPr="00B41A4F">
        <w:rPr>
          <w:rFonts w:ascii="Times New Roman" w:eastAsia="Times New Roman" w:hAnsi="Times New Roman" w:cs="Times New Roman"/>
          <w:b/>
          <w:color w:val="000000"/>
          <w:sz w:val="24"/>
          <w:szCs w:val="24"/>
          <w:lang w:val="ro-RO" w:eastAsia="ro-RO"/>
        </w:rPr>
        <w:t xml:space="preserve">CAPITOLUL VII - Procedura de raportare </w:t>
      </w:r>
      <w:proofErr w:type="spellStart"/>
      <w:r w:rsidRPr="00B41A4F">
        <w:rPr>
          <w:rFonts w:ascii="Times New Roman" w:eastAsia="Times New Roman" w:hAnsi="Times New Roman" w:cs="Times New Roman"/>
          <w:b/>
          <w:color w:val="000000"/>
          <w:sz w:val="24"/>
          <w:szCs w:val="24"/>
          <w:lang w:val="ro-RO" w:eastAsia="ro-RO"/>
        </w:rPr>
        <w:t>şi</w:t>
      </w:r>
      <w:proofErr w:type="spellEnd"/>
      <w:r w:rsidRPr="00B41A4F">
        <w:rPr>
          <w:rFonts w:ascii="Times New Roman" w:eastAsia="Times New Roman" w:hAnsi="Times New Roman" w:cs="Times New Roman"/>
          <w:b/>
          <w:color w:val="000000"/>
          <w:sz w:val="24"/>
          <w:szCs w:val="24"/>
          <w:lang w:val="ro-RO" w:eastAsia="ro-RO"/>
        </w:rPr>
        <w:t xml:space="preserve"> control </w:t>
      </w:r>
    </w:p>
    <w:p w:rsidR="00F02ABE" w:rsidRPr="00B41A4F" w:rsidRDefault="00F02ABE" w:rsidP="00F02ABE">
      <w:pPr>
        <w:spacing w:after="0"/>
        <w:jc w:val="both"/>
        <w:rPr>
          <w:rFonts w:ascii="Times New Roman" w:eastAsia="Times New Roman" w:hAnsi="Times New Roman" w:cs="Times New Roman"/>
          <w:b/>
          <w:color w:val="000000"/>
          <w:sz w:val="24"/>
          <w:szCs w:val="24"/>
          <w:highlight w:val="red"/>
          <w:lang w:val="ro-RO" w:eastAsia="ro-RO"/>
        </w:rPr>
      </w:pPr>
      <w:r w:rsidRPr="00B41A4F">
        <w:rPr>
          <w:rFonts w:ascii="Times New Roman" w:eastAsia="Times New Roman" w:hAnsi="Times New Roman" w:cs="Times New Roman"/>
          <w:b/>
          <w:color w:val="000000"/>
          <w:sz w:val="24"/>
          <w:szCs w:val="24"/>
          <w:lang w:val="ro-RO" w:eastAsia="ro-RO"/>
        </w:rPr>
        <w:t xml:space="preserve"> </w:t>
      </w:r>
      <w:r w:rsidRPr="00B41A4F">
        <w:rPr>
          <w:rFonts w:ascii="Times New Roman" w:eastAsia="Times New Roman" w:hAnsi="Times New Roman" w:cs="Times New Roman"/>
          <w:b/>
          <w:color w:val="000000"/>
          <w:sz w:val="24"/>
          <w:szCs w:val="24"/>
          <w:lang w:val="ro-RO" w:eastAsia="ro-RO"/>
        </w:rPr>
        <w:tab/>
      </w:r>
      <w:r w:rsidR="00AF554D" w:rsidRPr="008C69A0">
        <w:rPr>
          <w:rFonts w:ascii="Times New Roman" w:eastAsia="Times New Roman" w:hAnsi="Times New Roman" w:cs="Times New Roman"/>
          <w:b/>
          <w:color w:val="000000"/>
          <w:sz w:val="24"/>
          <w:szCs w:val="24"/>
          <w:lang w:val="ro-RO" w:eastAsia="ro-RO"/>
        </w:rPr>
        <w:t>Art. 22</w:t>
      </w:r>
      <w:r w:rsidRPr="008C69A0">
        <w:rPr>
          <w:rFonts w:ascii="Times New Roman" w:eastAsia="Times New Roman" w:hAnsi="Times New Roman" w:cs="Times New Roman"/>
          <w:b/>
          <w:color w:val="000000"/>
          <w:sz w:val="24"/>
          <w:szCs w:val="24"/>
          <w:lang w:val="ro-RO" w:eastAsia="ro-RO"/>
        </w:rPr>
        <w:t>.</w:t>
      </w:r>
      <w:r w:rsidRPr="008C69A0">
        <w:rPr>
          <w:rFonts w:ascii="Times New Roman" w:eastAsia="Times New Roman" w:hAnsi="Times New Roman" w:cs="Times New Roman"/>
          <w:color w:val="000000"/>
          <w:sz w:val="24"/>
          <w:szCs w:val="24"/>
          <w:lang w:val="ro-RO" w:eastAsia="ro-RO"/>
        </w:rPr>
        <w:t xml:space="preserve"> (1)  Pe parcursul derulării contractului, </w:t>
      </w:r>
      <w:proofErr w:type="spellStart"/>
      <w:r w:rsidRPr="008C69A0">
        <w:rPr>
          <w:rFonts w:ascii="Times New Roman" w:eastAsia="Times New Roman" w:hAnsi="Times New Roman" w:cs="Times New Roman"/>
          <w:color w:val="000000"/>
          <w:sz w:val="24"/>
          <w:szCs w:val="24"/>
          <w:lang w:val="ro-RO" w:eastAsia="ro-RO"/>
        </w:rPr>
        <w:t>solicitanţii</w:t>
      </w:r>
      <w:proofErr w:type="spellEnd"/>
      <w:r w:rsidRPr="008C69A0">
        <w:rPr>
          <w:rFonts w:ascii="Times New Roman" w:eastAsia="Times New Roman" w:hAnsi="Times New Roman" w:cs="Times New Roman"/>
          <w:color w:val="000000"/>
          <w:sz w:val="24"/>
          <w:szCs w:val="24"/>
          <w:lang w:val="ro-RO" w:eastAsia="ro-RO"/>
        </w:rPr>
        <w:t xml:space="preserve"> care au primit </w:t>
      </w:r>
      <w:proofErr w:type="spellStart"/>
      <w:r w:rsidRPr="008C69A0">
        <w:rPr>
          <w:rFonts w:ascii="Times New Roman" w:eastAsia="Times New Roman" w:hAnsi="Times New Roman" w:cs="Times New Roman"/>
          <w:color w:val="000000"/>
          <w:sz w:val="24"/>
          <w:szCs w:val="24"/>
          <w:lang w:val="ro-RO" w:eastAsia="ro-RO"/>
        </w:rPr>
        <w:t>finanţare</w:t>
      </w:r>
      <w:proofErr w:type="spellEnd"/>
      <w:r w:rsidRPr="008C69A0">
        <w:rPr>
          <w:rFonts w:ascii="Times New Roman" w:eastAsia="Times New Roman" w:hAnsi="Times New Roman" w:cs="Times New Roman"/>
          <w:color w:val="000000"/>
          <w:sz w:val="24"/>
          <w:szCs w:val="24"/>
          <w:lang w:val="ro-RO" w:eastAsia="ro-RO"/>
        </w:rPr>
        <w:t xml:space="preserve"> </w:t>
      </w:r>
      <w:r w:rsidR="00FC23C1" w:rsidRPr="008C69A0">
        <w:rPr>
          <w:rFonts w:ascii="Times New Roman" w:eastAsia="Times New Roman" w:hAnsi="Times New Roman" w:cs="Times New Roman"/>
          <w:color w:val="000000"/>
          <w:sz w:val="24"/>
          <w:szCs w:val="24"/>
          <w:lang w:val="ro-RO" w:eastAsia="ro-RO"/>
        </w:rPr>
        <w:t xml:space="preserve">vor depune la Direcția generală economică și fiscală din cadrul Primăriei municipiului Sfântu Gheorghe, o raportare finală, </w:t>
      </w:r>
      <w:r w:rsidR="00114DE5" w:rsidRPr="00114DE5">
        <w:rPr>
          <w:rFonts w:ascii="Times New Roman" w:eastAsia="Times New Roman" w:hAnsi="Times New Roman" w:cs="Times New Roman"/>
          <w:color w:val="000000"/>
          <w:sz w:val="24"/>
          <w:szCs w:val="24"/>
          <w:lang w:val="ro-RO" w:eastAsia="ro-RO"/>
        </w:rPr>
        <w:t>cu adresă de înaintare</w:t>
      </w:r>
      <w:r w:rsidR="00114DE5">
        <w:rPr>
          <w:rFonts w:ascii="Times New Roman" w:eastAsia="Times New Roman" w:hAnsi="Times New Roman" w:cs="Times New Roman"/>
          <w:color w:val="000000"/>
          <w:sz w:val="24"/>
          <w:szCs w:val="24"/>
          <w:lang w:val="ro-RO" w:eastAsia="ro-RO"/>
        </w:rPr>
        <w:t>,</w:t>
      </w:r>
      <w:r w:rsidR="000A1791" w:rsidRPr="000A1791">
        <w:rPr>
          <w:rFonts w:ascii="Times New Roman" w:eastAsia="Times New Roman" w:hAnsi="Times New Roman" w:cs="Times New Roman"/>
          <w:color w:val="000000"/>
          <w:sz w:val="24"/>
          <w:szCs w:val="24"/>
          <w:lang w:val="ro-RO" w:eastAsia="ro-RO"/>
        </w:rPr>
        <w:t xml:space="preserve"> </w:t>
      </w:r>
      <w:r w:rsidR="000A1791" w:rsidRPr="000A1791">
        <w:rPr>
          <w:rFonts w:ascii="Times New Roman" w:eastAsia="Times New Roman" w:hAnsi="Times New Roman" w:cs="Times New Roman"/>
          <w:color w:val="000000"/>
          <w:sz w:val="24"/>
          <w:szCs w:val="24"/>
          <w:lang w:val="ro-RO" w:eastAsia="ro-RO"/>
        </w:rPr>
        <w:t>înregistrată în prealabil la Compartimentul de re</w:t>
      </w:r>
      <w:r w:rsidR="000A1791" w:rsidRPr="000A1791">
        <w:rPr>
          <w:rFonts w:ascii="Times New Roman" w:eastAsia="Times New Roman" w:hAnsi="Times New Roman" w:cs="Times New Roman"/>
          <w:color w:val="000000"/>
          <w:sz w:val="24"/>
          <w:szCs w:val="24"/>
          <w:lang w:val="ro-RO" w:eastAsia="ro-RO"/>
        </w:rPr>
        <w:t>lații cu publicul, informații,</w:t>
      </w:r>
      <w:r w:rsidR="000A1791" w:rsidRPr="000A1791">
        <w:rPr>
          <w:rFonts w:ascii="Times New Roman" w:eastAsia="Times New Roman" w:hAnsi="Times New Roman" w:cs="Times New Roman"/>
          <w:color w:val="000000"/>
          <w:sz w:val="24"/>
          <w:szCs w:val="24"/>
          <w:lang w:val="ro-RO" w:eastAsia="ro-RO"/>
        </w:rPr>
        <w:t xml:space="preserve"> registratură, </w:t>
      </w:r>
      <w:bookmarkStart w:id="5" w:name="_GoBack"/>
      <w:bookmarkEnd w:id="5"/>
      <w:r w:rsidR="00114DE5">
        <w:rPr>
          <w:rFonts w:ascii="Times New Roman" w:eastAsia="Times New Roman" w:hAnsi="Times New Roman" w:cs="Times New Roman"/>
          <w:color w:val="000000"/>
          <w:sz w:val="24"/>
          <w:szCs w:val="24"/>
          <w:lang w:val="ro-RO" w:eastAsia="ro-RO"/>
        </w:rPr>
        <w:t xml:space="preserve"> </w:t>
      </w:r>
      <w:r w:rsidRPr="008C69A0">
        <w:rPr>
          <w:rFonts w:ascii="Times New Roman" w:eastAsia="Times New Roman" w:hAnsi="Times New Roman" w:cs="Times New Roman"/>
          <w:color w:val="000000"/>
          <w:sz w:val="24"/>
          <w:szCs w:val="24"/>
          <w:lang w:val="ro-RO" w:eastAsia="ro-RO"/>
        </w:rPr>
        <w:t xml:space="preserve">în termen de 15 zile de la încheierea </w:t>
      </w:r>
      <w:proofErr w:type="spellStart"/>
      <w:r w:rsidRPr="008C69A0">
        <w:rPr>
          <w:rFonts w:ascii="Times New Roman" w:eastAsia="Times New Roman" w:hAnsi="Times New Roman" w:cs="Times New Roman"/>
          <w:color w:val="000000"/>
          <w:sz w:val="24"/>
          <w:szCs w:val="24"/>
          <w:lang w:val="ro-RO" w:eastAsia="ro-RO"/>
        </w:rPr>
        <w:t>activităţii</w:t>
      </w:r>
      <w:proofErr w:type="spellEnd"/>
      <w:r w:rsidRPr="008C69A0">
        <w:rPr>
          <w:rFonts w:ascii="Times New Roman" w:eastAsia="Times New Roman" w:hAnsi="Times New Roman" w:cs="Times New Roman"/>
          <w:color w:val="000000"/>
          <w:sz w:val="24"/>
          <w:szCs w:val="24"/>
          <w:lang w:val="ro-RO" w:eastAsia="ro-RO"/>
        </w:rPr>
        <w:t xml:space="preserve">, care va cuprinde obligatoriu justificarea cheltuielilor la nivelul întregului proiect </w:t>
      </w:r>
      <w:proofErr w:type="spellStart"/>
      <w:r w:rsidRPr="008C69A0">
        <w:rPr>
          <w:rFonts w:ascii="Times New Roman" w:eastAsia="Times New Roman" w:hAnsi="Times New Roman" w:cs="Times New Roman"/>
          <w:color w:val="000000"/>
          <w:sz w:val="24"/>
          <w:szCs w:val="24"/>
          <w:lang w:val="ro-RO" w:eastAsia="ro-RO"/>
        </w:rPr>
        <w:t>cuprizând</w:t>
      </w:r>
      <w:proofErr w:type="spellEnd"/>
      <w:r w:rsidRPr="008C69A0">
        <w:rPr>
          <w:rFonts w:ascii="Times New Roman" w:eastAsia="Times New Roman" w:hAnsi="Times New Roman" w:cs="Times New Roman"/>
          <w:color w:val="000000"/>
          <w:sz w:val="24"/>
          <w:szCs w:val="24"/>
          <w:lang w:val="ro-RO" w:eastAsia="ro-RO"/>
        </w:rPr>
        <w:t xml:space="preserve"> atât </w:t>
      </w:r>
      <w:proofErr w:type="spellStart"/>
      <w:r w:rsidRPr="008C69A0">
        <w:rPr>
          <w:rFonts w:ascii="Times New Roman" w:eastAsia="Times New Roman" w:hAnsi="Times New Roman" w:cs="Times New Roman"/>
          <w:color w:val="000000"/>
          <w:sz w:val="24"/>
          <w:szCs w:val="24"/>
          <w:lang w:val="ro-RO" w:eastAsia="ro-RO"/>
        </w:rPr>
        <w:t>finanţarea</w:t>
      </w:r>
      <w:proofErr w:type="spellEnd"/>
      <w:r w:rsidRPr="008C69A0">
        <w:rPr>
          <w:rFonts w:ascii="Times New Roman" w:eastAsia="Times New Roman" w:hAnsi="Times New Roman" w:cs="Times New Roman"/>
          <w:color w:val="000000"/>
          <w:sz w:val="24"/>
          <w:szCs w:val="24"/>
          <w:lang w:val="ro-RO" w:eastAsia="ro-RO"/>
        </w:rPr>
        <w:t xml:space="preserve"> proprie cât </w:t>
      </w:r>
      <w:proofErr w:type="spellStart"/>
      <w:r w:rsidRPr="008C69A0">
        <w:rPr>
          <w:rFonts w:ascii="Times New Roman" w:eastAsia="Times New Roman" w:hAnsi="Times New Roman" w:cs="Times New Roman"/>
          <w:color w:val="000000"/>
          <w:sz w:val="24"/>
          <w:szCs w:val="24"/>
          <w:lang w:val="ro-RO" w:eastAsia="ro-RO"/>
        </w:rPr>
        <w:t>şi</w:t>
      </w:r>
      <w:proofErr w:type="spellEnd"/>
      <w:r w:rsidRPr="008C69A0">
        <w:rPr>
          <w:rFonts w:ascii="Times New Roman" w:eastAsia="Times New Roman" w:hAnsi="Times New Roman" w:cs="Times New Roman"/>
          <w:color w:val="000000"/>
          <w:sz w:val="24"/>
          <w:szCs w:val="24"/>
          <w:lang w:val="ro-RO" w:eastAsia="ro-RO"/>
        </w:rPr>
        <w:t xml:space="preserve"> </w:t>
      </w:r>
      <w:proofErr w:type="spellStart"/>
      <w:r w:rsidRPr="008C69A0">
        <w:rPr>
          <w:rFonts w:ascii="Times New Roman" w:eastAsia="Times New Roman" w:hAnsi="Times New Roman" w:cs="Times New Roman"/>
          <w:color w:val="000000"/>
          <w:sz w:val="24"/>
          <w:szCs w:val="24"/>
          <w:lang w:val="ro-RO" w:eastAsia="ro-RO"/>
        </w:rPr>
        <w:t>contribuţia</w:t>
      </w:r>
      <w:proofErr w:type="spellEnd"/>
      <w:r w:rsidRPr="008C69A0">
        <w:rPr>
          <w:rFonts w:ascii="Times New Roman" w:eastAsia="Times New Roman" w:hAnsi="Times New Roman" w:cs="Times New Roman"/>
          <w:color w:val="000000"/>
          <w:sz w:val="24"/>
          <w:szCs w:val="24"/>
          <w:lang w:val="ro-RO" w:eastAsia="ro-RO"/>
        </w:rPr>
        <w:t xml:space="preserve"> </w:t>
      </w:r>
      <w:proofErr w:type="spellStart"/>
      <w:r w:rsidRPr="008C69A0">
        <w:rPr>
          <w:rFonts w:ascii="Times New Roman" w:eastAsia="Times New Roman" w:hAnsi="Times New Roman" w:cs="Times New Roman"/>
          <w:color w:val="000000"/>
          <w:sz w:val="24"/>
          <w:szCs w:val="24"/>
          <w:lang w:val="ro-RO" w:eastAsia="ro-RO"/>
        </w:rPr>
        <w:t>autorităţii</w:t>
      </w:r>
      <w:proofErr w:type="spellEnd"/>
      <w:r w:rsidRPr="008C69A0">
        <w:rPr>
          <w:rFonts w:ascii="Times New Roman" w:eastAsia="Times New Roman" w:hAnsi="Times New Roman" w:cs="Times New Roman"/>
          <w:color w:val="000000"/>
          <w:sz w:val="24"/>
          <w:szCs w:val="24"/>
          <w:lang w:val="ro-RO" w:eastAsia="ro-RO"/>
        </w:rPr>
        <w:t xml:space="preserve"> </w:t>
      </w:r>
      <w:proofErr w:type="spellStart"/>
      <w:r w:rsidRPr="008C69A0">
        <w:rPr>
          <w:rFonts w:ascii="Times New Roman" w:eastAsia="Times New Roman" w:hAnsi="Times New Roman" w:cs="Times New Roman"/>
          <w:color w:val="000000"/>
          <w:sz w:val="24"/>
          <w:szCs w:val="24"/>
          <w:lang w:val="ro-RO" w:eastAsia="ro-RO"/>
        </w:rPr>
        <w:t>finanţatoare</w:t>
      </w:r>
      <w:proofErr w:type="spellEnd"/>
      <w:r w:rsidRPr="008C69A0">
        <w:rPr>
          <w:rFonts w:ascii="Times New Roman" w:eastAsia="Times New Roman" w:hAnsi="Times New Roman" w:cs="Times New Roman"/>
          <w:color w:val="000000"/>
          <w:sz w:val="24"/>
          <w:szCs w:val="24"/>
          <w:lang w:val="ro-RO" w:eastAsia="ro-RO"/>
        </w:rPr>
        <w:t xml:space="preserve">. În cazul neîndeplinirii acestei obligații se vor percepe </w:t>
      </w:r>
      <w:proofErr w:type="spellStart"/>
      <w:r w:rsidRPr="008C69A0">
        <w:rPr>
          <w:rFonts w:ascii="Times New Roman" w:eastAsia="Times New Roman" w:hAnsi="Times New Roman" w:cs="Times New Roman"/>
          <w:color w:val="000000"/>
          <w:sz w:val="24"/>
          <w:szCs w:val="24"/>
          <w:lang w:val="ro-RO" w:eastAsia="ro-RO"/>
        </w:rPr>
        <w:t>penalităţi</w:t>
      </w:r>
      <w:proofErr w:type="spellEnd"/>
      <w:r w:rsidRPr="008C69A0">
        <w:rPr>
          <w:rFonts w:ascii="Times New Roman" w:eastAsia="Times New Roman" w:hAnsi="Times New Roman" w:cs="Times New Roman"/>
          <w:color w:val="000000"/>
          <w:sz w:val="24"/>
          <w:szCs w:val="24"/>
          <w:lang w:val="ro-RO" w:eastAsia="ro-RO"/>
        </w:rPr>
        <w:t xml:space="preserve"> în valoare de 0,01 % pentru fiecare zi de întârziere din valoarea sumei acordate. </w:t>
      </w:r>
    </w:p>
    <w:p w:rsidR="00F02ABE" w:rsidRPr="00EF7CF3" w:rsidRDefault="00F02ABE" w:rsidP="00F02ABE">
      <w:pPr>
        <w:widowControl w:val="0"/>
        <w:numPr>
          <w:ilvl w:val="0"/>
          <w:numId w:val="11"/>
        </w:numPr>
        <w:autoSpaceDE w:val="0"/>
        <w:autoSpaceDN w:val="0"/>
        <w:spacing w:after="5" w:line="249" w:lineRule="auto"/>
        <w:ind w:right="4"/>
        <w:jc w:val="both"/>
        <w:rPr>
          <w:rFonts w:ascii="Times New Roman" w:eastAsia="Times New Roman" w:hAnsi="Times New Roman" w:cs="Times New Roman"/>
          <w:color w:val="000000"/>
          <w:sz w:val="24"/>
          <w:szCs w:val="24"/>
          <w:lang w:val="ro-RO" w:eastAsia="ro-RO"/>
        </w:rPr>
      </w:pPr>
      <w:r w:rsidRPr="00EF7CF3">
        <w:rPr>
          <w:rFonts w:ascii="Times New Roman" w:eastAsia="Times New Roman" w:hAnsi="Times New Roman" w:cs="Times New Roman"/>
          <w:color w:val="000000"/>
          <w:sz w:val="24"/>
          <w:szCs w:val="24"/>
          <w:lang w:val="ro-RO" w:eastAsia="ro-RO"/>
        </w:rPr>
        <w:t xml:space="preserve">Raportarea va fi întocmită în conformitate </w:t>
      </w:r>
      <w:r w:rsidR="00566FA1" w:rsidRPr="00EF7CF3">
        <w:rPr>
          <w:rFonts w:ascii="Times New Roman" w:eastAsia="Times New Roman" w:hAnsi="Times New Roman" w:cs="Times New Roman"/>
          <w:color w:val="000000"/>
          <w:sz w:val="24"/>
          <w:szCs w:val="24"/>
          <w:lang w:val="ro-RO" w:eastAsia="ro-RO"/>
        </w:rPr>
        <w:t>cu anexa nr. 7</w:t>
      </w:r>
      <w:r w:rsidRPr="00EF7CF3">
        <w:rPr>
          <w:rFonts w:ascii="Times New Roman" w:eastAsia="Times New Roman" w:hAnsi="Times New Roman" w:cs="Times New Roman"/>
          <w:color w:val="000000"/>
          <w:sz w:val="24"/>
          <w:szCs w:val="24"/>
          <w:lang w:val="ro-RO" w:eastAsia="ro-RO"/>
        </w:rPr>
        <w:t xml:space="preserve"> la regulament </w:t>
      </w:r>
      <w:proofErr w:type="spellStart"/>
      <w:r w:rsidRPr="00EF7CF3">
        <w:rPr>
          <w:rFonts w:ascii="Times New Roman" w:eastAsia="Times New Roman" w:hAnsi="Times New Roman" w:cs="Times New Roman"/>
          <w:color w:val="000000"/>
          <w:sz w:val="24"/>
          <w:szCs w:val="24"/>
          <w:lang w:val="ro-RO" w:eastAsia="ro-RO"/>
        </w:rPr>
        <w:t>şi</w:t>
      </w:r>
      <w:proofErr w:type="spellEnd"/>
      <w:r w:rsidRPr="00EF7CF3">
        <w:rPr>
          <w:rFonts w:ascii="Times New Roman" w:eastAsia="Times New Roman" w:hAnsi="Times New Roman" w:cs="Times New Roman"/>
          <w:color w:val="000000"/>
          <w:sz w:val="24"/>
          <w:szCs w:val="24"/>
          <w:lang w:val="ro-RO" w:eastAsia="ro-RO"/>
        </w:rPr>
        <w:t xml:space="preserve"> va fi depusă pe suport de hârtie, pe care se specifică numele </w:t>
      </w:r>
      <w:proofErr w:type="spellStart"/>
      <w:r w:rsidRPr="00EF7CF3">
        <w:rPr>
          <w:rFonts w:ascii="Times New Roman" w:eastAsia="Times New Roman" w:hAnsi="Times New Roman" w:cs="Times New Roman"/>
          <w:color w:val="000000"/>
          <w:sz w:val="24"/>
          <w:szCs w:val="24"/>
          <w:lang w:val="ro-RO" w:eastAsia="ro-RO"/>
        </w:rPr>
        <w:t>organizaţiei</w:t>
      </w:r>
      <w:proofErr w:type="spellEnd"/>
      <w:r w:rsidRPr="00EF7CF3">
        <w:rPr>
          <w:rFonts w:ascii="Times New Roman" w:eastAsia="Times New Roman" w:hAnsi="Times New Roman" w:cs="Times New Roman"/>
          <w:color w:val="000000"/>
          <w:sz w:val="24"/>
          <w:szCs w:val="24"/>
          <w:lang w:val="ro-RO" w:eastAsia="ro-RO"/>
        </w:rPr>
        <w:t xml:space="preserve"> precum </w:t>
      </w:r>
      <w:proofErr w:type="spellStart"/>
      <w:r w:rsidRPr="00EF7CF3">
        <w:rPr>
          <w:rFonts w:ascii="Times New Roman" w:eastAsia="Times New Roman" w:hAnsi="Times New Roman" w:cs="Times New Roman"/>
          <w:color w:val="000000"/>
          <w:sz w:val="24"/>
          <w:szCs w:val="24"/>
          <w:lang w:val="ro-RO" w:eastAsia="ro-RO"/>
        </w:rPr>
        <w:t>şi</w:t>
      </w:r>
      <w:proofErr w:type="spellEnd"/>
      <w:r w:rsidRPr="00EF7CF3">
        <w:rPr>
          <w:rFonts w:ascii="Times New Roman" w:eastAsia="Times New Roman" w:hAnsi="Times New Roman" w:cs="Times New Roman"/>
          <w:color w:val="000000"/>
          <w:sz w:val="24"/>
          <w:szCs w:val="24"/>
          <w:lang w:val="ro-RO" w:eastAsia="ro-RO"/>
        </w:rPr>
        <w:t xml:space="preserve"> nr. de file </w:t>
      </w:r>
      <w:proofErr w:type="spellStart"/>
      <w:r w:rsidRPr="00EF7CF3">
        <w:rPr>
          <w:rFonts w:ascii="Times New Roman" w:eastAsia="Times New Roman" w:hAnsi="Times New Roman" w:cs="Times New Roman"/>
          <w:color w:val="000000"/>
          <w:sz w:val="24"/>
          <w:szCs w:val="24"/>
          <w:lang w:val="ro-RO" w:eastAsia="ro-RO"/>
        </w:rPr>
        <w:t>conţinute</w:t>
      </w:r>
      <w:proofErr w:type="spellEnd"/>
      <w:r w:rsidRPr="00EF7CF3">
        <w:rPr>
          <w:rFonts w:ascii="Times New Roman" w:eastAsia="Times New Roman" w:hAnsi="Times New Roman" w:cs="Times New Roman"/>
          <w:color w:val="000000"/>
          <w:sz w:val="24"/>
          <w:szCs w:val="24"/>
          <w:lang w:val="ro-RO" w:eastAsia="ro-RO"/>
        </w:rPr>
        <w:t xml:space="preserve"> (fiecare pagină a dosarului va fi numerotată). Raportarea va fi </w:t>
      </w:r>
      <w:proofErr w:type="spellStart"/>
      <w:r w:rsidRPr="00EF7CF3">
        <w:rPr>
          <w:rFonts w:ascii="Times New Roman" w:eastAsia="Times New Roman" w:hAnsi="Times New Roman" w:cs="Times New Roman"/>
          <w:color w:val="000000"/>
          <w:sz w:val="24"/>
          <w:szCs w:val="24"/>
          <w:lang w:val="ro-RO" w:eastAsia="ro-RO"/>
        </w:rPr>
        <w:t>însoţită</w:t>
      </w:r>
      <w:proofErr w:type="spellEnd"/>
      <w:r w:rsidRPr="00EF7CF3">
        <w:rPr>
          <w:rFonts w:ascii="Times New Roman" w:eastAsia="Times New Roman" w:hAnsi="Times New Roman" w:cs="Times New Roman"/>
          <w:color w:val="000000"/>
          <w:sz w:val="24"/>
          <w:szCs w:val="24"/>
          <w:lang w:val="ro-RO" w:eastAsia="ro-RO"/>
        </w:rPr>
        <w:t xml:space="preserve"> de documentele justificative pentru cheltuielile efectuate. </w:t>
      </w:r>
    </w:p>
    <w:p w:rsidR="00F02ABE" w:rsidRPr="00B41A4F" w:rsidRDefault="00F02ABE" w:rsidP="00114DE5">
      <w:pPr>
        <w:spacing w:after="5" w:line="249" w:lineRule="auto"/>
        <w:ind w:right="4"/>
        <w:contextualSpacing/>
        <w:jc w:val="both"/>
        <w:rPr>
          <w:rFonts w:ascii="Times New Roman" w:eastAsia="Times New Roman" w:hAnsi="Times New Roman" w:cs="Times New Roman"/>
          <w:color w:val="000000"/>
          <w:sz w:val="24"/>
          <w:szCs w:val="24"/>
          <w:lang w:val="ro-RO" w:eastAsia="ro-RO"/>
        </w:rPr>
      </w:pPr>
      <w:r w:rsidRPr="00EF7CF3">
        <w:rPr>
          <w:rFonts w:ascii="Times New Roman" w:eastAsia="Times New Roman" w:hAnsi="Times New Roman" w:cs="Times New Roman"/>
          <w:color w:val="000000"/>
          <w:sz w:val="24"/>
          <w:szCs w:val="24"/>
          <w:lang w:val="ro-RO" w:eastAsia="ro-RO"/>
        </w:rPr>
        <w:t xml:space="preserve">  </w:t>
      </w:r>
      <w:r w:rsidR="00114DE5">
        <w:rPr>
          <w:rFonts w:ascii="Times New Roman" w:eastAsia="Times New Roman" w:hAnsi="Times New Roman" w:cs="Times New Roman"/>
          <w:color w:val="000000"/>
          <w:sz w:val="24"/>
          <w:szCs w:val="24"/>
          <w:lang w:val="ro-RO" w:eastAsia="ro-RO"/>
        </w:rPr>
        <w:t xml:space="preserve">          </w:t>
      </w:r>
      <w:r w:rsidR="00E541C3" w:rsidRPr="00EF7CF3">
        <w:rPr>
          <w:rFonts w:ascii="Times New Roman" w:eastAsia="Times New Roman" w:hAnsi="Times New Roman" w:cs="Times New Roman"/>
          <w:b/>
          <w:color w:val="000000"/>
          <w:sz w:val="24"/>
          <w:szCs w:val="24"/>
          <w:lang w:val="ro-RO" w:eastAsia="ro-RO"/>
        </w:rPr>
        <w:t>Art. 23</w:t>
      </w:r>
      <w:r w:rsidRPr="00EF7CF3">
        <w:rPr>
          <w:rFonts w:ascii="Times New Roman" w:eastAsia="Times New Roman" w:hAnsi="Times New Roman" w:cs="Times New Roman"/>
          <w:b/>
          <w:color w:val="000000"/>
          <w:sz w:val="24"/>
          <w:szCs w:val="24"/>
          <w:lang w:val="ro-RO" w:eastAsia="ro-RO"/>
        </w:rPr>
        <w:t xml:space="preserve">. </w:t>
      </w:r>
      <w:r w:rsidR="00D951A2" w:rsidRPr="00EF7CF3">
        <w:rPr>
          <w:rFonts w:ascii="Times New Roman" w:eastAsia="Times New Roman" w:hAnsi="Times New Roman" w:cs="Times New Roman"/>
          <w:color w:val="000000"/>
          <w:sz w:val="24"/>
          <w:szCs w:val="24"/>
          <w:lang w:val="ro-RO" w:eastAsia="ro-RO"/>
        </w:rPr>
        <w:t>Autoritatea finanțatoare</w:t>
      </w:r>
      <w:r w:rsidR="00446226" w:rsidRPr="00EF7CF3">
        <w:rPr>
          <w:rFonts w:ascii="Times New Roman" w:eastAsia="Times New Roman" w:hAnsi="Times New Roman" w:cs="Times New Roman"/>
          <w:color w:val="000000"/>
          <w:sz w:val="24"/>
          <w:szCs w:val="24"/>
          <w:lang w:val="ro-RO" w:eastAsia="ro-RO"/>
        </w:rPr>
        <w:t xml:space="preserve"> va putea aproba, în situații excepționale</w:t>
      </w:r>
      <w:r w:rsidR="00D951A2" w:rsidRPr="00EF7CF3">
        <w:rPr>
          <w:rFonts w:ascii="Times New Roman" w:eastAsia="Times New Roman" w:hAnsi="Times New Roman" w:cs="Times New Roman"/>
          <w:color w:val="000000"/>
          <w:sz w:val="24"/>
          <w:szCs w:val="24"/>
          <w:lang w:val="ro-RO" w:eastAsia="ro-RO"/>
        </w:rPr>
        <w:t>,</w:t>
      </w:r>
      <w:r w:rsidRPr="00EF7CF3">
        <w:rPr>
          <w:rFonts w:ascii="Times New Roman" w:eastAsia="Times New Roman" w:hAnsi="Times New Roman" w:cs="Times New Roman"/>
          <w:color w:val="000000"/>
          <w:sz w:val="24"/>
          <w:szCs w:val="24"/>
          <w:lang w:val="ro-RO" w:eastAsia="ro-RO"/>
        </w:rPr>
        <w:t xml:space="preserve"> </w:t>
      </w:r>
      <w:r w:rsidR="00446226" w:rsidRPr="00EF7CF3">
        <w:rPr>
          <w:rFonts w:ascii="Times New Roman" w:eastAsia="Times New Roman" w:hAnsi="Times New Roman" w:cs="Times New Roman"/>
          <w:color w:val="000000"/>
          <w:sz w:val="24"/>
          <w:szCs w:val="24"/>
          <w:lang w:val="ro-RO" w:eastAsia="ro-RO"/>
        </w:rPr>
        <w:t>modificarea duratei</w:t>
      </w:r>
      <w:r w:rsidRPr="00EF7CF3">
        <w:rPr>
          <w:rFonts w:ascii="Times New Roman" w:eastAsia="Times New Roman" w:hAnsi="Times New Roman" w:cs="Times New Roman"/>
          <w:color w:val="000000"/>
          <w:sz w:val="24"/>
          <w:szCs w:val="24"/>
          <w:lang w:val="ro-RO" w:eastAsia="ro-RO"/>
        </w:rPr>
        <w:t xml:space="preserve"> contractelor de finanțare</w:t>
      </w:r>
      <w:r w:rsidR="00446226" w:rsidRPr="00EF7CF3">
        <w:rPr>
          <w:rFonts w:ascii="Times New Roman" w:eastAsia="Times New Roman" w:hAnsi="Times New Roman" w:cs="Times New Roman"/>
          <w:color w:val="000000"/>
          <w:sz w:val="24"/>
          <w:szCs w:val="24"/>
          <w:lang w:val="ro-RO" w:eastAsia="ro-RO"/>
        </w:rPr>
        <w:t>,</w:t>
      </w:r>
      <w:r w:rsidRPr="00EF7CF3">
        <w:rPr>
          <w:rFonts w:ascii="Times New Roman" w:eastAsia="Times New Roman" w:hAnsi="Times New Roman" w:cs="Times New Roman"/>
          <w:color w:val="000000"/>
          <w:sz w:val="24"/>
          <w:szCs w:val="24"/>
          <w:lang w:val="ro-RO" w:eastAsia="ro-RO"/>
        </w:rPr>
        <w:t xml:space="preserve"> astfel încât </w:t>
      </w:r>
      <w:r w:rsidR="00D951A2" w:rsidRPr="00EF7CF3">
        <w:rPr>
          <w:rFonts w:ascii="Times New Roman" w:eastAsia="Times New Roman" w:hAnsi="Times New Roman" w:cs="Times New Roman"/>
          <w:color w:val="000000"/>
          <w:sz w:val="24"/>
          <w:szCs w:val="24"/>
          <w:lang w:val="ro-RO" w:eastAsia="ro-RO"/>
        </w:rPr>
        <w:t>să</w:t>
      </w:r>
      <w:r w:rsidR="00446226" w:rsidRPr="00EF7CF3">
        <w:rPr>
          <w:rFonts w:ascii="Times New Roman" w:eastAsia="Times New Roman" w:hAnsi="Times New Roman" w:cs="Times New Roman"/>
          <w:color w:val="000000"/>
          <w:sz w:val="24"/>
          <w:szCs w:val="24"/>
          <w:lang w:val="ro-RO" w:eastAsia="ro-RO"/>
        </w:rPr>
        <w:t xml:space="preserve"> </w:t>
      </w:r>
      <w:r w:rsidR="00D951A2" w:rsidRPr="00EF7CF3">
        <w:rPr>
          <w:rFonts w:ascii="Times New Roman" w:eastAsia="Times New Roman" w:hAnsi="Times New Roman" w:cs="Times New Roman"/>
          <w:color w:val="000000"/>
          <w:sz w:val="24"/>
          <w:szCs w:val="24"/>
          <w:lang w:val="ro-RO" w:eastAsia="ro-RO"/>
        </w:rPr>
        <w:t>se</w:t>
      </w:r>
      <w:r w:rsidRPr="00EF7CF3">
        <w:rPr>
          <w:rFonts w:ascii="Times New Roman" w:eastAsia="Times New Roman" w:hAnsi="Times New Roman" w:cs="Times New Roman"/>
          <w:color w:val="000000"/>
          <w:sz w:val="24"/>
          <w:szCs w:val="24"/>
          <w:lang w:val="ro-RO" w:eastAsia="ro-RO"/>
        </w:rPr>
        <w:t xml:space="preserve"> asigure derularea procedeului de finanțare a contractului și de decontare în anul calendaristic în care s-a acordat finanțarea, nu mai târziu de 15 decembrie a anului în curs.</w:t>
      </w:r>
    </w:p>
    <w:p w:rsidR="00F02ABE" w:rsidRPr="00B41A4F" w:rsidRDefault="00E541C3" w:rsidP="00EC1785">
      <w:pPr>
        <w:spacing w:after="5" w:line="249" w:lineRule="auto"/>
        <w:ind w:firstLine="709"/>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Art. 24</w:t>
      </w:r>
      <w:r w:rsidR="00F02ABE" w:rsidRPr="00B41A4F">
        <w:rPr>
          <w:rFonts w:ascii="Times New Roman" w:eastAsia="Times New Roman" w:hAnsi="Times New Roman" w:cs="Times New Roman"/>
          <w:b/>
          <w:color w:val="000000"/>
          <w:sz w:val="24"/>
          <w:szCs w:val="24"/>
          <w:lang w:val="ro-RO" w:eastAsia="ro-RO"/>
        </w:rPr>
        <w:t xml:space="preserve">. (1) </w:t>
      </w:r>
      <w:r w:rsidR="00F02ABE" w:rsidRPr="00B41A4F">
        <w:rPr>
          <w:rFonts w:ascii="Times New Roman" w:eastAsia="Times New Roman" w:hAnsi="Times New Roman" w:cs="Times New Roman"/>
          <w:color w:val="000000"/>
          <w:sz w:val="24"/>
          <w:szCs w:val="24"/>
          <w:lang w:val="ro-RO" w:eastAsia="ro-RO"/>
        </w:rPr>
        <w:t xml:space="preserve">Pentru justificarea cheltuielilor efectuate, se vor prezenta următoarele documente: </w:t>
      </w:r>
      <w:r w:rsidR="00F02ABE" w:rsidRPr="00B41A4F">
        <w:rPr>
          <w:rFonts w:ascii="Times New Roman" w:eastAsia="Times New Roman" w:hAnsi="Times New Roman" w:cs="Times New Roman"/>
          <w:b/>
          <w:color w:val="000000"/>
          <w:sz w:val="24"/>
          <w:szCs w:val="24"/>
          <w:lang w:val="ro-RO" w:eastAsia="ro-RO"/>
        </w:rPr>
        <w:t xml:space="preserve"> </w:t>
      </w:r>
    </w:p>
    <w:p w:rsidR="00F02ABE" w:rsidRPr="00B41A4F" w:rsidRDefault="00F02ABE" w:rsidP="00F02ABE">
      <w:pPr>
        <w:widowControl w:val="0"/>
        <w:numPr>
          <w:ilvl w:val="0"/>
          <w:numId w:val="15"/>
        </w:numPr>
        <w:tabs>
          <w:tab w:val="left" w:pos="993"/>
        </w:tabs>
        <w:autoSpaceDE w:val="0"/>
        <w:autoSpaceDN w:val="0"/>
        <w:spacing w:after="5" w:line="249" w:lineRule="auto"/>
        <w:ind w:right="4" w:firstLine="709"/>
        <w:jc w:val="both"/>
        <w:rPr>
          <w:rFonts w:ascii="Times New Roman" w:eastAsia="Times New Roman" w:hAnsi="Times New Roman" w:cs="Times New Roman"/>
          <w:color w:val="000000"/>
          <w:sz w:val="24"/>
          <w:szCs w:val="24"/>
          <w:lang w:val="ro-RO" w:eastAsia="ro-RO"/>
        </w:rPr>
      </w:pPr>
      <w:r w:rsidRPr="00B41A4F">
        <w:rPr>
          <w:rFonts w:ascii="Times New Roman" w:eastAsia="Times New Roman" w:hAnsi="Times New Roman" w:cs="Times New Roman"/>
          <w:color w:val="000000"/>
          <w:sz w:val="24"/>
          <w:szCs w:val="24"/>
          <w:lang w:val="ro-RO" w:eastAsia="ro-RO"/>
        </w:rPr>
        <w:t xml:space="preserve">pentru decontarea </w:t>
      </w:r>
      <w:r w:rsidRPr="008C69A0">
        <w:rPr>
          <w:rFonts w:ascii="Times New Roman" w:eastAsia="Times New Roman" w:hAnsi="Times New Roman" w:cs="Times New Roman"/>
          <w:color w:val="000000"/>
          <w:sz w:val="24"/>
          <w:szCs w:val="24"/>
          <w:lang w:val="ro-RO" w:eastAsia="ro-RO"/>
        </w:rPr>
        <w:t>cheltuielilor administrative</w:t>
      </w:r>
      <w:r w:rsidRPr="00B41A4F">
        <w:rPr>
          <w:rFonts w:ascii="Times New Roman" w:eastAsia="Times New Roman" w:hAnsi="Times New Roman" w:cs="Times New Roman"/>
          <w:color w:val="000000"/>
          <w:sz w:val="24"/>
          <w:szCs w:val="24"/>
          <w:lang w:val="ro-RO" w:eastAsia="ro-RO"/>
        </w:rPr>
        <w:t xml:space="preserve"> și cheltuielilor ocazionate de </w:t>
      </w:r>
      <w:proofErr w:type="spellStart"/>
      <w:r w:rsidRPr="00B41A4F">
        <w:rPr>
          <w:rFonts w:ascii="Times New Roman" w:eastAsia="Times New Roman" w:hAnsi="Times New Roman" w:cs="Times New Roman"/>
          <w:color w:val="000000"/>
          <w:sz w:val="24"/>
          <w:szCs w:val="24"/>
          <w:lang w:val="ro-RO" w:eastAsia="ro-RO"/>
        </w:rPr>
        <w:t>achiziţionarea</w:t>
      </w:r>
      <w:proofErr w:type="spellEnd"/>
      <w:r w:rsidRPr="00B41A4F">
        <w:rPr>
          <w:rFonts w:ascii="Times New Roman" w:eastAsia="Times New Roman" w:hAnsi="Times New Roman" w:cs="Times New Roman"/>
          <w:color w:val="000000"/>
          <w:sz w:val="24"/>
          <w:szCs w:val="24"/>
          <w:lang w:val="ro-RO" w:eastAsia="ro-RO"/>
        </w:rPr>
        <w:t xml:space="preserve"> de bunuri </w:t>
      </w:r>
      <w:proofErr w:type="spellStart"/>
      <w:r w:rsidRPr="00B41A4F">
        <w:rPr>
          <w:rFonts w:ascii="Times New Roman" w:eastAsia="Times New Roman" w:hAnsi="Times New Roman" w:cs="Times New Roman"/>
          <w:color w:val="000000"/>
          <w:sz w:val="24"/>
          <w:szCs w:val="24"/>
          <w:lang w:val="ro-RO" w:eastAsia="ro-RO"/>
        </w:rPr>
        <w:t>şi</w:t>
      </w:r>
      <w:proofErr w:type="spellEnd"/>
      <w:r w:rsidRPr="00B41A4F">
        <w:rPr>
          <w:rFonts w:ascii="Times New Roman" w:eastAsia="Times New Roman" w:hAnsi="Times New Roman" w:cs="Times New Roman"/>
          <w:color w:val="000000"/>
          <w:sz w:val="24"/>
          <w:szCs w:val="24"/>
          <w:lang w:val="ro-RO" w:eastAsia="ro-RO"/>
        </w:rPr>
        <w:t xml:space="preserve"> servicii: factură fiscală, </w:t>
      </w:r>
      <w:proofErr w:type="spellStart"/>
      <w:r w:rsidRPr="00B41A4F">
        <w:rPr>
          <w:rFonts w:ascii="Times New Roman" w:eastAsia="Times New Roman" w:hAnsi="Times New Roman" w:cs="Times New Roman"/>
          <w:color w:val="000000"/>
          <w:sz w:val="24"/>
          <w:szCs w:val="24"/>
          <w:lang w:val="ro-RO" w:eastAsia="ro-RO"/>
        </w:rPr>
        <w:t>însoţită</w:t>
      </w:r>
      <w:proofErr w:type="spellEnd"/>
      <w:r w:rsidRPr="00B41A4F">
        <w:rPr>
          <w:rFonts w:ascii="Times New Roman" w:eastAsia="Times New Roman" w:hAnsi="Times New Roman" w:cs="Times New Roman"/>
          <w:color w:val="000000"/>
          <w:sz w:val="24"/>
          <w:szCs w:val="24"/>
          <w:lang w:val="ro-RO" w:eastAsia="ro-RO"/>
        </w:rPr>
        <w:t xml:space="preserve"> de </w:t>
      </w:r>
      <w:proofErr w:type="spellStart"/>
      <w:r w:rsidRPr="00B41A4F">
        <w:rPr>
          <w:rFonts w:ascii="Times New Roman" w:eastAsia="Times New Roman" w:hAnsi="Times New Roman" w:cs="Times New Roman"/>
          <w:color w:val="000000"/>
          <w:sz w:val="24"/>
          <w:szCs w:val="24"/>
          <w:lang w:val="ro-RO" w:eastAsia="ro-RO"/>
        </w:rPr>
        <w:t>chitanţă</w:t>
      </w:r>
      <w:proofErr w:type="spellEnd"/>
      <w:r w:rsidRPr="00B41A4F">
        <w:rPr>
          <w:rFonts w:ascii="Times New Roman" w:eastAsia="Times New Roman" w:hAnsi="Times New Roman" w:cs="Times New Roman"/>
          <w:color w:val="000000"/>
          <w:sz w:val="24"/>
          <w:szCs w:val="24"/>
          <w:lang w:val="ro-RO" w:eastAsia="ro-RO"/>
        </w:rPr>
        <w:t>, bon fiscal și registru de casă/ordin de plată însoțită cu extras de cont</w:t>
      </w:r>
      <w:r w:rsidRPr="00B41A4F">
        <w:rPr>
          <w:rFonts w:ascii="Times New Roman" w:eastAsia="Times New Roman" w:hAnsi="Times New Roman" w:cs="Times New Roman"/>
          <w:color w:val="000000"/>
          <w:sz w:val="24"/>
          <w:szCs w:val="24"/>
          <w:lang w:eastAsia="ro-RO"/>
        </w:rPr>
        <w:t>;</w:t>
      </w:r>
    </w:p>
    <w:p w:rsidR="00F02ABE" w:rsidRPr="00B41A4F" w:rsidRDefault="00F02ABE" w:rsidP="00F02ABE">
      <w:pPr>
        <w:widowControl w:val="0"/>
        <w:numPr>
          <w:ilvl w:val="0"/>
          <w:numId w:val="15"/>
        </w:numPr>
        <w:tabs>
          <w:tab w:val="left" w:pos="993"/>
        </w:tabs>
        <w:autoSpaceDE w:val="0"/>
        <w:autoSpaceDN w:val="0"/>
        <w:spacing w:after="5" w:line="249" w:lineRule="auto"/>
        <w:ind w:right="4" w:firstLine="709"/>
        <w:jc w:val="both"/>
        <w:rPr>
          <w:rFonts w:ascii="Times New Roman" w:eastAsia="Times New Roman" w:hAnsi="Times New Roman" w:cs="Times New Roman"/>
          <w:color w:val="000000"/>
          <w:sz w:val="24"/>
          <w:szCs w:val="24"/>
          <w:lang w:val="ro-RO" w:eastAsia="ro-RO"/>
        </w:rPr>
      </w:pPr>
      <w:r w:rsidRPr="00B41A4F">
        <w:rPr>
          <w:rFonts w:ascii="Times New Roman" w:eastAsia="Times New Roman" w:hAnsi="Times New Roman" w:cs="Times New Roman"/>
          <w:color w:val="000000"/>
          <w:sz w:val="24"/>
          <w:szCs w:val="24"/>
          <w:lang w:val="ro-RO" w:eastAsia="ro-RO"/>
        </w:rPr>
        <w:t>pentru decontarea cheltuielilor de închiriere:</w:t>
      </w:r>
      <w:r w:rsidRPr="00B41A4F">
        <w:rPr>
          <w:rFonts w:ascii="Times New Roman" w:eastAsia="Times New Roman" w:hAnsi="Times New Roman" w:cs="Times New Roman"/>
          <w:b/>
          <w:color w:val="000000"/>
          <w:sz w:val="24"/>
          <w:szCs w:val="24"/>
          <w:lang w:val="ro-RO" w:eastAsia="ro-RO"/>
        </w:rPr>
        <w:t xml:space="preserve"> </w:t>
      </w:r>
      <w:r w:rsidRPr="00B41A4F">
        <w:rPr>
          <w:rFonts w:ascii="Times New Roman" w:eastAsia="Times New Roman" w:hAnsi="Times New Roman" w:cs="Times New Roman"/>
          <w:color w:val="000000"/>
          <w:sz w:val="24"/>
          <w:szCs w:val="24"/>
          <w:lang w:val="ro-RO" w:eastAsia="ro-RO"/>
        </w:rPr>
        <w:t xml:space="preserve">contract de închiriere, factură fiscală, </w:t>
      </w:r>
      <w:proofErr w:type="spellStart"/>
      <w:r w:rsidRPr="00B41A4F">
        <w:rPr>
          <w:rFonts w:ascii="Times New Roman" w:eastAsia="Times New Roman" w:hAnsi="Times New Roman" w:cs="Times New Roman"/>
          <w:color w:val="000000"/>
          <w:sz w:val="24"/>
          <w:szCs w:val="24"/>
          <w:lang w:val="ro-RO" w:eastAsia="ro-RO"/>
        </w:rPr>
        <w:t>chitanţă</w:t>
      </w:r>
      <w:proofErr w:type="spellEnd"/>
      <w:r w:rsidRPr="00B41A4F">
        <w:rPr>
          <w:rFonts w:ascii="Times New Roman" w:eastAsia="Times New Roman" w:hAnsi="Times New Roman" w:cs="Times New Roman"/>
          <w:color w:val="000000"/>
          <w:sz w:val="24"/>
          <w:szCs w:val="24"/>
          <w:lang w:val="ro-RO" w:eastAsia="ro-RO"/>
        </w:rPr>
        <w:t xml:space="preserve">, </w:t>
      </w:r>
      <w:proofErr w:type="spellStart"/>
      <w:r w:rsidRPr="00B41A4F">
        <w:rPr>
          <w:rFonts w:ascii="Times New Roman" w:eastAsia="Times New Roman" w:hAnsi="Times New Roman" w:cs="Times New Roman"/>
          <w:color w:val="000000"/>
          <w:sz w:val="24"/>
          <w:szCs w:val="24"/>
          <w:lang w:val="ro-RO" w:eastAsia="ro-RO"/>
        </w:rPr>
        <w:t>dispoziţie</w:t>
      </w:r>
      <w:proofErr w:type="spellEnd"/>
      <w:r w:rsidRPr="00B41A4F">
        <w:rPr>
          <w:rFonts w:ascii="Times New Roman" w:eastAsia="Times New Roman" w:hAnsi="Times New Roman" w:cs="Times New Roman"/>
          <w:color w:val="000000"/>
          <w:sz w:val="24"/>
          <w:szCs w:val="24"/>
          <w:lang w:val="ro-RO" w:eastAsia="ro-RO"/>
        </w:rPr>
        <w:t xml:space="preserve"> de plată, registru de casă/ordin de plată, extras de cont</w:t>
      </w:r>
      <w:r w:rsidRPr="00B41A4F">
        <w:rPr>
          <w:rFonts w:ascii="Times New Roman" w:eastAsia="Times New Roman" w:hAnsi="Times New Roman" w:cs="Times New Roman"/>
          <w:color w:val="000000"/>
          <w:sz w:val="24"/>
          <w:szCs w:val="24"/>
          <w:lang w:eastAsia="ro-RO"/>
        </w:rPr>
        <w:t>;</w:t>
      </w:r>
    </w:p>
    <w:p w:rsidR="00F02ABE" w:rsidRPr="00B41A4F" w:rsidRDefault="00F02ABE" w:rsidP="00F02ABE">
      <w:pPr>
        <w:widowControl w:val="0"/>
        <w:numPr>
          <w:ilvl w:val="0"/>
          <w:numId w:val="15"/>
        </w:numPr>
        <w:tabs>
          <w:tab w:val="left" w:pos="993"/>
        </w:tabs>
        <w:autoSpaceDE w:val="0"/>
        <w:autoSpaceDN w:val="0"/>
        <w:spacing w:after="5" w:line="249" w:lineRule="auto"/>
        <w:ind w:right="4" w:firstLine="709"/>
        <w:jc w:val="both"/>
        <w:rPr>
          <w:rFonts w:ascii="Times New Roman" w:eastAsia="Times New Roman" w:hAnsi="Times New Roman" w:cs="Times New Roman"/>
          <w:color w:val="000000"/>
          <w:sz w:val="24"/>
          <w:szCs w:val="24"/>
          <w:lang w:val="ro-RO" w:eastAsia="ro-RO"/>
        </w:rPr>
      </w:pPr>
      <w:r w:rsidRPr="00B41A4F">
        <w:rPr>
          <w:rFonts w:ascii="Times New Roman" w:eastAsia="Times New Roman" w:hAnsi="Times New Roman" w:cs="Times New Roman"/>
          <w:color w:val="000000"/>
          <w:sz w:val="24"/>
          <w:szCs w:val="24"/>
          <w:lang w:val="ro-RO" w:eastAsia="ro-RO"/>
        </w:rPr>
        <w:t xml:space="preserve">pentru decontarea cheltuielilor privind onorariile, consultanță de specialitate, fond premiere: </w:t>
      </w:r>
      <w:r w:rsidRPr="008C69A0">
        <w:rPr>
          <w:rFonts w:ascii="Times New Roman" w:eastAsia="Times New Roman" w:hAnsi="Times New Roman" w:cs="Times New Roman"/>
          <w:color w:val="000000"/>
          <w:sz w:val="24"/>
          <w:szCs w:val="24"/>
          <w:lang w:val="ro-RO" w:eastAsia="ro-RO"/>
        </w:rPr>
        <w:t>contracte de muncă cu timp parțial, contract de drepturi de autor,</w:t>
      </w:r>
      <w:r w:rsidRPr="00B41A4F">
        <w:rPr>
          <w:rFonts w:ascii="Times New Roman" w:eastAsia="Times New Roman" w:hAnsi="Times New Roman" w:cs="Times New Roman"/>
          <w:color w:val="000000"/>
          <w:sz w:val="24"/>
          <w:szCs w:val="24"/>
          <w:lang w:val="ro-RO" w:eastAsia="ro-RO"/>
        </w:rPr>
        <w:t xml:space="preserve"> contract de colaborare, document justificativ privind </w:t>
      </w:r>
      <w:proofErr w:type="spellStart"/>
      <w:r w:rsidRPr="00B41A4F">
        <w:rPr>
          <w:rFonts w:ascii="Times New Roman" w:eastAsia="Times New Roman" w:hAnsi="Times New Roman" w:cs="Times New Roman"/>
          <w:color w:val="000000"/>
          <w:sz w:val="24"/>
          <w:szCs w:val="24"/>
          <w:lang w:val="ro-RO" w:eastAsia="ro-RO"/>
        </w:rPr>
        <w:t>existenţa</w:t>
      </w:r>
      <w:proofErr w:type="spellEnd"/>
      <w:r w:rsidRPr="00B41A4F">
        <w:rPr>
          <w:rFonts w:ascii="Times New Roman" w:eastAsia="Times New Roman" w:hAnsi="Times New Roman" w:cs="Times New Roman"/>
          <w:color w:val="000000"/>
          <w:sz w:val="24"/>
          <w:szCs w:val="24"/>
          <w:lang w:val="ro-RO" w:eastAsia="ro-RO"/>
        </w:rPr>
        <w:t xml:space="preserve"> </w:t>
      </w:r>
      <w:proofErr w:type="spellStart"/>
      <w:r w:rsidRPr="00B41A4F">
        <w:rPr>
          <w:rFonts w:ascii="Times New Roman" w:eastAsia="Times New Roman" w:hAnsi="Times New Roman" w:cs="Times New Roman"/>
          <w:color w:val="000000"/>
          <w:sz w:val="24"/>
          <w:szCs w:val="24"/>
          <w:lang w:val="ro-RO" w:eastAsia="ro-RO"/>
        </w:rPr>
        <w:t>obligaţiei</w:t>
      </w:r>
      <w:proofErr w:type="spellEnd"/>
      <w:r w:rsidRPr="00B41A4F">
        <w:rPr>
          <w:rFonts w:ascii="Times New Roman" w:eastAsia="Times New Roman" w:hAnsi="Times New Roman" w:cs="Times New Roman"/>
          <w:color w:val="000000"/>
          <w:sz w:val="24"/>
          <w:szCs w:val="24"/>
          <w:lang w:val="ro-RO" w:eastAsia="ro-RO"/>
        </w:rPr>
        <w:t xml:space="preserve"> de plată, factură fiscală (unde e cazul), stat de plată, dispoziție de plată, registru de casă/ordin de plată, extras de cont/stat de plată semnat de </w:t>
      </w:r>
      <w:proofErr w:type="spellStart"/>
      <w:r w:rsidRPr="00B41A4F">
        <w:rPr>
          <w:rFonts w:ascii="Times New Roman" w:eastAsia="Times New Roman" w:hAnsi="Times New Roman" w:cs="Times New Roman"/>
          <w:color w:val="000000"/>
          <w:sz w:val="24"/>
          <w:szCs w:val="24"/>
          <w:lang w:val="ro-RO" w:eastAsia="ro-RO"/>
        </w:rPr>
        <w:t>reprezentanţii</w:t>
      </w:r>
      <w:proofErr w:type="spellEnd"/>
      <w:r w:rsidRPr="00B41A4F">
        <w:rPr>
          <w:rFonts w:ascii="Times New Roman" w:eastAsia="Times New Roman" w:hAnsi="Times New Roman" w:cs="Times New Roman"/>
          <w:color w:val="000000"/>
          <w:sz w:val="24"/>
          <w:szCs w:val="24"/>
          <w:lang w:val="ro-RO" w:eastAsia="ro-RO"/>
        </w:rPr>
        <w:t xml:space="preserve"> legali ai beneficiarului, documentul viramentului impozitului pe venit;</w:t>
      </w:r>
      <w:r w:rsidRPr="00B41A4F">
        <w:rPr>
          <w:rFonts w:ascii="Times New Roman" w:eastAsia="Times New Roman" w:hAnsi="Times New Roman" w:cs="Times New Roman"/>
          <w:b/>
          <w:color w:val="000000"/>
          <w:sz w:val="24"/>
          <w:szCs w:val="24"/>
          <w:lang w:val="ro-RO" w:eastAsia="ro-RO"/>
        </w:rPr>
        <w:t xml:space="preserve"> </w:t>
      </w:r>
    </w:p>
    <w:p w:rsidR="00F02ABE" w:rsidRPr="00B41A4F" w:rsidRDefault="00F02ABE" w:rsidP="00F02ABE">
      <w:pPr>
        <w:widowControl w:val="0"/>
        <w:numPr>
          <w:ilvl w:val="0"/>
          <w:numId w:val="15"/>
        </w:numPr>
        <w:tabs>
          <w:tab w:val="left" w:pos="993"/>
        </w:tabs>
        <w:autoSpaceDE w:val="0"/>
        <w:autoSpaceDN w:val="0"/>
        <w:spacing w:after="5" w:line="249" w:lineRule="auto"/>
        <w:ind w:right="4" w:firstLine="709"/>
        <w:jc w:val="both"/>
        <w:rPr>
          <w:rFonts w:ascii="Times New Roman" w:eastAsia="Times New Roman" w:hAnsi="Times New Roman" w:cs="Times New Roman"/>
          <w:color w:val="000000"/>
          <w:sz w:val="24"/>
          <w:szCs w:val="24"/>
          <w:lang w:val="ro-RO" w:eastAsia="ro-RO"/>
        </w:rPr>
      </w:pPr>
      <w:r w:rsidRPr="00B41A4F">
        <w:rPr>
          <w:rFonts w:ascii="Times New Roman" w:eastAsia="Times New Roman" w:hAnsi="Times New Roman" w:cs="Times New Roman"/>
          <w:color w:val="000000"/>
          <w:sz w:val="24"/>
          <w:szCs w:val="24"/>
          <w:lang w:val="ro-RO" w:eastAsia="ro-RO"/>
        </w:rPr>
        <w:t>pentru justificarea cheltuielilor de transport:</w:t>
      </w:r>
      <w:r w:rsidRPr="00B41A4F">
        <w:rPr>
          <w:rFonts w:ascii="Times New Roman" w:eastAsia="Times New Roman" w:hAnsi="Times New Roman" w:cs="Times New Roman"/>
          <w:b/>
          <w:color w:val="000000"/>
          <w:sz w:val="24"/>
          <w:szCs w:val="24"/>
          <w:lang w:val="ro-RO" w:eastAsia="ro-RO"/>
        </w:rPr>
        <w:t xml:space="preserve"> </w:t>
      </w:r>
      <w:r w:rsidRPr="00B41A4F">
        <w:rPr>
          <w:rFonts w:ascii="Times New Roman" w:eastAsia="Times New Roman" w:hAnsi="Times New Roman" w:cs="Times New Roman"/>
          <w:color w:val="000000"/>
          <w:sz w:val="24"/>
          <w:szCs w:val="24"/>
          <w:lang w:val="ro-RO" w:eastAsia="ro-RO"/>
        </w:rPr>
        <w:t xml:space="preserve">bilete </w:t>
      </w:r>
      <w:proofErr w:type="spellStart"/>
      <w:r w:rsidRPr="00B41A4F">
        <w:rPr>
          <w:rFonts w:ascii="Times New Roman" w:eastAsia="Times New Roman" w:hAnsi="Times New Roman" w:cs="Times New Roman"/>
          <w:color w:val="000000"/>
          <w:sz w:val="24"/>
          <w:szCs w:val="24"/>
          <w:lang w:val="ro-RO" w:eastAsia="ro-RO"/>
        </w:rPr>
        <w:t>şi</w:t>
      </w:r>
      <w:proofErr w:type="spellEnd"/>
      <w:r w:rsidRPr="00B41A4F">
        <w:rPr>
          <w:rFonts w:ascii="Times New Roman" w:eastAsia="Times New Roman" w:hAnsi="Times New Roman" w:cs="Times New Roman"/>
          <w:color w:val="000000"/>
          <w:sz w:val="24"/>
          <w:szCs w:val="24"/>
          <w:lang w:val="ro-RO" w:eastAsia="ro-RO"/>
        </w:rPr>
        <w:t xml:space="preserve"> abonamente transport, facturi închirieri mijloace de transport, bonuri de benzină însoțite de foi de parcurs, dispoziție de plată, registru de casă/ordin de plată, extras de cont, contract de comodat, ordin de delegare, copie talon.</w:t>
      </w:r>
      <w:r w:rsidRPr="00B41A4F">
        <w:rPr>
          <w:rFonts w:ascii="Times New Roman" w:eastAsia="Times New Roman" w:hAnsi="Times New Roman" w:cs="Times New Roman"/>
          <w:b/>
          <w:color w:val="000000"/>
          <w:sz w:val="24"/>
          <w:szCs w:val="24"/>
          <w:lang w:val="ro-RO" w:eastAsia="ro-RO"/>
        </w:rPr>
        <w:t xml:space="preserve"> </w:t>
      </w:r>
    </w:p>
    <w:p w:rsidR="00F02ABE" w:rsidRPr="00B41A4F" w:rsidRDefault="00F02ABE" w:rsidP="00F02ABE">
      <w:pPr>
        <w:widowControl w:val="0"/>
        <w:numPr>
          <w:ilvl w:val="0"/>
          <w:numId w:val="15"/>
        </w:numPr>
        <w:tabs>
          <w:tab w:val="left" w:pos="993"/>
        </w:tabs>
        <w:autoSpaceDE w:val="0"/>
        <w:autoSpaceDN w:val="0"/>
        <w:spacing w:after="5" w:line="249" w:lineRule="auto"/>
        <w:ind w:right="4" w:firstLine="709"/>
        <w:jc w:val="both"/>
        <w:rPr>
          <w:rFonts w:ascii="Times New Roman" w:eastAsia="Times New Roman" w:hAnsi="Times New Roman" w:cs="Times New Roman"/>
          <w:color w:val="000000"/>
          <w:sz w:val="24"/>
          <w:szCs w:val="24"/>
          <w:lang w:val="ro-RO" w:eastAsia="ro-RO"/>
        </w:rPr>
      </w:pPr>
      <w:r w:rsidRPr="00B41A4F">
        <w:rPr>
          <w:rFonts w:ascii="Times New Roman" w:eastAsia="Times New Roman" w:hAnsi="Times New Roman" w:cs="Times New Roman"/>
          <w:color w:val="000000"/>
          <w:sz w:val="24"/>
          <w:szCs w:val="24"/>
          <w:lang w:val="ro-RO" w:eastAsia="ro-RO"/>
        </w:rPr>
        <w:t>pentru justificarea privind cheltuielile de cazare și masă: factura, chitanța, registru de casă/ordin de plată, extras de cont, diagrama de cazare/ lista participanților, nota de plată/ meniu, în cazul în care cazarea este superioară celei de 3 stele, se decontează numai 50% din tariful de cazare perceput</w:t>
      </w:r>
      <w:r w:rsidRPr="00B41A4F">
        <w:rPr>
          <w:rFonts w:ascii="Times New Roman" w:eastAsia="Times New Roman" w:hAnsi="Times New Roman" w:cs="Times New Roman"/>
          <w:color w:val="000000"/>
          <w:sz w:val="24"/>
          <w:szCs w:val="24"/>
          <w:lang w:eastAsia="ro-RO"/>
        </w:rPr>
        <w:t>;</w:t>
      </w:r>
      <w:r w:rsidRPr="00B41A4F">
        <w:rPr>
          <w:rFonts w:ascii="Times New Roman" w:eastAsia="Times New Roman" w:hAnsi="Times New Roman" w:cs="Times New Roman"/>
          <w:b/>
          <w:color w:val="000000"/>
          <w:sz w:val="24"/>
          <w:szCs w:val="24"/>
          <w:lang w:val="ro-RO" w:eastAsia="ro-RO"/>
        </w:rPr>
        <w:t xml:space="preserve"> </w:t>
      </w:r>
    </w:p>
    <w:p w:rsidR="00F02ABE" w:rsidRPr="00B41A4F" w:rsidRDefault="00F02ABE" w:rsidP="00F02ABE">
      <w:pPr>
        <w:widowControl w:val="0"/>
        <w:numPr>
          <w:ilvl w:val="0"/>
          <w:numId w:val="15"/>
        </w:numPr>
        <w:tabs>
          <w:tab w:val="left" w:pos="993"/>
        </w:tabs>
        <w:autoSpaceDE w:val="0"/>
        <w:autoSpaceDN w:val="0"/>
        <w:spacing w:after="5" w:line="249" w:lineRule="auto"/>
        <w:ind w:right="4" w:firstLine="709"/>
        <w:jc w:val="both"/>
        <w:rPr>
          <w:rFonts w:ascii="Times New Roman" w:eastAsia="Times New Roman" w:hAnsi="Times New Roman" w:cs="Times New Roman"/>
          <w:color w:val="000000"/>
          <w:sz w:val="24"/>
          <w:szCs w:val="24"/>
          <w:lang w:val="ro-RO" w:eastAsia="ro-RO"/>
        </w:rPr>
      </w:pPr>
      <w:r w:rsidRPr="00B41A4F">
        <w:rPr>
          <w:rFonts w:ascii="Times New Roman" w:eastAsia="Times New Roman" w:hAnsi="Times New Roman" w:cs="Times New Roman"/>
          <w:color w:val="000000"/>
          <w:sz w:val="24"/>
          <w:szCs w:val="24"/>
          <w:lang w:val="ro-RO" w:eastAsia="ro-RO"/>
        </w:rPr>
        <w:t>pentru decontarea serviciilor: contract de prestări servicii,</w:t>
      </w:r>
      <w:r w:rsidRPr="00B41A4F">
        <w:rPr>
          <w:rFonts w:ascii="Times New Roman" w:eastAsia="Times New Roman" w:hAnsi="Times New Roman" w:cs="Times New Roman"/>
          <w:b/>
          <w:color w:val="000000"/>
          <w:sz w:val="24"/>
          <w:szCs w:val="24"/>
          <w:lang w:val="ro-RO" w:eastAsia="ro-RO"/>
        </w:rPr>
        <w:t xml:space="preserve"> </w:t>
      </w:r>
      <w:r w:rsidRPr="00B41A4F">
        <w:rPr>
          <w:rFonts w:ascii="Times New Roman" w:eastAsia="Times New Roman" w:hAnsi="Times New Roman" w:cs="Times New Roman"/>
          <w:color w:val="000000"/>
          <w:sz w:val="24"/>
          <w:szCs w:val="24"/>
          <w:lang w:val="ro-RO" w:eastAsia="ro-RO"/>
        </w:rPr>
        <w:t>factură fiscală însoțită de chitanță, registru de casă/ordin de plată însoțită cu extras de cont</w:t>
      </w:r>
      <w:r w:rsidRPr="00B41A4F">
        <w:rPr>
          <w:rFonts w:ascii="Times New Roman" w:eastAsia="Times New Roman" w:hAnsi="Times New Roman" w:cs="Times New Roman"/>
          <w:color w:val="000000"/>
          <w:sz w:val="24"/>
          <w:szCs w:val="24"/>
          <w:lang w:eastAsia="ro-RO"/>
        </w:rPr>
        <w:t>;</w:t>
      </w:r>
    </w:p>
    <w:p w:rsidR="00F02ABE" w:rsidRPr="00B41A4F" w:rsidRDefault="00F02ABE" w:rsidP="00F02ABE">
      <w:pPr>
        <w:widowControl w:val="0"/>
        <w:numPr>
          <w:ilvl w:val="0"/>
          <w:numId w:val="15"/>
        </w:numPr>
        <w:tabs>
          <w:tab w:val="left" w:pos="993"/>
        </w:tabs>
        <w:autoSpaceDE w:val="0"/>
        <w:autoSpaceDN w:val="0"/>
        <w:spacing w:after="5" w:line="249" w:lineRule="auto"/>
        <w:ind w:right="4" w:firstLine="709"/>
        <w:jc w:val="both"/>
        <w:rPr>
          <w:rFonts w:ascii="Times New Roman" w:eastAsia="Times New Roman" w:hAnsi="Times New Roman" w:cs="Times New Roman"/>
          <w:color w:val="000000"/>
          <w:sz w:val="24"/>
          <w:szCs w:val="24"/>
          <w:lang w:val="ro-RO" w:eastAsia="ro-RO"/>
        </w:rPr>
      </w:pPr>
      <w:r w:rsidRPr="00B41A4F">
        <w:rPr>
          <w:rFonts w:ascii="Times New Roman" w:eastAsia="Times New Roman" w:hAnsi="Times New Roman" w:cs="Times New Roman"/>
          <w:color w:val="000000"/>
          <w:sz w:val="24"/>
          <w:szCs w:val="24"/>
          <w:lang w:val="ro-RO" w:eastAsia="ro-RO"/>
        </w:rPr>
        <w:t>pentru decontarea cheltuielilor consumabile, echipamente, tipărituri, publicitate</w:t>
      </w:r>
      <w:r w:rsidRPr="00B41A4F">
        <w:rPr>
          <w:rFonts w:ascii="Times New Roman" w:eastAsia="Times New Roman" w:hAnsi="Times New Roman" w:cs="Times New Roman"/>
          <w:color w:val="000000"/>
          <w:sz w:val="24"/>
          <w:szCs w:val="24"/>
          <w:lang w:eastAsia="ro-RO"/>
        </w:rPr>
        <w:t xml:space="preserve">: </w:t>
      </w:r>
      <w:proofErr w:type="spellStart"/>
      <w:r w:rsidRPr="00B41A4F">
        <w:rPr>
          <w:rFonts w:ascii="Times New Roman" w:eastAsia="Times New Roman" w:hAnsi="Times New Roman" w:cs="Times New Roman"/>
          <w:color w:val="000000"/>
          <w:sz w:val="24"/>
          <w:szCs w:val="24"/>
          <w:lang w:eastAsia="ro-RO"/>
        </w:rPr>
        <w:t>factur</w:t>
      </w:r>
      <w:proofErr w:type="spellEnd"/>
      <w:r w:rsidRPr="00B41A4F">
        <w:rPr>
          <w:rFonts w:ascii="Times New Roman" w:eastAsia="Times New Roman" w:hAnsi="Times New Roman" w:cs="Times New Roman"/>
          <w:color w:val="000000"/>
          <w:sz w:val="24"/>
          <w:szCs w:val="24"/>
          <w:lang w:val="ro-RO" w:eastAsia="ro-RO"/>
        </w:rPr>
        <w:t>ă fiscală însoțită de chitanță/bon fiscal, registru de casă/ordin de plată însoțită cu extras de cont</w:t>
      </w:r>
      <w:r w:rsidRPr="00B41A4F">
        <w:rPr>
          <w:rFonts w:ascii="Times New Roman" w:eastAsia="Times New Roman" w:hAnsi="Times New Roman" w:cs="Times New Roman"/>
          <w:color w:val="000000"/>
          <w:sz w:val="24"/>
          <w:szCs w:val="24"/>
          <w:lang w:eastAsia="ro-RO"/>
        </w:rPr>
        <w:t>;</w:t>
      </w:r>
    </w:p>
    <w:p w:rsidR="00F02ABE" w:rsidRPr="00B41A4F" w:rsidRDefault="00F02ABE" w:rsidP="00F02ABE">
      <w:pPr>
        <w:widowControl w:val="0"/>
        <w:numPr>
          <w:ilvl w:val="0"/>
          <w:numId w:val="15"/>
        </w:numPr>
        <w:tabs>
          <w:tab w:val="left" w:pos="993"/>
        </w:tabs>
        <w:autoSpaceDE w:val="0"/>
        <w:autoSpaceDN w:val="0"/>
        <w:spacing w:after="5" w:line="249" w:lineRule="auto"/>
        <w:ind w:right="4" w:firstLine="709"/>
        <w:jc w:val="both"/>
        <w:rPr>
          <w:rFonts w:ascii="Times New Roman" w:eastAsia="Times New Roman" w:hAnsi="Times New Roman" w:cs="Times New Roman"/>
          <w:color w:val="000000"/>
          <w:sz w:val="24"/>
          <w:szCs w:val="24"/>
          <w:lang w:val="ro-RO" w:eastAsia="ro-RO"/>
        </w:rPr>
      </w:pPr>
      <w:r w:rsidRPr="00B41A4F">
        <w:rPr>
          <w:rFonts w:ascii="Times New Roman" w:eastAsia="Times New Roman" w:hAnsi="Times New Roman" w:cs="Times New Roman"/>
          <w:color w:val="000000"/>
          <w:sz w:val="24"/>
          <w:szCs w:val="24"/>
          <w:lang w:val="ro-RO" w:eastAsia="ro-RO"/>
        </w:rPr>
        <w:t>pentru decontarea cheltuielilor care se înscriu în categoria alte cheltuieli</w:t>
      </w:r>
      <w:r w:rsidRPr="00B41A4F">
        <w:rPr>
          <w:rFonts w:ascii="Times New Roman" w:eastAsia="Times New Roman" w:hAnsi="Times New Roman" w:cs="Times New Roman"/>
          <w:color w:val="000000"/>
          <w:sz w:val="24"/>
          <w:szCs w:val="24"/>
          <w:lang w:eastAsia="ro-RO"/>
        </w:rPr>
        <w:t xml:space="preserve">: </w:t>
      </w:r>
      <w:proofErr w:type="spellStart"/>
      <w:r w:rsidRPr="00B41A4F">
        <w:rPr>
          <w:rFonts w:ascii="Times New Roman" w:eastAsia="Times New Roman" w:hAnsi="Times New Roman" w:cs="Times New Roman"/>
          <w:color w:val="000000"/>
          <w:sz w:val="24"/>
          <w:szCs w:val="24"/>
          <w:lang w:eastAsia="ro-RO"/>
        </w:rPr>
        <w:t>orice</w:t>
      </w:r>
      <w:proofErr w:type="spellEnd"/>
      <w:r w:rsidRPr="00B41A4F">
        <w:rPr>
          <w:rFonts w:ascii="Times New Roman" w:eastAsia="Times New Roman" w:hAnsi="Times New Roman" w:cs="Times New Roman"/>
          <w:color w:val="000000"/>
          <w:sz w:val="24"/>
          <w:szCs w:val="24"/>
          <w:lang w:eastAsia="ro-RO"/>
        </w:rPr>
        <w:t xml:space="preserve"> document fiscal care </w:t>
      </w:r>
      <w:proofErr w:type="spellStart"/>
      <w:r w:rsidRPr="00B41A4F">
        <w:rPr>
          <w:rFonts w:ascii="Times New Roman" w:eastAsia="Times New Roman" w:hAnsi="Times New Roman" w:cs="Times New Roman"/>
          <w:color w:val="000000"/>
          <w:sz w:val="24"/>
          <w:szCs w:val="24"/>
          <w:lang w:eastAsia="ro-RO"/>
        </w:rPr>
        <w:t>corespunde</w:t>
      </w:r>
      <w:proofErr w:type="spellEnd"/>
      <w:r w:rsidRPr="00B41A4F">
        <w:rPr>
          <w:rFonts w:ascii="Times New Roman" w:eastAsia="Times New Roman" w:hAnsi="Times New Roman" w:cs="Times New Roman"/>
          <w:color w:val="000000"/>
          <w:sz w:val="24"/>
          <w:szCs w:val="24"/>
          <w:lang w:eastAsia="ro-RO"/>
        </w:rPr>
        <w:t xml:space="preserve"> </w:t>
      </w:r>
      <w:proofErr w:type="spellStart"/>
      <w:r w:rsidRPr="00B41A4F">
        <w:rPr>
          <w:rFonts w:ascii="Times New Roman" w:eastAsia="Times New Roman" w:hAnsi="Times New Roman" w:cs="Times New Roman"/>
          <w:color w:val="000000"/>
          <w:sz w:val="24"/>
          <w:szCs w:val="24"/>
          <w:lang w:eastAsia="ro-RO"/>
        </w:rPr>
        <w:t>legislației</w:t>
      </w:r>
      <w:proofErr w:type="spellEnd"/>
      <w:r w:rsidRPr="00B41A4F">
        <w:rPr>
          <w:rFonts w:ascii="Times New Roman" w:eastAsia="Times New Roman" w:hAnsi="Times New Roman" w:cs="Times New Roman"/>
          <w:color w:val="000000"/>
          <w:sz w:val="24"/>
          <w:szCs w:val="24"/>
          <w:lang w:eastAsia="ro-RO"/>
        </w:rPr>
        <w:t xml:space="preserve"> </w:t>
      </w:r>
      <w:proofErr w:type="spellStart"/>
      <w:r w:rsidRPr="00B41A4F">
        <w:rPr>
          <w:rFonts w:ascii="Times New Roman" w:eastAsia="Times New Roman" w:hAnsi="Times New Roman" w:cs="Times New Roman"/>
          <w:color w:val="000000"/>
          <w:sz w:val="24"/>
          <w:szCs w:val="24"/>
          <w:lang w:eastAsia="ro-RO"/>
        </w:rPr>
        <w:t>în</w:t>
      </w:r>
      <w:proofErr w:type="spellEnd"/>
      <w:r w:rsidRPr="00B41A4F">
        <w:rPr>
          <w:rFonts w:ascii="Times New Roman" w:eastAsia="Times New Roman" w:hAnsi="Times New Roman" w:cs="Times New Roman"/>
          <w:color w:val="000000"/>
          <w:sz w:val="24"/>
          <w:szCs w:val="24"/>
          <w:lang w:eastAsia="ro-RO"/>
        </w:rPr>
        <w:t xml:space="preserve"> </w:t>
      </w:r>
      <w:proofErr w:type="spellStart"/>
      <w:r w:rsidRPr="00B41A4F">
        <w:rPr>
          <w:rFonts w:ascii="Times New Roman" w:eastAsia="Times New Roman" w:hAnsi="Times New Roman" w:cs="Times New Roman"/>
          <w:color w:val="000000"/>
          <w:sz w:val="24"/>
          <w:szCs w:val="24"/>
          <w:lang w:eastAsia="ro-RO"/>
        </w:rPr>
        <w:t>vigoare</w:t>
      </w:r>
      <w:proofErr w:type="spellEnd"/>
      <w:r w:rsidRPr="00B41A4F">
        <w:rPr>
          <w:rFonts w:ascii="Times New Roman" w:eastAsia="Times New Roman" w:hAnsi="Times New Roman" w:cs="Times New Roman"/>
          <w:color w:val="000000"/>
          <w:sz w:val="24"/>
          <w:szCs w:val="24"/>
          <w:lang w:eastAsia="ro-RO"/>
        </w:rPr>
        <w:t>.</w:t>
      </w:r>
    </w:p>
    <w:p w:rsidR="00F02ABE" w:rsidRPr="00B41A4F" w:rsidRDefault="00F02ABE" w:rsidP="0088538D">
      <w:pPr>
        <w:spacing w:after="5" w:line="249" w:lineRule="auto"/>
        <w:ind w:right="4" w:firstLine="709"/>
        <w:jc w:val="both"/>
        <w:rPr>
          <w:rFonts w:ascii="Times New Roman" w:eastAsia="Times New Roman" w:hAnsi="Times New Roman" w:cs="Times New Roman"/>
          <w:color w:val="000000"/>
          <w:sz w:val="24"/>
          <w:szCs w:val="24"/>
          <w:lang w:val="ro-RO" w:eastAsia="ro-RO"/>
        </w:rPr>
      </w:pPr>
      <w:r w:rsidRPr="00B41A4F">
        <w:rPr>
          <w:rFonts w:ascii="Times New Roman" w:eastAsia="Times New Roman" w:hAnsi="Times New Roman" w:cs="Times New Roman"/>
          <w:b/>
          <w:color w:val="000000"/>
          <w:sz w:val="24"/>
          <w:szCs w:val="24"/>
          <w:lang w:eastAsia="ro-RO"/>
        </w:rPr>
        <w:t xml:space="preserve">(2) </w:t>
      </w:r>
      <w:r w:rsidRPr="00B41A4F">
        <w:rPr>
          <w:rFonts w:ascii="Times New Roman" w:eastAsia="Times New Roman" w:hAnsi="Times New Roman" w:cs="Times New Roman"/>
          <w:color w:val="000000"/>
          <w:sz w:val="24"/>
          <w:szCs w:val="24"/>
          <w:lang w:eastAsia="ro-RO"/>
        </w:rPr>
        <w:t xml:space="preserve">Data </w:t>
      </w:r>
      <w:proofErr w:type="spellStart"/>
      <w:r w:rsidRPr="00B41A4F">
        <w:rPr>
          <w:rFonts w:ascii="Times New Roman" w:eastAsia="Times New Roman" w:hAnsi="Times New Roman" w:cs="Times New Roman"/>
          <w:color w:val="000000"/>
          <w:sz w:val="24"/>
          <w:szCs w:val="24"/>
          <w:lang w:eastAsia="ro-RO"/>
        </w:rPr>
        <w:t>documentelor</w:t>
      </w:r>
      <w:proofErr w:type="spellEnd"/>
      <w:r w:rsidRPr="00B41A4F">
        <w:rPr>
          <w:rFonts w:ascii="Times New Roman" w:eastAsia="Times New Roman" w:hAnsi="Times New Roman" w:cs="Times New Roman"/>
          <w:color w:val="000000"/>
          <w:sz w:val="24"/>
          <w:szCs w:val="24"/>
          <w:lang w:eastAsia="ro-RO"/>
        </w:rPr>
        <w:t xml:space="preserve"> </w:t>
      </w:r>
      <w:proofErr w:type="spellStart"/>
      <w:r w:rsidRPr="00B41A4F">
        <w:rPr>
          <w:rFonts w:ascii="Times New Roman" w:eastAsia="Times New Roman" w:hAnsi="Times New Roman" w:cs="Times New Roman"/>
          <w:color w:val="000000"/>
          <w:sz w:val="24"/>
          <w:szCs w:val="24"/>
          <w:lang w:eastAsia="ro-RO"/>
        </w:rPr>
        <w:t>justificative</w:t>
      </w:r>
      <w:proofErr w:type="spellEnd"/>
      <w:r w:rsidRPr="00B41A4F">
        <w:rPr>
          <w:rFonts w:ascii="Times New Roman" w:eastAsia="Times New Roman" w:hAnsi="Times New Roman" w:cs="Times New Roman"/>
          <w:color w:val="000000"/>
          <w:sz w:val="24"/>
          <w:szCs w:val="24"/>
          <w:lang w:eastAsia="ro-RO"/>
        </w:rPr>
        <w:t xml:space="preserve"> </w:t>
      </w:r>
      <w:proofErr w:type="spellStart"/>
      <w:r w:rsidRPr="00B41A4F">
        <w:rPr>
          <w:rFonts w:ascii="Times New Roman" w:eastAsia="Times New Roman" w:hAnsi="Times New Roman" w:cs="Times New Roman"/>
          <w:color w:val="000000"/>
          <w:sz w:val="24"/>
          <w:szCs w:val="24"/>
          <w:lang w:eastAsia="ro-RO"/>
        </w:rPr>
        <w:t>trebuie</w:t>
      </w:r>
      <w:proofErr w:type="spellEnd"/>
      <w:r w:rsidRPr="00B41A4F">
        <w:rPr>
          <w:rFonts w:ascii="Times New Roman" w:eastAsia="Times New Roman" w:hAnsi="Times New Roman" w:cs="Times New Roman"/>
          <w:color w:val="000000"/>
          <w:sz w:val="24"/>
          <w:szCs w:val="24"/>
          <w:lang w:eastAsia="ro-RO"/>
        </w:rPr>
        <w:t xml:space="preserve"> </w:t>
      </w:r>
      <w:proofErr w:type="spellStart"/>
      <w:r w:rsidRPr="008C69A0">
        <w:rPr>
          <w:rFonts w:ascii="Times New Roman" w:eastAsia="Times New Roman" w:hAnsi="Times New Roman" w:cs="Times New Roman"/>
          <w:color w:val="000000"/>
          <w:sz w:val="24"/>
          <w:szCs w:val="24"/>
          <w:lang w:eastAsia="ro-RO"/>
        </w:rPr>
        <w:t>să</w:t>
      </w:r>
      <w:proofErr w:type="spellEnd"/>
      <w:r w:rsidRPr="008C69A0">
        <w:rPr>
          <w:rFonts w:ascii="Times New Roman" w:eastAsia="Times New Roman" w:hAnsi="Times New Roman" w:cs="Times New Roman"/>
          <w:color w:val="000000"/>
          <w:sz w:val="24"/>
          <w:szCs w:val="24"/>
          <w:lang w:eastAsia="ro-RO"/>
        </w:rPr>
        <w:t xml:space="preserve"> </w:t>
      </w:r>
      <w:proofErr w:type="spellStart"/>
      <w:r w:rsidR="003A5281" w:rsidRPr="008C69A0">
        <w:rPr>
          <w:rFonts w:ascii="Times New Roman" w:eastAsia="Times New Roman" w:hAnsi="Times New Roman" w:cs="Times New Roman"/>
          <w:color w:val="000000"/>
          <w:sz w:val="24"/>
          <w:szCs w:val="24"/>
          <w:lang w:eastAsia="ro-RO"/>
        </w:rPr>
        <w:t>corespundă</w:t>
      </w:r>
      <w:proofErr w:type="spellEnd"/>
      <w:r w:rsidR="009A331C">
        <w:rPr>
          <w:rFonts w:ascii="Times New Roman" w:eastAsia="Times New Roman" w:hAnsi="Times New Roman" w:cs="Times New Roman"/>
          <w:color w:val="000000"/>
          <w:sz w:val="24"/>
          <w:szCs w:val="24"/>
          <w:lang w:eastAsia="ro-RO"/>
        </w:rPr>
        <w:t xml:space="preserve"> </w:t>
      </w:r>
      <w:proofErr w:type="spellStart"/>
      <w:r w:rsidR="009A331C">
        <w:rPr>
          <w:rFonts w:ascii="Times New Roman" w:eastAsia="Times New Roman" w:hAnsi="Times New Roman" w:cs="Times New Roman"/>
          <w:color w:val="000000"/>
          <w:sz w:val="24"/>
          <w:szCs w:val="24"/>
          <w:lang w:eastAsia="ro-RO"/>
        </w:rPr>
        <w:t>perioadei</w:t>
      </w:r>
      <w:proofErr w:type="spellEnd"/>
      <w:r w:rsidRPr="00B41A4F">
        <w:rPr>
          <w:rFonts w:ascii="Times New Roman" w:eastAsia="Times New Roman" w:hAnsi="Times New Roman" w:cs="Times New Roman"/>
          <w:color w:val="000000"/>
          <w:sz w:val="24"/>
          <w:szCs w:val="24"/>
          <w:lang w:eastAsia="ro-RO"/>
        </w:rPr>
        <w:t xml:space="preserve"> </w:t>
      </w:r>
      <w:proofErr w:type="spellStart"/>
      <w:r w:rsidRPr="00B41A4F">
        <w:rPr>
          <w:rFonts w:ascii="Times New Roman" w:eastAsia="Times New Roman" w:hAnsi="Times New Roman" w:cs="Times New Roman"/>
          <w:color w:val="000000"/>
          <w:sz w:val="24"/>
          <w:szCs w:val="24"/>
          <w:lang w:eastAsia="ro-RO"/>
        </w:rPr>
        <w:t>desfășurării</w:t>
      </w:r>
      <w:proofErr w:type="spellEnd"/>
      <w:r w:rsidRPr="00B41A4F">
        <w:rPr>
          <w:rFonts w:ascii="Times New Roman" w:eastAsia="Times New Roman" w:hAnsi="Times New Roman" w:cs="Times New Roman"/>
          <w:color w:val="000000"/>
          <w:sz w:val="24"/>
          <w:szCs w:val="24"/>
          <w:lang w:eastAsia="ro-RO"/>
        </w:rPr>
        <w:t xml:space="preserve"> </w:t>
      </w:r>
      <w:proofErr w:type="spellStart"/>
      <w:r w:rsidRPr="00B41A4F">
        <w:rPr>
          <w:rFonts w:ascii="Times New Roman" w:eastAsia="Times New Roman" w:hAnsi="Times New Roman" w:cs="Times New Roman"/>
          <w:color w:val="000000"/>
          <w:sz w:val="24"/>
          <w:szCs w:val="24"/>
          <w:lang w:eastAsia="ro-RO"/>
        </w:rPr>
        <w:t>acțiunii</w:t>
      </w:r>
      <w:proofErr w:type="spellEnd"/>
      <w:r w:rsidRPr="00B41A4F">
        <w:rPr>
          <w:rFonts w:ascii="Times New Roman" w:eastAsia="Times New Roman" w:hAnsi="Times New Roman" w:cs="Times New Roman"/>
          <w:color w:val="000000"/>
          <w:sz w:val="24"/>
          <w:szCs w:val="24"/>
          <w:lang w:eastAsia="ro-RO"/>
        </w:rPr>
        <w:t>.</w:t>
      </w:r>
    </w:p>
    <w:p w:rsidR="00F02ABE" w:rsidRPr="00B41A4F" w:rsidRDefault="005955C8" w:rsidP="00EC1785">
      <w:pPr>
        <w:spacing w:after="5" w:line="249" w:lineRule="auto"/>
        <w:ind w:firstLine="72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Art. 25</w:t>
      </w:r>
      <w:r w:rsidR="00F02ABE" w:rsidRPr="00B41A4F">
        <w:rPr>
          <w:rFonts w:ascii="Times New Roman" w:eastAsia="Times New Roman" w:hAnsi="Times New Roman" w:cs="Times New Roman"/>
          <w:b/>
          <w:color w:val="000000"/>
          <w:sz w:val="24"/>
          <w:szCs w:val="24"/>
          <w:lang w:val="ro-RO" w:eastAsia="ro-RO"/>
        </w:rPr>
        <w:t>.</w:t>
      </w:r>
      <w:r w:rsidR="00F02ABE" w:rsidRPr="00B41A4F">
        <w:rPr>
          <w:rFonts w:ascii="Times New Roman" w:eastAsia="Times New Roman" w:hAnsi="Times New Roman" w:cs="Times New Roman"/>
          <w:color w:val="000000"/>
          <w:sz w:val="24"/>
          <w:szCs w:val="24"/>
          <w:lang w:val="ro-RO" w:eastAsia="ro-RO"/>
        </w:rPr>
        <w:t xml:space="preserve">  Autoritatea </w:t>
      </w:r>
      <w:proofErr w:type="spellStart"/>
      <w:r w:rsidR="00F02ABE" w:rsidRPr="00B41A4F">
        <w:rPr>
          <w:rFonts w:ascii="Times New Roman" w:eastAsia="Times New Roman" w:hAnsi="Times New Roman" w:cs="Times New Roman"/>
          <w:color w:val="000000"/>
          <w:sz w:val="24"/>
          <w:szCs w:val="24"/>
          <w:lang w:val="ro-RO" w:eastAsia="ro-RO"/>
        </w:rPr>
        <w:t>finanţatoare</w:t>
      </w:r>
      <w:proofErr w:type="spellEnd"/>
      <w:r w:rsidR="00F02ABE" w:rsidRPr="00B41A4F">
        <w:rPr>
          <w:rFonts w:ascii="Times New Roman" w:eastAsia="Times New Roman" w:hAnsi="Times New Roman" w:cs="Times New Roman"/>
          <w:color w:val="000000"/>
          <w:sz w:val="24"/>
          <w:szCs w:val="24"/>
          <w:lang w:val="ro-RO" w:eastAsia="ro-RO"/>
        </w:rPr>
        <w:t xml:space="preserve"> </w:t>
      </w:r>
      <w:proofErr w:type="spellStart"/>
      <w:r w:rsidR="00F02ABE" w:rsidRPr="00B41A4F">
        <w:rPr>
          <w:rFonts w:ascii="Times New Roman" w:eastAsia="Times New Roman" w:hAnsi="Times New Roman" w:cs="Times New Roman"/>
          <w:color w:val="000000"/>
          <w:sz w:val="24"/>
          <w:szCs w:val="24"/>
          <w:lang w:val="ro-RO" w:eastAsia="ro-RO"/>
        </w:rPr>
        <w:t>îşi</w:t>
      </w:r>
      <w:proofErr w:type="spellEnd"/>
      <w:r w:rsidR="00F02ABE" w:rsidRPr="00B41A4F">
        <w:rPr>
          <w:rFonts w:ascii="Times New Roman" w:eastAsia="Times New Roman" w:hAnsi="Times New Roman" w:cs="Times New Roman"/>
          <w:color w:val="000000"/>
          <w:sz w:val="24"/>
          <w:szCs w:val="24"/>
          <w:lang w:val="ro-RO" w:eastAsia="ro-RO"/>
        </w:rPr>
        <w:t xml:space="preserve"> rezervă dreptul de a face verificări, atât în perioada derulării contractului de </w:t>
      </w:r>
      <w:proofErr w:type="spellStart"/>
      <w:r w:rsidR="00F02ABE" w:rsidRPr="00B41A4F">
        <w:rPr>
          <w:rFonts w:ascii="Times New Roman" w:eastAsia="Times New Roman" w:hAnsi="Times New Roman" w:cs="Times New Roman"/>
          <w:color w:val="000000"/>
          <w:sz w:val="24"/>
          <w:szCs w:val="24"/>
          <w:lang w:val="ro-RO" w:eastAsia="ro-RO"/>
        </w:rPr>
        <w:t>finanţare</w:t>
      </w:r>
      <w:proofErr w:type="spellEnd"/>
      <w:r w:rsidR="00F02ABE" w:rsidRPr="00B41A4F">
        <w:rPr>
          <w:rFonts w:ascii="Times New Roman" w:eastAsia="Times New Roman" w:hAnsi="Times New Roman" w:cs="Times New Roman"/>
          <w:color w:val="000000"/>
          <w:sz w:val="24"/>
          <w:szCs w:val="24"/>
          <w:lang w:val="ro-RO" w:eastAsia="ro-RO"/>
        </w:rPr>
        <w:t xml:space="preserve"> nerambursabilă, cât </w:t>
      </w:r>
      <w:proofErr w:type="spellStart"/>
      <w:r w:rsidR="00F02ABE" w:rsidRPr="00B41A4F">
        <w:rPr>
          <w:rFonts w:ascii="Times New Roman" w:eastAsia="Times New Roman" w:hAnsi="Times New Roman" w:cs="Times New Roman"/>
          <w:color w:val="000000"/>
          <w:sz w:val="24"/>
          <w:szCs w:val="24"/>
          <w:lang w:val="ro-RO" w:eastAsia="ro-RO"/>
        </w:rPr>
        <w:t>şi</w:t>
      </w:r>
      <w:proofErr w:type="spellEnd"/>
      <w:r w:rsidR="00F02ABE" w:rsidRPr="00B41A4F">
        <w:rPr>
          <w:rFonts w:ascii="Times New Roman" w:eastAsia="Times New Roman" w:hAnsi="Times New Roman" w:cs="Times New Roman"/>
          <w:color w:val="000000"/>
          <w:sz w:val="24"/>
          <w:szCs w:val="24"/>
          <w:lang w:val="ro-RO" w:eastAsia="ro-RO"/>
        </w:rPr>
        <w:t xml:space="preserve"> ulterior validării raportului final, dar nu mai târziu de 3 luni de la data validării. </w:t>
      </w:r>
    </w:p>
    <w:p w:rsidR="00F02ABE" w:rsidRPr="00B41A4F" w:rsidRDefault="005955C8" w:rsidP="00EC1785">
      <w:pPr>
        <w:spacing w:after="5" w:line="249" w:lineRule="auto"/>
        <w:ind w:firstLine="72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lastRenderedPageBreak/>
        <w:t>Art. 26</w:t>
      </w:r>
      <w:r w:rsidR="00F02ABE" w:rsidRPr="00B41A4F">
        <w:rPr>
          <w:rFonts w:ascii="Times New Roman" w:eastAsia="Times New Roman" w:hAnsi="Times New Roman" w:cs="Times New Roman"/>
          <w:b/>
          <w:color w:val="000000"/>
          <w:sz w:val="24"/>
          <w:szCs w:val="24"/>
          <w:lang w:val="ro-RO" w:eastAsia="ro-RO"/>
        </w:rPr>
        <w:t>.</w:t>
      </w:r>
      <w:r w:rsidR="00F02ABE" w:rsidRPr="00B41A4F">
        <w:rPr>
          <w:rFonts w:ascii="Times New Roman" w:eastAsia="Times New Roman" w:hAnsi="Times New Roman" w:cs="Times New Roman"/>
          <w:color w:val="000000"/>
          <w:sz w:val="24"/>
          <w:szCs w:val="24"/>
          <w:lang w:val="ro-RO" w:eastAsia="ro-RO"/>
        </w:rPr>
        <w:t xml:space="preserve"> Contractele de </w:t>
      </w:r>
      <w:proofErr w:type="spellStart"/>
      <w:r w:rsidR="00F02ABE" w:rsidRPr="00B41A4F">
        <w:rPr>
          <w:rFonts w:ascii="Times New Roman" w:eastAsia="Times New Roman" w:hAnsi="Times New Roman" w:cs="Times New Roman"/>
          <w:color w:val="000000"/>
          <w:sz w:val="24"/>
          <w:szCs w:val="24"/>
          <w:lang w:val="ro-RO" w:eastAsia="ro-RO"/>
        </w:rPr>
        <w:t>finanţare</w:t>
      </w:r>
      <w:proofErr w:type="spellEnd"/>
      <w:r w:rsidR="00F02ABE" w:rsidRPr="00B41A4F">
        <w:rPr>
          <w:rFonts w:ascii="Times New Roman" w:eastAsia="Times New Roman" w:hAnsi="Times New Roman" w:cs="Times New Roman"/>
          <w:color w:val="000000"/>
          <w:sz w:val="24"/>
          <w:szCs w:val="24"/>
          <w:lang w:val="ro-RO" w:eastAsia="ro-RO"/>
        </w:rPr>
        <w:t xml:space="preserve"> nerambursabile vor prevedea, sub </w:t>
      </w:r>
      <w:proofErr w:type="spellStart"/>
      <w:r w:rsidR="00F02ABE" w:rsidRPr="00B41A4F">
        <w:rPr>
          <w:rFonts w:ascii="Times New Roman" w:eastAsia="Times New Roman" w:hAnsi="Times New Roman" w:cs="Times New Roman"/>
          <w:color w:val="000000"/>
          <w:sz w:val="24"/>
          <w:szCs w:val="24"/>
          <w:lang w:val="ro-RO" w:eastAsia="ro-RO"/>
        </w:rPr>
        <w:t>sancţiunea</w:t>
      </w:r>
      <w:proofErr w:type="spellEnd"/>
      <w:r w:rsidR="00F02ABE" w:rsidRPr="00B41A4F">
        <w:rPr>
          <w:rFonts w:ascii="Times New Roman" w:eastAsia="Times New Roman" w:hAnsi="Times New Roman" w:cs="Times New Roman"/>
          <w:color w:val="000000"/>
          <w:sz w:val="24"/>
          <w:szCs w:val="24"/>
          <w:lang w:val="ro-RO" w:eastAsia="ro-RO"/>
        </w:rPr>
        <w:t xml:space="preserve"> </w:t>
      </w:r>
      <w:proofErr w:type="spellStart"/>
      <w:r w:rsidR="00F02ABE" w:rsidRPr="00B41A4F">
        <w:rPr>
          <w:rFonts w:ascii="Times New Roman" w:eastAsia="Times New Roman" w:hAnsi="Times New Roman" w:cs="Times New Roman"/>
          <w:color w:val="000000"/>
          <w:sz w:val="24"/>
          <w:szCs w:val="24"/>
          <w:lang w:val="ro-RO" w:eastAsia="ro-RO"/>
        </w:rPr>
        <w:t>nulităţii</w:t>
      </w:r>
      <w:proofErr w:type="spellEnd"/>
      <w:r w:rsidR="00F02ABE" w:rsidRPr="00B41A4F">
        <w:rPr>
          <w:rFonts w:ascii="Times New Roman" w:eastAsia="Times New Roman" w:hAnsi="Times New Roman" w:cs="Times New Roman"/>
          <w:color w:val="000000"/>
          <w:sz w:val="24"/>
          <w:szCs w:val="24"/>
          <w:lang w:val="ro-RO" w:eastAsia="ro-RO"/>
        </w:rPr>
        <w:t xml:space="preserve">, calitatea </w:t>
      </w:r>
      <w:proofErr w:type="spellStart"/>
      <w:r w:rsidR="00F02ABE" w:rsidRPr="00B41A4F">
        <w:rPr>
          <w:rFonts w:ascii="Times New Roman" w:eastAsia="Times New Roman" w:hAnsi="Times New Roman" w:cs="Times New Roman"/>
          <w:color w:val="000000"/>
          <w:sz w:val="24"/>
          <w:szCs w:val="24"/>
          <w:lang w:val="ro-RO" w:eastAsia="ro-RO"/>
        </w:rPr>
        <w:t>Curţii</w:t>
      </w:r>
      <w:proofErr w:type="spellEnd"/>
      <w:r w:rsidR="00F02ABE" w:rsidRPr="00B41A4F">
        <w:rPr>
          <w:rFonts w:ascii="Times New Roman" w:eastAsia="Times New Roman" w:hAnsi="Times New Roman" w:cs="Times New Roman"/>
          <w:color w:val="000000"/>
          <w:sz w:val="24"/>
          <w:szCs w:val="24"/>
          <w:lang w:val="ro-RO" w:eastAsia="ro-RO"/>
        </w:rPr>
        <w:t xml:space="preserve"> de Conturi de a exercita controlul financiar asupra derulării </w:t>
      </w:r>
      <w:proofErr w:type="spellStart"/>
      <w:r w:rsidR="00F02ABE" w:rsidRPr="00B41A4F">
        <w:rPr>
          <w:rFonts w:ascii="Times New Roman" w:eastAsia="Times New Roman" w:hAnsi="Times New Roman" w:cs="Times New Roman"/>
          <w:color w:val="000000"/>
          <w:sz w:val="24"/>
          <w:szCs w:val="24"/>
          <w:lang w:val="ro-RO" w:eastAsia="ro-RO"/>
        </w:rPr>
        <w:t>activităţii</w:t>
      </w:r>
      <w:proofErr w:type="spellEnd"/>
      <w:r w:rsidR="00F02ABE" w:rsidRPr="00B41A4F">
        <w:rPr>
          <w:rFonts w:ascii="Times New Roman" w:eastAsia="Times New Roman" w:hAnsi="Times New Roman" w:cs="Times New Roman"/>
          <w:color w:val="000000"/>
          <w:sz w:val="24"/>
          <w:szCs w:val="24"/>
          <w:lang w:val="ro-RO" w:eastAsia="ro-RO"/>
        </w:rPr>
        <w:t xml:space="preserve"> nonprofit </w:t>
      </w:r>
      <w:proofErr w:type="spellStart"/>
      <w:r w:rsidR="00F02ABE" w:rsidRPr="00B41A4F">
        <w:rPr>
          <w:rFonts w:ascii="Times New Roman" w:eastAsia="Times New Roman" w:hAnsi="Times New Roman" w:cs="Times New Roman"/>
          <w:color w:val="000000"/>
          <w:sz w:val="24"/>
          <w:szCs w:val="24"/>
          <w:lang w:val="ro-RO" w:eastAsia="ro-RO"/>
        </w:rPr>
        <w:t>finanţate</w:t>
      </w:r>
      <w:proofErr w:type="spellEnd"/>
      <w:r w:rsidR="00F02ABE" w:rsidRPr="00B41A4F">
        <w:rPr>
          <w:rFonts w:ascii="Times New Roman" w:eastAsia="Times New Roman" w:hAnsi="Times New Roman" w:cs="Times New Roman"/>
          <w:color w:val="000000"/>
          <w:sz w:val="24"/>
          <w:szCs w:val="24"/>
          <w:lang w:val="ro-RO" w:eastAsia="ro-RO"/>
        </w:rPr>
        <w:t xml:space="preserve"> din fondurile publice. </w:t>
      </w:r>
    </w:p>
    <w:p w:rsidR="00F02ABE" w:rsidRPr="00B41A4F" w:rsidRDefault="005955C8" w:rsidP="00EC1785">
      <w:pPr>
        <w:spacing w:after="5" w:line="249" w:lineRule="auto"/>
        <w:ind w:firstLine="72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Art. 27</w:t>
      </w:r>
      <w:r w:rsidR="00F02ABE" w:rsidRPr="00B41A4F">
        <w:rPr>
          <w:rFonts w:ascii="Times New Roman" w:eastAsia="Times New Roman" w:hAnsi="Times New Roman" w:cs="Times New Roman"/>
          <w:b/>
          <w:color w:val="000000"/>
          <w:sz w:val="24"/>
          <w:szCs w:val="24"/>
          <w:lang w:val="ro-RO" w:eastAsia="ro-RO"/>
        </w:rPr>
        <w:t xml:space="preserve">.  </w:t>
      </w:r>
      <w:r w:rsidR="00F02ABE" w:rsidRPr="00B41A4F">
        <w:rPr>
          <w:rFonts w:ascii="Times New Roman" w:eastAsia="Times New Roman" w:hAnsi="Times New Roman" w:cs="Times New Roman"/>
          <w:color w:val="000000"/>
          <w:sz w:val="24"/>
          <w:szCs w:val="24"/>
          <w:lang w:val="ro-RO" w:eastAsia="ro-RO"/>
        </w:rPr>
        <w:t xml:space="preserve">Regimul de gestionare a sumelor </w:t>
      </w:r>
      <w:proofErr w:type="spellStart"/>
      <w:r w:rsidR="00F02ABE" w:rsidRPr="00B41A4F">
        <w:rPr>
          <w:rFonts w:ascii="Times New Roman" w:eastAsia="Times New Roman" w:hAnsi="Times New Roman" w:cs="Times New Roman"/>
          <w:color w:val="000000"/>
          <w:sz w:val="24"/>
          <w:szCs w:val="24"/>
          <w:lang w:val="ro-RO" w:eastAsia="ro-RO"/>
        </w:rPr>
        <w:t>finanţate</w:t>
      </w:r>
      <w:proofErr w:type="spellEnd"/>
      <w:r w:rsidR="00F02ABE" w:rsidRPr="00B41A4F">
        <w:rPr>
          <w:rFonts w:ascii="Times New Roman" w:eastAsia="Times New Roman" w:hAnsi="Times New Roman" w:cs="Times New Roman"/>
          <w:color w:val="000000"/>
          <w:sz w:val="24"/>
          <w:szCs w:val="24"/>
          <w:lang w:val="ro-RO" w:eastAsia="ro-RO"/>
        </w:rPr>
        <w:t xml:space="preserve"> </w:t>
      </w:r>
      <w:proofErr w:type="spellStart"/>
      <w:r w:rsidR="00F02ABE" w:rsidRPr="00B41A4F">
        <w:rPr>
          <w:rFonts w:ascii="Times New Roman" w:eastAsia="Times New Roman" w:hAnsi="Times New Roman" w:cs="Times New Roman"/>
          <w:color w:val="000000"/>
          <w:sz w:val="24"/>
          <w:szCs w:val="24"/>
          <w:lang w:val="ro-RO" w:eastAsia="ro-RO"/>
        </w:rPr>
        <w:t>şi</w:t>
      </w:r>
      <w:proofErr w:type="spellEnd"/>
      <w:r w:rsidR="00F02ABE" w:rsidRPr="00B41A4F">
        <w:rPr>
          <w:rFonts w:ascii="Times New Roman" w:eastAsia="Times New Roman" w:hAnsi="Times New Roman" w:cs="Times New Roman"/>
          <w:color w:val="000000"/>
          <w:sz w:val="24"/>
          <w:szCs w:val="24"/>
          <w:lang w:val="ro-RO" w:eastAsia="ro-RO"/>
        </w:rPr>
        <w:t xml:space="preserve"> controlul financiar se realizează în </w:t>
      </w:r>
      <w:proofErr w:type="spellStart"/>
      <w:r w:rsidR="00F02ABE" w:rsidRPr="00B41A4F">
        <w:rPr>
          <w:rFonts w:ascii="Times New Roman" w:eastAsia="Times New Roman" w:hAnsi="Times New Roman" w:cs="Times New Roman"/>
          <w:color w:val="000000"/>
          <w:sz w:val="24"/>
          <w:szCs w:val="24"/>
          <w:lang w:val="ro-RO" w:eastAsia="ro-RO"/>
        </w:rPr>
        <w:t>condiţiile</w:t>
      </w:r>
      <w:proofErr w:type="spellEnd"/>
      <w:r w:rsidR="00F02ABE" w:rsidRPr="00B41A4F">
        <w:rPr>
          <w:rFonts w:ascii="Times New Roman" w:eastAsia="Times New Roman" w:hAnsi="Times New Roman" w:cs="Times New Roman"/>
          <w:color w:val="000000"/>
          <w:sz w:val="24"/>
          <w:szCs w:val="24"/>
          <w:lang w:val="ro-RO" w:eastAsia="ro-RO"/>
        </w:rPr>
        <w:t xml:space="preserve"> legii. Auditarea sumelor utilizate se va face de către compartimentele de specialitate/auditorii </w:t>
      </w:r>
      <w:proofErr w:type="spellStart"/>
      <w:r w:rsidR="00F02ABE" w:rsidRPr="00B41A4F">
        <w:rPr>
          <w:rFonts w:ascii="Times New Roman" w:eastAsia="Times New Roman" w:hAnsi="Times New Roman" w:cs="Times New Roman"/>
          <w:color w:val="000000"/>
          <w:sz w:val="24"/>
          <w:szCs w:val="24"/>
          <w:lang w:val="ro-RO" w:eastAsia="ro-RO"/>
        </w:rPr>
        <w:t>independenţi</w:t>
      </w:r>
      <w:proofErr w:type="spellEnd"/>
      <w:r w:rsidR="00F02ABE" w:rsidRPr="00B41A4F">
        <w:rPr>
          <w:rFonts w:ascii="Times New Roman" w:eastAsia="Times New Roman" w:hAnsi="Times New Roman" w:cs="Times New Roman"/>
          <w:color w:val="000000"/>
          <w:sz w:val="24"/>
          <w:szCs w:val="24"/>
          <w:lang w:val="ro-RO" w:eastAsia="ro-RO"/>
        </w:rPr>
        <w:t xml:space="preserve">/comisii de evaluare. Dosarul complet </w:t>
      </w:r>
      <w:proofErr w:type="spellStart"/>
      <w:r w:rsidR="00F02ABE" w:rsidRPr="00B41A4F">
        <w:rPr>
          <w:rFonts w:ascii="Times New Roman" w:eastAsia="Times New Roman" w:hAnsi="Times New Roman" w:cs="Times New Roman"/>
          <w:color w:val="000000"/>
          <w:sz w:val="24"/>
          <w:szCs w:val="24"/>
          <w:lang w:val="ro-RO" w:eastAsia="ro-RO"/>
        </w:rPr>
        <w:t>conţinând</w:t>
      </w:r>
      <w:proofErr w:type="spellEnd"/>
      <w:r w:rsidR="00F02ABE" w:rsidRPr="00B41A4F">
        <w:rPr>
          <w:rFonts w:ascii="Times New Roman" w:eastAsia="Times New Roman" w:hAnsi="Times New Roman" w:cs="Times New Roman"/>
          <w:color w:val="000000"/>
          <w:sz w:val="24"/>
          <w:szCs w:val="24"/>
          <w:lang w:val="ro-RO" w:eastAsia="ro-RO"/>
        </w:rPr>
        <w:t xml:space="preserve"> raportul final al proiectului trebuie păstrat timp de cinci ani în arhiva </w:t>
      </w:r>
      <w:proofErr w:type="spellStart"/>
      <w:r w:rsidR="00F02ABE" w:rsidRPr="00B41A4F">
        <w:rPr>
          <w:rFonts w:ascii="Times New Roman" w:eastAsia="Times New Roman" w:hAnsi="Times New Roman" w:cs="Times New Roman"/>
          <w:color w:val="000000"/>
          <w:sz w:val="24"/>
          <w:szCs w:val="24"/>
          <w:lang w:val="ro-RO" w:eastAsia="ro-RO"/>
        </w:rPr>
        <w:t>aplicantului</w:t>
      </w:r>
      <w:proofErr w:type="spellEnd"/>
      <w:r w:rsidR="00F02ABE" w:rsidRPr="00B41A4F">
        <w:rPr>
          <w:rFonts w:ascii="Times New Roman" w:eastAsia="Times New Roman" w:hAnsi="Times New Roman" w:cs="Times New Roman"/>
          <w:color w:val="000000"/>
          <w:sz w:val="24"/>
          <w:szCs w:val="24"/>
          <w:lang w:val="ro-RO" w:eastAsia="ro-RO"/>
        </w:rPr>
        <w:t xml:space="preserve"> pentru un eventual audit ulterior. </w:t>
      </w:r>
    </w:p>
    <w:p w:rsidR="00F02ABE" w:rsidRPr="00B41A4F" w:rsidRDefault="00F02ABE" w:rsidP="00F02ABE">
      <w:pPr>
        <w:widowControl w:val="0"/>
        <w:autoSpaceDE w:val="0"/>
        <w:autoSpaceDN w:val="0"/>
        <w:spacing w:before="5" w:after="0" w:line="240" w:lineRule="auto"/>
        <w:ind w:right="109"/>
        <w:outlineLvl w:val="0"/>
        <w:rPr>
          <w:rFonts w:ascii="Times New Roman" w:eastAsia="Calibri" w:hAnsi="Times New Roman" w:cs="Times New Roman"/>
          <w:b/>
          <w:bCs/>
          <w:color w:val="000000"/>
          <w:kern w:val="32"/>
          <w:sz w:val="24"/>
          <w:szCs w:val="24"/>
          <w:lang w:val="ro-RO" w:eastAsia="ro-RO"/>
        </w:rPr>
      </w:pPr>
      <w:r w:rsidRPr="00B41A4F">
        <w:rPr>
          <w:rFonts w:ascii="Times New Roman" w:eastAsia="Calibri" w:hAnsi="Times New Roman" w:cs="Times New Roman"/>
          <w:b/>
          <w:bCs/>
          <w:kern w:val="32"/>
          <w:sz w:val="24"/>
          <w:szCs w:val="24"/>
          <w:lang w:val="ro-RO"/>
        </w:rPr>
        <w:t xml:space="preserve">                                      </w:t>
      </w:r>
      <w:r w:rsidR="002D716A">
        <w:rPr>
          <w:rFonts w:ascii="Times New Roman" w:eastAsia="Calibri" w:hAnsi="Times New Roman" w:cs="Times New Roman"/>
          <w:b/>
          <w:bCs/>
          <w:kern w:val="32"/>
          <w:sz w:val="24"/>
          <w:szCs w:val="24"/>
          <w:lang w:val="ro-RO"/>
        </w:rPr>
        <w:t xml:space="preserve">          </w:t>
      </w:r>
      <w:r w:rsidRPr="00B41A4F">
        <w:rPr>
          <w:rFonts w:ascii="Times New Roman" w:eastAsia="Calibri" w:hAnsi="Times New Roman" w:cs="Times New Roman"/>
          <w:b/>
          <w:bCs/>
          <w:kern w:val="32"/>
          <w:sz w:val="24"/>
          <w:szCs w:val="24"/>
          <w:lang w:val="ro-RO"/>
        </w:rPr>
        <w:t xml:space="preserve"> CAPITOLUL VIII - </w:t>
      </w:r>
      <w:proofErr w:type="spellStart"/>
      <w:r w:rsidRPr="00B41A4F">
        <w:rPr>
          <w:rFonts w:ascii="Times New Roman" w:eastAsia="Calibri" w:hAnsi="Times New Roman" w:cs="Times New Roman"/>
          <w:b/>
          <w:bCs/>
          <w:color w:val="000000"/>
          <w:kern w:val="32"/>
          <w:sz w:val="24"/>
          <w:szCs w:val="24"/>
          <w:lang w:val="ro-RO" w:eastAsia="ro-RO"/>
        </w:rPr>
        <w:t>Sancţiuni</w:t>
      </w:r>
      <w:proofErr w:type="spellEnd"/>
      <w:r w:rsidRPr="00B41A4F">
        <w:rPr>
          <w:rFonts w:ascii="Times New Roman" w:eastAsia="Calibri" w:hAnsi="Times New Roman" w:cs="Times New Roman"/>
          <w:b/>
          <w:bCs/>
          <w:color w:val="000000"/>
          <w:kern w:val="32"/>
          <w:sz w:val="24"/>
          <w:szCs w:val="24"/>
          <w:lang w:val="ro-RO" w:eastAsia="ro-RO"/>
        </w:rPr>
        <w:t xml:space="preserve">  </w:t>
      </w:r>
    </w:p>
    <w:p w:rsidR="00F02ABE" w:rsidRPr="00B41A4F" w:rsidRDefault="00F02ABE" w:rsidP="00F02ABE">
      <w:pPr>
        <w:spacing w:after="0"/>
        <w:jc w:val="both"/>
        <w:rPr>
          <w:rFonts w:ascii="Times New Roman" w:eastAsia="Times New Roman" w:hAnsi="Times New Roman" w:cs="Times New Roman"/>
          <w:color w:val="000000"/>
          <w:sz w:val="24"/>
          <w:szCs w:val="24"/>
          <w:lang w:val="ro-RO" w:eastAsia="ro-RO"/>
        </w:rPr>
      </w:pPr>
      <w:r w:rsidRPr="00B41A4F">
        <w:rPr>
          <w:rFonts w:ascii="Times New Roman" w:eastAsia="Times New Roman" w:hAnsi="Times New Roman" w:cs="Times New Roman"/>
          <w:color w:val="000000"/>
          <w:sz w:val="24"/>
          <w:szCs w:val="24"/>
          <w:lang w:val="ro-RO" w:eastAsia="ro-RO"/>
        </w:rPr>
        <w:t xml:space="preserve"> </w:t>
      </w:r>
      <w:r w:rsidRPr="00B41A4F">
        <w:rPr>
          <w:rFonts w:ascii="Times New Roman" w:eastAsia="Times New Roman" w:hAnsi="Times New Roman" w:cs="Times New Roman"/>
          <w:color w:val="000000"/>
          <w:sz w:val="24"/>
          <w:szCs w:val="24"/>
          <w:lang w:val="ro-RO" w:eastAsia="ro-RO"/>
        </w:rPr>
        <w:tab/>
      </w:r>
      <w:r w:rsidR="005955C8">
        <w:rPr>
          <w:rFonts w:ascii="Times New Roman" w:eastAsia="Times New Roman" w:hAnsi="Times New Roman" w:cs="Times New Roman"/>
          <w:b/>
          <w:color w:val="000000"/>
          <w:sz w:val="24"/>
          <w:szCs w:val="24"/>
          <w:lang w:val="ro-RO" w:eastAsia="ro-RO"/>
        </w:rPr>
        <w:t>Art. 28</w:t>
      </w:r>
      <w:r w:rsidRPr="00B41A4F">
        <w:rPr>
          <w:rFonts w:ascii="Times New Roman" w:eastAsia="Times New Roman" w:hAnsi="Times New Roman" w:cs="Times New Roman"/>
          <w:b/>
          <w:color w:val="000000"/>
          <w:sz w:val="24"/>
          <w:szCs w:val="24"/>
          <w:lang w:val="ro-RO" w:eastAsia="ro-RO"/>
        </w:rPr>
        <w:t xml:space="preserve">. </w:t>
      </w:r>
      <w:r w:rsidRPr="00B41A4F">
        <w:rPr>
          <w:rFonts w:ascii="Times New Roman" w:eastAsia="Times New Roman" w:hAnsi="Times New Roman" w:cs="Times New Roman"/>
          <w:color w:val="000000"/>
          <w:sz w:val="24"/>
          <w:szCs w:val="24"/>
          <w:lang w:val="ro-RO" w:eastAsia="ro-RO"/>
        </w:rPr>
        <w:t xml:space="preserve">Contractele de </w:t>
      </w:r>
      <w:proofErr w:type="spellStart"/>
      <w:r w:rsidRPr="00B41A4F">
        <w:rPr>
          <w:rFonts w:ascii="Times New Roman" w:eastAsia="Times New Roman" w:hAnsi="Times New Roman" w:cs="Times New Roman"/>
          <w:color w:val="000000"/>
          <w:sz w:val="24"/>
          <w:szCs w:val="24"/>
          <w:lang w:val="ro-RO" w:eastAsia="ro-RO"/>
        </w:rPr>
        <w:t>finanţare</w:t>
      </w:r>
      <w:proofErr w:type="spellEnd"/>
      <w:r w:rsidRPr="00B41A4F">
        <w:rPr>
          <w:rFonts w:ascii="Times New Roman" w:eastAsia="Times New Roman" w:hAnsi="Times New Roman" w:cs="Times New Roman"/>
          <w:color w:val="000000"/>
          <w:sz w:val="24"/>
          <w:szCs w:val="24"/>
          <w:lang w:val="ro-RO" w:eastAsia="ro-RO"/>
        </w:rPr>
        <w:t xml:space="preserve"> pot fi reziliate de plin drept, fără a fi necesară </w:t>
      </w:r>
      <w:proofErr w:type="spellStart"/>
      <w:r w:rsidRPr="00B41A4F">
        <w:rPr>
          <w:rFonts w:ascii="Times New Roman" w:eastAsia="Times New Roman" w:hAnsi="Times New Roman" w:cs="Times New Roman"/>
          <w:color w:val="000000"/>
          <w:sz w:val="24"/>
          <w:szCs w:val="24"/>
          <w:lang w:val="ro-RO" w:eastAsia="ro-RO"/>
        </w:rPr>
        <w:t>intervenţia</w:t>
      </w:r>
      <w:proofErr w:type="spellEnd"/>
      <w:r w:rsidRPr="00B41A4F">
        <w:rPr>
          <w:rFonts w:ascii="Times New Roman" w:eastAsia="Times New Roman" w:hAnsi="Times New Roman" w:cs="Times New Roman"/>
          <w:color w:val="000000"/>
          <w:sz w:val="24"/>
          <w:szCs w:val="24"/>
          <w:lang w:val="ro-RO" w:eastAsia="ro-RO"/>
        </w:rPr>
        <w:t xml:space="preserve"> </w:t>
      </w:r>
      <w:proofErr w:type="spellStart"/>
      <w:r w:rsidRPr="00B41A4F">
        <w:rPr>
          <w:rFonts w:ascii="Times New Roman" w:eastAsia="Times New Roman" w:hAnsi="Times New Roman" w:cs="Times New Roman"/>
          <w:color w:val="000000"/>
          <w:sz w:val="24"/>
          <w:szCs w:val="24"/>
          <w:lang w:val="ro-RO" w:eastAsia="ro-RO"/>
        </w:rPr>
        <w:t>instanţei</w:t>
      </w:r>
      <w:proofErr w:type="spellEnd"/>
      <w:r w:rsidRPr="00B41A4F">
        <w:rPr>
          <w:rFonts w:ascii="Times New Roman" w:eastAsia="Times New Roman" w:hAnsi="Times New Roman" w:cs="Times New Roman"/>
          <w:color w:val="000000"/>
          <w:sz w:val="24"/>
          <w:szCs w:val="24"/>
          <w:lang w:val="ro-RO" w:eastAsia="ro-RO"/>
        </w:rPr>
        <w:t xml:space="preserve"> de judecată, în termen de 10 zile calendaristice de la data primirii notificării prin care </w:t>
      </w:r>
      <w:proofErr w:type="spellStart"/>
      <w:r w:rsidRPr="00B41A4F">
        <w:rPr>
          <w:rFonts w:ascii="Times New Roman" w:eastAsia="Times New Roman" w:hAnsi="Times New Roman" w:cs="Times New Roman"/>
          <w:color w:val="000000"/>
          <w:sz w:val="24"/>
          <w:szCs w:val="24"/>
          <w:lang w:val="ro-RO" w:eastAsia="ro-RO"/>
        </w:rPr>
        <w:t>părţii</w:t>
      </w:r>
      <w:proofErr w:type="spellEnd"/>
      <w:r w:rsidRPr="00B41A4F">
        <w:rPr>
          <w:rFonts w:ascii="Times New Roman" w:eastAsia="Times New Roman" w:hAnsi="Times New Roman" w:cs="Times New Roman"/>
          <w:color w:val="000000"/>
          <w:sz w:val="24"/>
          <w:szCs w:val="24"/>
          <w:lang w:val="ro-RO" w:eastAsia="ro-RO"/>
        </w:rPr>
        <w:t xml:space="preserve"> în culpă i s-a adus la </w:t>
      </w:r>
      <w:proofErr w:type="spellStart"/>
      <w:r w:rsidRPr="00B41A4F">
        <w:rPr>
          <w:rFonts w:ascii="Times New Roman" w:eastAsia="Times New Roman" w:hAnsi="Times New Roman" w:cs="Times New Roman"/>
          <w:color w:val="000000"/>
          <w:sz w:val="24"/>
          <w:szCs w:val="24"/>
          <w:lang w:val="ro-RO" w:eastAsia="ro-RO"/>
        </w:rPr>
        <w:t>cunoştinţă</w:t>
      </w:r>
      <w:proofErr w:type="spellEnd"/>
      <w:r w:rsidRPr="00B41A4F">
        <w:rPr>
          <w:rFonts w:ascii="Times New Roman" w:eastAsia="Times New Roman" w:hAnsi="Times New Roman" w:cs="Times New Roman"/>
          <w:color w:val="000000"/>
          <w:sz w:val="24"/>
          <w:szCs w:val="24"/>
          <w:lang w:val="ro-RO" w:eastAsia="ro-RO"/>
        </w:rPr>
        <w:t xml:space="preserve"> că nu </w:t>
      </w:r>
      <w:proofErr w:type="spellStart"/>
      <w:r w:rsidRPr="00B41A4F">
        <w:rPr>
          <w:rFonts w:ascii="Times New Roman" w:eastAsia="Times New Roman" w:hAnsi="Times New Roman" w:cs="Times New Roman"/>
          <w:color w:val="000000"/>
          <w:sz w:val="24"/>
          <w:szCs w:val="24"/>
          <w:lang w:val="ro-RO" w:eastAsia="ro-RO"/>
        </w:rPr>
        <w:t>şi</w:t>
      </w:r>
      <w:proofErr w:type="spellEnd"/>
      <w:r w:rsidRPr="00B41A4F">
        <w:rPr>
          <w:rFonts w:ascii="Times New Roman" w:eastAsia="Times New Roman" w:hAnsi="Times New Roman" w:cs="Times New Roman"/>
          <w:color w:val="000000"/>
          <w:sz w:val="24"/>
          <w:szCs w:val="24"/>
          <w:lang w:val="ro-RO" w:eastAsia="ro-RO"/>
        </w:rPr>
        <w:t xml:space="preserve">-a îndeplinit </w:t>
      </w:r>
      <w:proofErr w:type="spellStart"/>
      <w:r w:rsidRPr="00B41A4F">
        <w:rPr>
          <w:rFonts w:ascii="Times New Roman" w:eastAsia="Times New Roman" w:hAnsi="Times New Roman" w:cs="Times New Roman"/>
          <w:color w:val="000000"/>
          <w:sz w:val="24"/>
          <w:szCs w:val="24"/>
          <w:lang w:val="ro-RO" w:eastAsia="ro-RO"/>
        </w:rPr>
        <w:t>obligaţiile</w:t>
      </w:r>
      <w:proofErr w:type="spellEnd"/>
      <w:r w:rsidRPr="00B41A4F">
        <w:rPr>
          <w:rFonts w:ascii="Times New Roman" w:eastAsia="Times New Roman" w:hAnsi="Times New Roman" w:cs="Times New Roman"/>
          <w:color w:val="000000"/>
          <w:sz w:val="24"/>
          <w:szCs w:val="24"/>
          <w:lang w:val="ro-RO" w:eastAsia="ro-RO"/>
        </w:rPr>
        <w:t xml:space="preserve"> contractuale. Notificarea va putea fi comunicată în termen de 10 zile calendaristice de la data constatării neîndeplinirii sau îndeplinirii necorespunzătoare a uneia sau mai multor </w:t>
      </w:r>
      <w:proofErr w:type="spellStart"/>
      <w:r w:rsidRPr="00B41A4F">
        <w:rPr>
          <w:rFonts w:ascii="Times New Roman" w:eastAsia="Times New Roman" w:hAnsi="Times New Roman" w:cs="Times New Roman"/>
          <w:color w:val="000000"/>
          <w:sz w:val="24"/>
          <w:szCs w:val="24"/>
          <w:lang w:val="ro-RO" w:eastAsia="ro-RO"/>
        </w:rPr>
        <w:t>obligaţii</w:t>
      </w:r>
      <w:proofErr w:type="spellEnd"/>
      <w:r w:rsidRPr="00B41A4F">
        <w:rPr>
          <w:rFonts w:ascii="Times New Roman" w:eastAsia="Times New Roman" w:hAnsi="Times New Roman" w:cs="Times New Roman"/>
          <w:color w:val="000000"/>
          <w:sz w:val="24"/>
          <w:szCs w:val="24"/>
          <w:lang w:val="ro-RO" w:eastAsia="ro-RO"/>
        </w:rPr>
        <w:t xml:space="preserve"> contractuale. </w:t>
      </w:r>
    </w:p>
    <w:p w:rsidR="00F02ABE" w:rsidRPr="00B41A4F" w:rsidRDefault="005955C8" w:rsidP="00EC1785">
      <w:pPr>
        <w:spacing w:after="5" w:line="249" w:lineRule="auto"/>
        <w:ind w:firstLine="72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Art. 29</w:t>
      </w:r>
      <w:r w:rsidR="00F02ABE" w:rsidRPr="00B41A4F">
        <w:rPr>
          <w:rFonts w:ascii="Times New Roman" w:eastAsia="Times New Roman" w:hAnsi="Times New Roman" w:cs="Times New Roman"/>
          <w:b/>
          <w:color w:val="000000"/>
          <w:sz w:val="24"/>
          <w:szCs w:val="24"/>
          <w:lang w:val="ro-RO" w:eastAsia="ro-RO"/>
        </w:rPr>
        <w:t xml:space="preserve">. </w:t>
      </w:r>
      <w:r w:rsidR="00F02ABE" w:rsidRPr="00B41A4F">
        <w:rPr>
          <w:rFonts w:ascii="Times New Roman" w:eastAsia="Times New Roman" w:hAnsi="Times New Roman" w:cs="Times New Roman"/>
          <w:color w:val="000000"/>
          <w:sz w:val="24"/>
          <w:szCs w:val="24"/>
          <w:lang w:val="ro-RO" w:eastAsia="ro-RO"/>
        </w:rPr>
        <w:t xml:space="preserve">În cazul rezilierii contractului ca urmare a neîndeplinirii clauzelor contractuale, beneficiarul </w:t>
      </w:r>
      <w:proofErr w:type="spellStart"/>
      <w:r w:rsidR="00F02ABE" w:rsidRPr="00B41A4F">
        <w:rPr>
          <w:rFonts w:ascii="Times New Roman" w:eastAsia="Times New Roman" w:hAnsi="Times New Roman" w:cs="Times New Roman"/>
          <w:color w:val="000000"/>
          <w:sz w:val="24"/>
          <w:szCs w:val="24"/>
          <w:lang w:val="ro-RO" w:eastAsia="ro-RO"/>
        </w:rPr>
        <w:t>finanţării</w:t>
      </w:r>
      <w:proofErr w:type="spellEnd"/>
      <w:r w:rsidR="00F02ABE" w:rsidRPr="00B41A4F">
        <w:rPr>
          <w:rFonts w:ascii="Times New Roman" w:eastAsia="Times New Roman" w:hAnsi="Times New Roman" w:cs="Times New Roman"/>
          <w:color w:val="000000"/>
          <w:sz w:val="24"/>
          <w:szCs w:val="24"/>
          <w:lang w:val="ro-RO" w:eastAsia="ro-RO"/>
        </w:rPr>
        <w:t xml:space="preserve"> este obligat în termen de 15 zile să returneze </w:t>
      </w:r>
      <w:r w:rsidR="00F02ABE" w:rsidRPr="008C69A0">
        <w:rPr>
          <w:rFonts w:ascii="Times New Roman" w:eastAsia="Times New Roman" w:hAnsi="Times New Roman" w:cs="Times New Roman"/>
          <w:color w:val="000000"/>
          <w:sz w:val="24"/>
          <w:szCs w:val="24"/>
          <w:lang w:val="ro-RO" w:eastAsia="ro-RO"/>
        </w:rPr>
        <w:t>bugetului local sumele primite</w:t>
      </w:r>
      <w:r w:rsidR="00F02ABE" w:rsidRPr="00B41A4F">
        <w:rPr>
          <w:rFonts w:ascii="Times New Roman" w:eastAsia="Times New Roman" w:hAnsi="Times New Roman" w:cs="Times New Roman"/>
          <w:color w:val="000000"/>
          <w:sz w:val="24"/>
          <w:szCs w:val="24"/>
          <w:lang w:val="ro-RO" w:eastAsia="ro-RO"/>
        </w:rPr>
        <w:t xml:space="preserve">, în vederea </w:t>
      </w:r>
      <w:proofErr w:type="spellStart"/>
      <w:r w:rsidR="00F02ABE" w:rsidRPr="00B41A4F">
        <w:rPr>
          <w:rFonts w:ascii="Times New Roman" w:eastAsia="Times New Roman" w:hAnsi="Times New Roman" w:cs="Times New Roman"/>
          <w:color w:val="000000"/>
          <w:sz w:val="24"/>
          <w:szCs w:val="24"/>
          <w:lang w:val="ro-RO" w:eastAsia="ro-RO"/>
        </w:rPr>
        <w:t>finanţării</w:t>
      </w:r>
      <w:proofErr w:type="spellEnd"/>
      <w:r w:rsidR="00F02ABE" w:rsidRPr="00B41A4F">
        <w:rPr>
          <w:rFonts w:ascii="Times New Roman" w:eastAsia="Times New Roman" w:hAnsi="Times New Roman" w:cs="Times New Roman"/>
          <w:color w:val="000000"/>
          <w:sz w:val="24"/>
          <w:szCs w:val="24"/>
          <w:lang w:val="ro-RO" w:eastAsia="ro-RO"/>
        </w:rPr>
        <w:t xml:space="preserve"> altor programe </w:t>
      </w:r>
      <w:proofErr w:type="spellStart"/>
      <w:r w:rsidR="00F02ABE" w:rsidRPr="00B41A4F">
        <w:rPr>
          <w:rFonts w:ascii="Times New Roman" w:eastAsia="Times New Roman" w:hAnsi="Times New Roman" w:cs="Times New Roman"/>
          <w:color w:val="000000"/>
          <w:sz w:val="24"/>
          <w:szCs w:val="24"/>
          <w:lang w:val="ro-RO" w:eastAsia="ro-RO"/>
        </w:rPr>
        <w:t>şi</w:t>
      </w:r>
      <w:proofErr w:type="spellEnd"/>
      <w:r w:rsidR="00F02ABE" w:rsidRPr="00B41A4F">
        <w:rPr>
          <w:rFonts w:ascii="Times New Roman" w:eastAsia="Times New Roman" w:hAnsi="Times New Roman" w:cs="Times New Roman"/>
          <w:color w:val="000000"/>
          <w:sz w:val="24"/>
          <w:szCs w:val="24"/>
          <w:lang w:val="ro-RO" w:eastAsia="ro-RO"/>
        </w:rPr>
        <w:t xml:space="preserve"> proiecte de interes public. </w:t>
      </w:r>
    </w:p>
    <w:p w:rsidR="00F02ABE" w:rsidRPr="00B41A4F" w:rsidRDefault="005955C8" w:rsidP="00EC1785">
      <w:pPr>
        <w:spacing w:after="5" w:line="249" w:lineRule="auto"/>
        <w:ind w:firstLine="72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Art. 30</w:t>
      </w:r>
      <w:r w:rsidR="00F02ABE" w:rsidRPr="00B41A4F">
        <w:rPr>
          <w:rFonts w:ascii="Times New Roman" w:eastAsia="Times New Roman" w:hAnsi="Times New Roman" w:cs="Times New Roman"/>
          <w:b/>
          <w:color w:val="000000"/>
          <w:sz w:val="24"/>
          <w:szCs w:val="24"/>
          <w:lang w:val="ro-RO" w:eastAsia="ro-RO"/>
        </w:rPr>
        <w:t xml:space="preserve">. </w:t>
      </w:r>
      <w:r w:rsidR="00F02ABE" w:rsidRPr="00B41A4F">
        <w:rPr>
          <w:rFonts w:ascii="Times New Roman" w:eastAsia="Times New Roman" w:hAnsi="Times New Roman" w:cs="Times New Roman"/>
          <w:color w:val="000000"/>
          <w:sz w:val="24"/>
          <w:szCs w:val="24"/>
          <w:lang w:val="ro-RO" w:eastAsia="ro-RO"/>
        </w:rPr>
        <w:t xml:space="preserve">Pentru sumele restituite ca urmare a rezilierii contractului beneficiarii </w:t>
      </w:r>
      <w:proofErr w:type="spellStart"/>
      <w:r w:rsidR="00F02ABE" w:rsidRPr="00B41A4F">
        <w:rPr>
          <w:rFonts w:ascii="Times New Roman" w:eastAsia="Times New Roman" w:hAnsi="Times New Roman" w:cs="Times New Roman"/>
          <w:color w:val="000000"/>
          <w:sz w:val="24"/>
          <w:szCs w:val="24"/>
          <w:lang w:val="ro-RO" w:eastAsia="ro-RO"/>
        </w:rPr>
        <w:t>finanţării</w:t>
      </w:r>
      <w:proofErr w:type="spellEnd"/>
      <w:r w:rsidR="00F02ABE" w:rsidRPr="00B41A4F">
        <w:rPr>
          <w:rFonts w:ascii="Times New Roman" w:eastAsia="Times New Roman" w:hAnsi="Times New Roman" w:cs="Times New Roman"/>
          <w:color w:val="000000"/>
          <w:sz w:val="24"/>
          <w:szCs w:val="24"/>
          <w:lang w:val="ro-RO" w:eastAsia="ro-RO"/>
        </w:rPr>
        <w:t xml:space="preserve"> datorează dobânzi </w:t>
      </w:r>
      <w:proofErr w:type="spellStart"/>
      <w:r w:rsidR="00F02ABE" w:rsidRPr="00B41A4F">
        <w:rPr>
          <w:rFonts w:ascii="Times New Roman" w:eastAsia="Times New Roman" w:hAnsi="Times New Roman" w:cs="Times New Roman"/>
          <w:color w:val="000000"/>
          <w:sz w:val="24"/>
          <w:szCs w:val="24"/>
          <w:lang w:val="ro-RO" w:eastAsia="ro-RO"/>
        </w:rPr>
        <w:t>şi</w:t>
      </w:r>
      <w:proofErr w:type="spellEnd"/>
      <w:r w:rsidR="00F02ABE" w:rsidRPr="00B41A4F">
        <w:rPr>
          <w:rFonts w:ascii="Times New Roman" w:eastAsia="Times New Roman" w:hAnsi="Times New Roman" w:cs="Times New Roman"/>
          <w:color w:val="000000"/>
          <w:sz w:val="24"/>
          <w:szCs w:val="24"/>
          <w:lang w:val="ro-RO" w:eastAsia="ro-RO"/>
        </w:rPr>
        <w:t xml:space="preserve"> </w:t>
      </w:r>
      <w:proofErr w:type="spellStart"/>
      <w:r w:rsidR="00F02ABE" w:rsidRPr="00B41A4F">
        <w:rPr>
          <w:rFonts w:ascii="Times New Roman" w:eastAsia="Times New Roman" w:hAnsi="Times New Roman" w:cs="Times New Roman"/>
          <w:color w:val="000000"/>
          <w:sz w:val="24"/>
          <w:szCs w:val="24"/>
          <w:lang w:val="ro-RO" w:eastAsia="ro-RO"/>
        </w:rPr>
        <w:t>penalităţi</w:t>
      </w:r>
      <w:proofErr w:type="spellEnd"/>
      <w:r w:rsidR="00F02ABE" w:rsidRPr="00B41A4F">
        <w:rPr>
          <w:rFonts w:ascii="Times New Roman" w:eastAsia="Times New Roman" w:hAnsi="Times New Roman" w:cs="Times New Roman"/>
          <w:color w:val="000000"/>
          <w:sz w:val="24"/>
          <w:szCs w:val="24"/>
          <w:lang w:val="ro-RO" w:eastAsia="ro-RO"/>
        </w:rPr>
        <w:t xml:space="preserve"> de întârziere, conform </w:t>
      </w:r>
      <w:proofErr w:type="spellStart"/>
      <w:r w:rsidR="00F02ABE" w:rsidRPr="00B41A4F">
        <w:rPr>
          <w:rFonts w:ascii="Times New Roman" w:eastAsia="Times New Roman" w:hAnsi="Times New Roman" w:cs="Times New Roman"/>
          <w:color w:val="000000"/>
          <w:sz w:val="24"/>
          <w:szCs w:val="24"/>
          <w:lang w:val="ro-RO" w:eastAsia="ro-RO"/>
        </w:rPr>
        <w:t>legislaţiei</w:t>
      </w:r>
      <w:proofErr w:type="spellEnd"/>
      <w:r w:rsidR="00F02ABE" w:rsidRPr="00B41A4F">
        <w:rPr>
          <w:rFonts w:ascii="Times New Roman" w:eastAsia="Times New Roman" w:hAnsi="Times New Roman" w:cs="Times New Roman"/>
          <w:color w:val="000000"/>
          <w:sz w:val="24"/>
          <w:szCs w:val="24"/>
          <w:lang w:val="ro-RO" w:eastAsia="ro-RO"/>
        </w:rPr>
        <w:t xml:space="preserve"> privind colectarea </w:t>
      </w:r>
      <w:proofErr w:type="spellStart"/>
      <w:r w:rsidR="00F02ABE" w:rsidRPr="00B41A4F">
        <w:rPr>
          <w:rFonts w:ascii="Times New Roman" w:eastAsia="Times New Roman" w:hAnsi="Times New Roman" w:cs="Times New Roman"/>
          <w:color w:val="000000"/>
          <w:sz w:val="24"/>
          <w:szCs w:val="24"/>
          <w:lang w:val="ro-RO" w:eastAsia="ro-RO"/>
        </w:rPr>
        <w:t>creanţelor</w:t>
      </w:r>
      <w:proofErr w:type="spellEnd"/>
      <w:r w:rsidR="00F02ABE" w:rsidRPr="00B41A4F">
        <w:rPr>
          <w:rFonts w:ascii="Times New Roman" w:eastAsia="Times New Roman" w:hAnsi="Times New Roman" w:cs="Times New Roman"/>
          <w:color w:val="000000"/>
          <w:sz w:val="24"/>
          <w:szCs w:val="24"/>
          <w:lang w:val="ro-RO" w:eastAsia="ro-RO"/>
        </w:rPr>
        <w:t xml:space="preserve"> bugetare, care se constituie venituri ale bugetului local. </w:t>
      </w:r>
    </w:p>
    <w:p w:rsidR="00F02ABE" w:rsidRPr="00B41A4F" w:rsidRDefault="00F02ABE" w:rsidP="00F02ABE">
      <w:pPr>
        <w:spacing w:after="0"/>
        <w:rPr>
          <w:rFonts w:ascii="Times New Roman" w:eastAsia="Times New Roman" w:hAnsi="Times New Roman" w:cs="Times New Roman"/>
          <w:color w:val="000000"/>
          <w:sz w:val="24"/>
          <w:szCs w:val="24"/>
          <w:lang w:val="ro-RO" w:eastAsia="ro-RO"/>
        </w:rPr>
      </w:pPr>
    </w:p>
    <w:p w:rsidR="00F02ABE" w:rsidRPr="00B41A4F" w:rsidRDefault="00F02ABE" w:rsidP="00F02ABE">
      <w:pPr>
        <w:keepNext/>
        <w:keepLines/>
        <w:spacing w:after="4" w:line="251" w:lineRule="auto"/>
        <w:ind w:right="9"/>
        <w:jc w:val="center"/>
        <w:outlineLvl w:val="0"/>
        <w:rPr>
          <w:rFonts w:ascii="Times New Roman" w:eastAsia="Times New Roman" w:hAnsi="Times New Roman" w:cs="Times New Roman"/>
          <w:b/>
          <w:color w:val="000000"/>
          <w:sz w:val="24"/>
          <w:szCs w:val="24"/>
          <w:lang w:val="ro-RO" w:eastAsia="ro-RO"/>
        </w:rPr>
      </w:pPr>
      <w:r w:rsidRPr="00B41A4F">
        <w:rPr>
          <w:rFonts w:ascii="Times New Roman" w:eastAsia="Times New Roman" w:hAnsi="Times New Roman" w:cs="Times New Roman"/>
          <w:b/>
          <w:color w:val="000000"/>
          <w:sz w:val="24"/>
          <w:szCs w:val="24"/>
          <w:lang w:val="ro-RO" w:eastAsia="ro-RO"/>
        </w:rPr>
        <w:t xml:space="preserve">   CAPITOLUL IX - Dispoziții finale </w:t>
      </w:r>
    </w:p>
    <w:p w:rsidR="00F02ABE" w:rsidRPr="008C69A0" w:rsidRDefault="005955C8" w:rsidP="00F02ABE">
      <w:pPr>
        <w:spacing w:after="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 xml:space="preserve">        </w:t>
      </w:r>
      <w:r w:rsidRPr="008C69A0">
        <w:rPr>
          <w:rFonts w:ascii="Times New Roman" w:eastAsia="Times New Roman" w:hAnsi="Times New Roman" w:cs="Times New Roman"/>
          <w:b/>
          <w:color w:val="000000"/>
          <w:sz w:val="24"/>
          <w:szCs w:val="24"/>
          <w:lang w:val="ro-RO" w:eastAsia="ro-RO"/>
        </w:rPr>
        <w:t>Art. 31</w:t>
      </w:r>
      <w:r w:rsidR="00F02ABE" w:rsidRPr="008C69A0">
        <w:rPr>
          <w:rFonts w:ascii="Times New Roman" w:eastAsia="Times New Roman" w:hAnsi="Times New Roman" w:cs="Times New Roman"/>
          <w:b/>
          <w:color w:val="000000"/>
          <w:sz w:val="24"/>
          <w:szCs w:val="24"/>
          <w:lang w:val="ro-RO" w:eastAsia="ro-RO"/>
        </w:rPr>
        <w:t>.</w:t>
      </w:r>
      <w:r w:rsidR="00F02ABE" w:rsidRPr="008C69A0">
        <w:rPr>
          <w:rFonts w:ascii="Times New Roman" w:eastAsia="Times New Roman" w:hAnsi="Times New Roman" w:cs="Times New Roman"/>
          <w:color w:val="000000"/>
          <w:sz w:val="24"/>
          <w:szCs w:val="24"/>
          <w:lang w:val="ro-RO" w:eastAsia="ro-RO"/>
        </w:rPr>
        <w:t xml:space="preserve"> Orice comunicare, solicitare, informare, notificare în legătură cu procedura de </w:t>
      </w:r>
      <w:proofErr w:type="spellStart"/>
      <w:r w:rsidR="00F02ABE" w:rsidRPr="008C69A0">
        <w:rPr>
          <w:rFonts w:ascii="Times New Roman" w:eastAsia="Times New Roman" w:hAnsi="Times New Roman" w:cs="Times New Roman"/>
          <w:color w:val="000000"/>
          <w:sz w:val="24"/>
          <w:szCs w:val="24"/>
          <w:lang w:val="ro-RO" w:eastAsia="ro-RO"/>
        </w:rPr>
        <w:t>selecţie</w:t>
      </w:r>
      <w:proofErr w:type="spellEnd"/>
      <w:r w:rsidR="00F02ABE" w:rsidRPr="008C69A0">
        <w:rPr>
          <w:rFonts w:ascii="Times New Roman" w:eastAsia="Times New Roman" w:hAnsi="Times New Roman" w:cs="Times New Roman"/>
          <w:color w:val="000000"/>
          <w:sz w:val="24"/>
          <w:szCs w:val="24"/>
          <w:lang w:val="ro-RO" w:eastAsia="ro-RO"/>
        </w:rPr>
        <w:t xml:space="preserve"> sau derularea contractelor de </w:t>
      </w:r>
      <w:proofErr w:type="spellStart"/>
      <w:r w:rsidR="00F02ABE" w:rsidRPr="008C69A0">
        <w:rPr>
          <w:rFonts w:ascii="Times New Roman" w:eastAsia="Times New Roman" w:hAnsi="Times New Roman" w:cs="Times New Roman"/>
          <w:color w:val="000000"/>
          <w:sz w:val="24"/>
          <w:szCs w:val="24"/>
          <w:lang w:val="ro-RO" w:eastAsia="ro-RO"/>
        </w:rPr>
        <w:t>finanţare</w:t>
      </w:r>
      <w:proofErr w:type="spellEnd"/>
      <w:r w:rsidR="00F02ABE" w:rsidRPr="008C69A0">
        <w:rPr>
          <w:rFonts w:ascii="Times New Roman" w:eastAsia="Times New Roman" w:hAnsi="Times New Roman" w:cs="Times New Roman"/>
          <w:color w:val="000000"/>
          <w:sz w:val="24"/>
          <w:szCs w:val="24"/>
          <w:lang w:val="ro-RO" w:eastAsia="ro-RO"/>
        </w:rPr>
        <w:t xml:space="preserve"> se va transmite de către </w:t>
      </w:r>
      <w:proofErr w:type="spellStart"/>
      <w:r w:rsidR="00F02ABE" w:rsidRPr="008C69A0">
        <w:rPr>
          <w:rFonts w:ascii="Times New Roman" w:eastAsia="Times New Roman" w:hAnsi="Times New Roman" w:cs="Times New Roman"/>
          <w:color w:val="000000"/>
          <w:sz w:val="24"/>
          <w:szCs w:val="24"/>
          <w:lang w:val="ro-RO" w:eastAsia="ro-RO"/>
        </w:rPr>
        <w:t>solicitanţii</w:t>
      </w:r>
      <w:proofErr w:type="spellEnd"/>
      <w:r w:rsidR="00F02ABE" w:rsidRPr="008C69A0">
        <w:rPr>
          <w:rFonts w:ascii="Times New Roman" w:eastAsia="Times New Roman" w:hAnsi="Times New Roman" w:cs="Times New Roman"/>
          <w:color w:val="000000"/>
          <w:sz w:val="24"/>
          <w:szCs w:val="24"/>
          <w:lang w:val="ro-RO" w:eastAsia="ro-RO"/>
        </w:rPr>
        <w:t xml:space="preserve"> </w:t>
      </w:r>
      <w:proofErr w:type="spellStart"/>
      <w:r w:rsidR="00F02ABE" w:rsidRPr="008C69A0">
        <w:rPr>
          <w:rFonts w:ascii="Times New Roman" w:eastAsia="Times New Roman" w:hAnsi="Times New Roman" w:cs="Times New Roman"/>
          <w:color w:val="000000"/>
          <w:sz w:val="24"/>
          <w:szCs w:val="24"/>
          <w:lang w:val="ro-RO" w:eastAsia="ro-RO"/>
        </w:rPr>
        <w:t>finanţării</w:t>
      </w:r>
      <w:proofErr w:type="spellEnd"/>
      <w:r w:rsidR="00F02ABE" w:rsidRPr="008C69A0">
        <w:rPr>
          <w:rFonts w:ascii="Times New Roman" w:eastAsia="Times New Roman" w:hAnsi="Times New Roman" w:cs="Times New Roman"/>
          <w:color w:val="000000"/>
          <w:sz w:val="24"/>
          <w:szCs w:val="24"/>
          <w:lang w:val="ro-RO" w:eastAsia="ro-RO"/>
        </w:rPr>
        <w:t xml:space="preserve"> sub forma de document scris și înregistrat în momentul primirii la </w:t>
      </w:r>
      <w:r w:rsidR="00620245" w:rsidRPr="008C69A0">
        <w:rPr>
          <w:rFonts w:ascii="Times New Roman" w:eastAsia="Times New Roman" w:hAnsi="Times New Roman" w:cs="Times New Roman"/>
          <w:color w:val="000000"/>
          <w:sz w:val="24"/>
          <w:szCs w:val="24"/>
          <w:lang w:val="ro-RO" w:eastAsia="ro-RO"/>
        </w:rPr>
        <w:t>Compartimentul de</w:t>
      </w:r>
      <w:r w:rsidR="00C16D08" w:rsidRPr="008C69A0">
        <w:rPr>
          <w:rFonts w:ascii="Times New Roman" w:eastAsia="Times New Roman" w:hAnsi="Times New Roman" w:cs="Times New Roman"/>
          <w:color w:val="000000"/>
          <w:sz w:val="24"/>
          <w:szCs w:val="24"/>
          <w:lang w:val="ro-RO" w:eastAsia="ro-RO"/>
        </w:rPr>
        <w:t xml:space="preserve"> relații cu publicul, informații, r</w:t>
      </w:r>
      <w:r w:rsidR="00F02ABE" w:rsidRPr="008C69A0">
        <w:rPr>
          <w:rFonts w:ascii="Times New Roman" w:eastAsia="Times New Roman" w:hAnsi="Times New Roman" w:cs="Times New Roman"/>
          <w:color w:val="000000"/>
          <w:sz w:val="24"/>
          <w:szCs w:val="24"/>
          <w:lang w:val="ro-RO" w:eastAsia="ro-RO"/>
        </w:rPr>
        <w:t>eg</w:t>
      </w:r>
      <w:r w:rsidR="001842B3">
        <w:rPr>
          <w:rFonts w:ascii="Times New Roman" w:eastAsia="Times New Roman" w:hAnsi="Times New Roman" w:cs="Times New Roman"/>
          <w:color w:val="000000"/>
          <w:sz w:val="24"/>
          <w:szCs w:val="24"/>
          <w:lang w:val="ro-RO" w:eastAsia="ro-RO"/>
        </w:rPr>
        <w:t>istratură din cadrul Primăriei m</w:t>
      </w:r>
      <w:r w:rsidR="00F02ABE" w:rsidRPr="008C69A0">
        <w:rPr>
          <w:rFonts w:ascii="Times New Roman" w:eastAsia="Times New Roman" w:hAnsi="Times New Roman" w:cs="Times New Roman"/>
          <w:color w:val="000000"/>
          <w:sz w:val="24"/>
          <w:szCs w:val="24"/>
          <w:lang w:val="ro-RO" w:eastAsia="ro-RO"/>
        </w:rPr>
        <w:t xml:space="preserve">unicipiului Sfântu Gheorghe sau în format electronic pe site-ul </w:t>
      </w:r>
      <w:hyperlink r:id="rId9" w:history="1">
        <w:r w:rsidR="00F02ABE" w:rsidRPr="008C69A0">
          <w:rPr>
            <w:rFonts w:ascii="Times New Roman" w:eastAsia="Times New Roman" w:hAnsi="Times New Roman" w:cs="Times New Roman"/>
            <w:color w:val="0563C1" w:themeColor="hyperlink"/>
            <w:sz w:val="24"/>
            <w:szCs w:val="24"/>
            <w:u w:val="single"/>
            <w:lang w:val="ro-RO" w:eastAsia="ro-RO"/>
          </w:rPr>
          <w:t>https://www.sfantugheorgheinfo.ro/portal-cetateni</w:t>
        </w:r>
      </w:hyperlink>
      <w:r w:rsidR="00F02ABE" w:rsidRPr="008C69A0">
        <w:rPr>
          <w:rFonts w:ascii="Times New Roman" w:eastAsia="Times New Roman" w:hAnsi="Times New Roman" w:cs="Times New Roman"/>
          <w:color w:val="000000"/>
          <w:sz w:val="24"/>
          <w:szCs w:val="24"/>
          <w:lang w:val="ro-RO" w:eastAsia="ro-RO"/>
        </w:rPr>
        <w:t xml:space="preserve">. </w:t>
      </w:r>
    </w:p>
    <w:p w:rsidR="00F02ABE" w:rsidRPr="00B41A4F" w:rsidRDefault="00F02ABE" w:rsidP="00F02ABE">
      <w:pPr>
        <w:spacing w:after="5" w:line="249" w:lineRule="auto"/>
        <w:jc w:val="both"/>
        <w:rPr>
          <w:rFonts w:ascii="Times New Roman" w:eastAsia="Times New Roman" w:hAnsi="Times New Roman" w:cs="Times New Roman"/>
          <w:color w:val="000000"/>
          <w:sz w:val="24"/>
          <w:szCs w:val="24"/>
          <w:lang w:val="ro-RO" w:eastAsia="ro-RO"/>
        </w:rPr>
      </w:pPr>
      <w:r w:rsidRPr="008C69A0">
        <w:rPr>
          <w:rFonts w:ascii="Times New Roman" w:eastAsia="Times New Roman" w:hAnsi="Times New Roman" w:cs="Times New Roman"/>
          <w:color w:val="000000"/>
          <w:sz w:val="24"/>
          <w:szCs w:val="24"/>
          <w:lang w:val="ro-RO" w:eastAsia="ro-RO"/>
        </w:rPr>
        <w:t>Documentele transmise trebuie confirmate de primire, cu excepția documentelor care confirmă primirea.</w:t>
      </w:r>
      <w:r w:rsidRPr="00B41A4F">
        <w:rPr>
          <w:rFonts w:ascii="Times New Roman" w:eastAsia="Times New Roman" w:hAnsi="Times New Roman" w:cs="Times New Roman"/>
          <w:color w:val="000000"/>
          <w:sz w:val="24"/>
          <w:szCs w:val="24"/>
          <w:lang w:val="ro-RO" w:eastAsia="ro-RO"/>
        </w:rPr>
        <w:t xml:space="preserve"> </w:t>
      </w:r>
    </w:p>
    <w:p w:rsidR="00F02ABE" w:rsidRPr="00B41A4F" w:rsidRDefault="005955C8" w:rsidP="005955C8">
      <w:pPr>
        <w:spacing w:after="5" w:line="249"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 xml:space="preserve">         Art. 32</w:t>
      </w:r>
      <w:r w:rsidR="00F02ABE" w:rsidRPr="00B41A4F">
        <w:rPr>
          <w:rFonts w:ascii="Times New Roman" w:eastAsia="Times New Roman" w:hAnsi="Times New Roman" w:cs="Times New Roman"/>
          <w:b/>
          <w:color w:val="000000"/>
          <w:sz w:val="24"/>
          <w:szCs w:val="24"/>
          <w:lang w:val="ro-RO" w:eastAsia="ro-RO"/>
        </w:rPr>
        <w:t xml:space="preserve">. </w:t>
      </w:r>
      <w:r w:rsidR="00F02ABE" w:rsidRPr="00B41A4F">
        <w:rPr>
          <w:rFonts w:ascii="Times New Roman" w:eastAsia="Times New Roman" w:hAnsi="Times New Roman" w:cs="Times New Roman"/>
          <w:color w:val="000000"/>
          <w:sz w:val="24"/>
          <w:szCs w:val="24"/>
          <w:lang w:val="ro-RO" w:eastAsia="ro-RO"/>
        </w:rPr>
        <w:t xml:space="preserve">Prezentul regulament se completează cu prevederile Legii nr. 350/2005 privind regimul </w:t>
      </w:r>
      <w:proofErr w:type="spellStart"/>
      <w:r w:rsidR="00F02ABE" w:rsidRPr="00B41A4F">
        <w:rPr>
          <w:rFonts w:ascii="Times New Roman" w:eastAsia="Times New Roman" w:hAnsi="Times New Roman" w:cs="Times New Roman"/>
          <w:color w:val="000000"/>
          <w:sz w:val="24"/>
          <w:szCs w:val="24"/>
          <w:lang w:val="ro-RO" w:eastAsia="ro-RO"/>
        </w:rPr>
        <w:t>finanţărilor</w:t>
      </w:r>
      <w:proofErr w:type="spellEnd"/>
      <w:r w:rsidR="00F02ABE" w:rsidRPr="00B41A4F">
        <w:rPr>
          <w:rFonts w:ascii="Times New Roman" w:eastAsia="Times New Roman" w:hAnsi="Times New Roman" w:cs="Times New Roman"/>
          <w:color w:val="000000"/>
          <w:sz w:val="24"/>
          <w:szCs w:val="24"/>
          <w:lang w:val="ro-RO" w:eastAsia="ro-RO"/>
        </w:rPr>
        <w:t xml:space="preserve"> nerambursabile din fonduri publice alocate pentru </w:t>
      </w:r>
      <w:proofErr w:type="spellStart"/>
      <w:r w:rsidR="00F02ABE" w:rsidRPr="00B41A4F">
        <w:rPr>
          <w:rFonts w:ascii="Times New Roman" w:eastAsia="Times New Roman" w:hAnsi="Times New Roman" w:cs="Times New Roman"/>
          <w:color w:val="000000"/>
          <w:sz w:val="24"/>
          <w:szCs w:val="24"/>
          <w:lang w:val="ro-RO" w:eastAsia="ro-RO"/>
        </w:rPr>
        <w:t>activităţi</w:t>
      </w:r>
      <w:proofErr w:type="spellEnd"/>
      <w:r w:rsidR="00F02ABE" w:rsidRPr="00B41A4F">
        <w:rPr>
          <w:rFonts w:ascii="Times New Roman" w:eastAsia="Times New Roman" w:hAnsi="Times New Roman" w:cs="Times New Roman"/>
          <w:color w:val="000000"/>
          <w:sz w:val="24"/>
          <w:szCs w:val="24"/>
          <w:lang w:val="ro-RO" w:eastAsia="ro-RO"/>
        </w:rPr>
        <w:t xml:space="preserve"> nonprofit de interes general, cu modificările </w:t>
      </w:r>
      <w:proofErr w:type="spellStart"/>
      <w:r w:rsidR="00F02ABE" w:rsidRPr="00B41A4F">
        <w:rPr>
          <w:rFonts w:ascii="Times New Roman" w:eastAsia="Times New Roman" w:hAnsi="Times New Roman" w:cs="Times New Roman"/>
          <w:color w:val="000000"/>
          <w:sz w:val="24"/>
          <w:szCs w:val="24"/>
          <w:lang w:val="ro-RO" w:eastAsia="ro-RO"/>
        </w:rPr>
        <w:t>şi</w:t>
      </w:r>
      <w:proofErr w:type="spellEnd"/>
      <w:r w:rsidR="00F02ABE" w:rsidRPr="00B41A4F">
        <w:rPr>
          <w:rFonts w:ascii="Times New Roman" w:eastAsia="Times New Roman" w:hAnsi="Times New Roman" w:cs="Times New Roman"/>
          <w:color w:val="000000"/>
          <w:sz w:val="24"/>
          <w:szCs w:val="24"/>
          <w:lang w:val="ro-RO" w:eastAsia="ro-RO"/>
        </w:rPr>
        <w:t xml:space="preserve"> completările ulterioare.  </w:t>
      </w:r>
    </w:p>
    <w:p w:rsidR="00F02ABE" w:rsidRPr="00B41A4F" w:rsidRDefault="00F02ABE" w:rsidP="00F02ABE">
      <w:pPr>
        <w:widowControl w:val="0"/>
        <w:autoSpaceDE w:val="0"/>
        <w:autoSpaceDN w:val="0"/>
        <w:spacing w:after="0" w:line="240" w:lineRule="auto"/>
        <w:ind w:right="108"/>
        <w:jc w:val="both"/>
        <w:rPr>
          <w:rFonts w:ascii="Times New Roman" w:eastAsia="Calibri" w:hAnsi="Times New Roman" w:cs="Times New Roman"/>
          <w:sz w:val="24"/>
          <w:szCs w:val="24"/>
          <w:lang w:val="ro-RO"/>
        </w:rPr>
      </w:pPr>
      <w:r w:rsidRPr="00B41A4F">
        <w:rPr>
          <w:rFonts w:ascii="Times New Roman" w:eastAsia="Calibri" w:hAnsi="Times New Roman" w:cs="Times New Roman"/>
          <w:b/>
          <w:sz w:val="24"/>
          <w:szCs w:val="24"/>
          <w:lang w:val="ro-RO"/>
        </w:rPr>
        <w:t xml:space="preserve">     </w:t>
      </w:r>
      <w:r w:rsidR="00EC1785" w:rsidRPr="00B41A4F">
        <w:rPr>
          <w:rFonts w:ascii="Times New Roman" w:eastAsia="Calibri" w:hAnsi="Times New Roman" w:cs="Times New Roman"/>
          <w:b/>
          <w:sz w:val="24"/>
          <w:szCs w:val="24"/>
          <w:lang w:val="ro-RO"/>
        </w:rPr>
        <w:t xml:space="preserve">  </w:t>
      </w:r>
      <w:r w:rsidRPr="00B41A4F">
        <w:rPr>
          <w:rFonts w:ascii="Times New Roman" w:eastAsia="Calibri" w:hAnsi="Times New Roman" w:cs="Times New Roman"/>
          <w:b/>
          <w:sz w:val="24"/>
          <w:szCs w:val="24"/>
          <w:lang w:val="ro-RO"/>
        </w:rPr>
        <w:t xml:space="preserve">  Art.</w:t>
      </w:r>
      <w:r w:rsidR="00EC1785" w:rsidRPr="00B41A4F">
        <w:rPr>
          <w:rFonts w:ascii="Times New Roman" w:eastAsia="Calibri" w:hAnsi="Times New Roman" w:cs="Times New Roman"/>
          <w:b/>
          <w:spacing w:val="-2"/>
          <w:sz w:val="24"/>
          <w:szCs w:val="24"/>
          <w:lang w:val="ro-RO"/>
        </w:rPr>
        <w:t xml:space="preserve"> </w:t>
      </w:r>
      <w:r w:rsidR="005955C8">
        <w:rPr>
          <w:rFonts w:ascii="Times New Roman" w:eastAsia="Calibri" w:hAnsi="Times New Roman" w:cs="Times New Roman"/>
          <w:b/>
          <w:sz w:val="24"/>
          <w:szCs w:val="24"/>
          <w:lang w:val="ro-RO"/>
        </w:rPr>
        <w:t>33</w:t>
      </w:r>
      <w:r w:rsidRPr="00B41A4F">
        <w:rPr>
          <w:rFonts w:ascii="Times New Roman" w:eastAsia="Calibri" w:hAnsi="Times New Roman" w:cs="Times New Roman"/>
          <w:b/>
          <w:sz w:val="24"/>
          <w:szCs w:val="24"/>
          <w:lang w:val="ro-RO"/>
        </w:rPr>
        <w:t>.</w:t>
      </w:r>
      <w:r w:rsidRPr="00B41A4F">
        <w:rPr>
          <w:rFonts w:ascii="Times New Roman" w:eastAsia="Calibri" w:hAnsi="Times New Roman" w:cs="Times New Roman"/>
          <w:b/>
          <w:spacing w:val="-2"/>
          <w:sz w:val="24"/>
          <w:szCs w:val="24"/>
          <w:lang w:val="ro-RO"/>
        </w:rPr>
        <w:t xml:space="preserve"> </w:t>
      </w:r>
      <w:r w:rsidR="009415D4" w:rsidRPr="008C69A0">
        <w:rPr>
          <w:rFonts w:ascii="Times New Roman" w:eastAsia="Calibri" w:hAnsi="Times New Roman" w:cs="Times New Roman"/>
          <w:sz w:val="24"/>
          <w:szCs w:val="24"/>
          <w:lang w:val="ro-RO"/>
        </w:rPr>
        <w:t>Prezentul R</w:t>
      </w:r>
      <w:r w:rsidR="00A55935" w:rsidRPr="008C69A0">
        <w:rPr>
          <w:rFonts w:ascii="Times New Roman" w:eastAsia="Calibri" w:hAnsi="Times New Roman" w:cs="Times New Roman"/>
          <w:sz w:val="24"/>
          <w:szCs w:val="24"/>
          <w:lang w:val="ro-RO"/>
        </w:rPr>
        <w:t>egulament</w:t>
      </w:r>
      <w:r w:rsidRPr="008C69A0">
        <w:rPr>
          <w:rFonts w:ascii="Times New Roman" w:eastAsia="Calibri" w:hAnsi="Times New Roman" w:cs="Times New Roman"/>
          <w:sz w:val="24"/>
          <w:szCs w:val="24"/>
          <w:lang w:val="ro-RO"/>
        </w:rPr>
        <w:t xml:space="preserve"> </w:t>
      </w:r>
      <w:r w:rsidR="00A55935" w:rsidRPr="008C69A0">
        <w:rPr>
          <w:rFonts w:ascii="Times New Roman" w:eastAsia="Calibri" w:hAnsi="Times New Roman" w:cs="Times New Roman"/>
          <w:sz w:val="24"/>
          <w:szCs w:val="24"/>
          <w:lang w:val="ro-RO"/>
        </w:rPr>
        <w:t xml:space="preserve">a fost aprobat prin HCL nr. _____/2025, </w:t>
      </w:r>
      <w:r w:rsidRPr="008C69A0">
        <w:rPr>
          <w:rFonts w:ascii="Times New Roman" w:eastAsia="Calibri" w:hAnsi="Times New Roman" w:cs="Times New Roman"/>
          <w:sz w:val="24"/>
          <w:szCs w:val="24"/>
          <w:lang w:val="ro-RO"/>
        </w:rPr>
        <w:t xml:space="preserve">în </w:t>
      </w:r>
      <w:proofErr w:type="spellStart"/>
      <w:r w:rsidRPr="008C69A0">
        <w:rPr>
          <w:rFonts w:ascii="Times New Roman" w:eastAsia="Calibri" w:hAnsi="Times New Roman" w:cs="Times New Roman"/>
          <w:sz w:val="24"/>
          <w:szCs w:val="24"/>
          <w:lang w:val="ro-RO"/>
        </w:rPr>
        <w:t>şedinţa</w:t>
      </w:r>
      <w:proofErr w:type="spellEnd"/>
      <w:r w:rsidRPr="008C69A0">
        <w:rPr>
          <w:rFonts w:ascii="Times New Roman" w:eastAsia="Calibri" w:hAnsi="Times New Roman" w:cs="Times New Roman"/>
          <w:sz w:val="24"/>
          <w:szCs w:val="24"/>
          <w:lang w:val="ro-RO"/>
        </w:rPr>
        <w:t xml:space="preserve"> extraordinară a Consiliului Local al Municipiului Sfântu Gheorghe,</w:t>
      </w:r>
      <w:r w:rsidR="00A55935" w:rsidRPr="008C69A0">
        <w:rPr>
          <w:rFonts w:ascii="Times New Roman" w:eastAsia="Calibri" w:hAnsi="Times New Roman" w:cs="Times New Roman"/>
          <w:sz w:val="24"/>
          <w:szCs w:val="24"/>
          <w:lang w:val="ro-RO"/>
        </w:rPr>
        <w:t xml:space="preserve"> din data de</w:t>
      </w:r>
      <w:r w:rsidR="00A55935">
        <w:rPr>
          <w:rFonts w:ascii="Times New Roman" w:eastAsia="Calibri" w:hAnsi="Times New Roman" w:cs="Times New Roman"/>
          <w:sz w:val="24"/>
          <w:szCs w:val="24"/>
          <w:lang w:val="ro-RO"/>
        </w:rPr>
        <w:t>_________.</w:t>
      </w:r>
    </w:p>
    <w:p w:rsidR="00F02ABE" w:rsidRPr="00B41A4F" w:rsidRDefault="005955C8" w:rsidP="00F02ABE">
      <w:pPr>
        <w:spacing w:after="5" w:line="249"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 xml:space="preserve">         Art. 34</w:t>
      </w:r>
      <w:r w:rsidR="00F02ABE" w:rsidRPr="00B41A4F">
        <w:rPr>
          <w:rFonts w:ascii="Times New Roman" w:eastAsia="Times New Roman" w:hAnsi="Times New Roman" w:cs="Times New Roman"/>
          <w:b/>
          <w:color w:val="000000"/>
          <w:sz w:val="24"/>
          <w:szCs w:val="24"/>
          <w:lang w:val="ro-RO" w:eastAsia="ro-RO"/>
        </w:rPr>
        <w:t xml:space="preserve">. </w:t>
      </w:r>
      <w:r w:rsidR="00F02ABE" w:rsidRPr="00B41A4F">
        <w:rPr>
          <w:rFonts w:ascii="Times New Roman" w:eastAsia="Times New Roman" w:hAnsi="Times New Roman" w:cs="Times New Roman"/>
          <w:color w:val="000000"/>
          <w:sz w:val="24"/>
          <w:szCs w:val="24"/>
          <w:lang w:val="ro-RO" w:eastAsia="ro-RO"/>
        </w:rPr>
        <w:t xml:space="preserve">Anexele următoare fac parte integrantă din prezentul regulament: </w:t>
      </w:r>
    </w:p>
    <w:p w:rsidR="00F02ABE" w:rsidRPr="008C69A0" w:rsidRDefault="00FF07AF" w:rsidP="00F02ABE">
      <w:pPr>
        <w:widowControl w:val="0"/>
        <w:numPr>
          <w:ilvl w:val="0"/>
          <w:numId w:val="28"/>
        </w:numPr>
        <w:autoSpaceDE w:val="0"/>
        <w:autoSpaceDN w:val="0"/>
        <w:spacing w:after="5" w:line="249" w:lineRule="auto"/>
        <w:jc w:val="both"/>
        <w:rPr>
          <w:rFonts w:ascii="Times New Roman" w:eastAsia="Times New Roman" w:hAnsi="Times New Roman" w:cs="Times New Roman"/>
          <w:color w:val="000000"/>
          <w:sz w:val="24"/>
          <w:szCs w:val="24"/>
          <w:lang w:val="ro-RO" w:eastAsia="ro-RO"/>
        </w:rPr>
      </w:pPr>
      <w:r w:rsidRPr="008C69A0">
        <w:rPr>
          <w:rFonts w:ascii="Times New Roman" w:eastAsia="Times New Roman" w:hAnsi="Times New Roman" w:cs="Times New Roman"/>
          <w:color w:val="000000"/>
          <w:sz w:val="24"/>
          <w:szCs w:val="24"/>
          <w:lang w:val="ro-RO" w:eastAsia="ro-RO"/>
        </w:rPr>
        <w:t>Anexa 1 – F</w:t>
      </w:r>
      <w:r w:rsidR="00F02ABE" w:rsidRPr="008C69A0">
        <w:rPr>
          <w:rFonts w:ascii="Times New Roman" w:eastAsia="Times New Roman" w:hAnsi="Times New Roman" w:cs="Times New Roman"/>
          <w:color w:val="000000"/>
          <w:sz w:val="24"/>
          <w:szCs w:val="24"/>
          <w:lang w:val="ro-RO" w:eastAsia="ro-RO"/>
        </w:rPr>
        <w:t xml:space="preserve">ormular cerere de </w:t>
      </w:r>
      <w:proofErr w:type="spellStart"/>
      <w:r w:rsidR="00F02ABE" w:rsidRPr="008C69A0">
        <w:rPr>
          <w:rFonts w:ascii="Times New Roman" w:eastAsia="Times New Roman" w:hAnsi="Times New Roman" w:cs="Times New Roman"/>
          <w:color w:val="000000"/>
          <w:sz w:val="24"/>
          <w:szCs w:val="24"/>
          <w:lang w:val="ro-RO" w:eastAsia="ro-RO"/>
        </w:rPr>
        <w:t>finanţare</w:t>
      </w:r>
      <w:proofErr w:type="spellEnd"/>
      <w:r w:rsidR="003A2A64" w:rsidRPr="008C69A0">
        <w:rPr>
          <w:rFonts w:ascii="Times New Roman" w:eastAsia="Times New Roman" w:hAnsi="Times New Roman" w:cs="Times New Roman"/>
          <w:color w:val="000000"/>
          <w:sz w:val="24"/>
          <w:szCs w:val="24"/>
          <w:lang w:val="ro-RO" w:eastAsia="ro-RO"/>
        </w:rPr>
        <w:t>;</w:t>
      </w:r>
      <w:r w:rsidR="00F02ABE" w:rsidRPr="008C69A0">
        <w:rPr>
          <w:rFonts w:ascii="Times New Roman" w:eastAsia="Times New Roman" w:hAnsi="Times New Roman" w:cs="Times New Roman"/>
          <w:color w:val="000000"/>
          <w:sz w:val="24"/>
          <w:szCs w:val="24"/>
          <w:lang w:val="ro-RO" w:eastAsia="ro-RO"/>
        </w:rPr>
        <w:t xml:space="preserve"> </w:t>
      </w:r>
    </w:p>
    <w:p w:rsidR="00F02ABE" w:rsidRPr="008C69A0" w:rsidRDefault="00F02ABE" w:rsidP="00F02ABE">
      <w:pPr>
        <w:widowControl w:val="0"/>
        <w:numPr>
          <w:ilvl w:val="0"/>
          <w:numId w:val="28"/>
        </w:numPr>
        <w:autoSpaceDE w:val="0"/>
        <w:autoSpaceDN w:val="0"/>
        <w:spacing w:after="5" w:line="249" w:lineRule="auto"/>
        <w:ind w:right="4"/>
        <w:jc w:val="both"/>
        <w:rPr>
          <w:rFonts w:ascii="Times New Roman" w:eastAsia="Times New Roman" w:hAnsi="Times New Roman" w:cs="Times New Roman"/>
          <w:color w:val="000000"/>
          <w:sz w:val="24"/>
          <w:szCs w:val="24"/>
          <w:lang w:val="ro-RO" w:eastAsia="ro-RO"/>
        </w:rPr>
      </w:pPr>
      <w:r w:rsidRPr="008C69A0">
        <w:rPr>
          <w:rFonts w:ascii="Times New Roman" w:eastAsia="Times New Roman" w:hAnsi="Times New Roman" w:cs="Times New Roman"/>
          <w:color w:val="000000"/>
          <w:sz w:val="24"/>
          <w:szCs w:val="24"/>
          <w:lang w:val="ro-RO" w:eastAsia="ro-RO"/>
        </w:rPr>
        <w:t>Anexa 2 –</w:t>
      </w:r>
      <w:r w:rsidR="00FF07AF" w:rsidRPr="008C69A0">
        <w:rPr>
          <w:rFonts w:ascii="Times New Roman" w:eastAsia="Times New Roman" w:hAnsi="Times New Roman" w:cs="Times New Roman"/>
          <w:color w:val="000000"/>
          <w:sz w:val="24"/>
          <w:szCs w:val="24"/>
          <w:lang w:val="ro-RO" w:eastAsia="ro-RO"/>
        </w:rPr>
        <w:t xml:space="preserve"> Bugetul de venituri </w:t>
      </w:r>
      <w:proofErr w:type="spellStart"/>
      <w:r w:rsidR="00FF07AF" w:rsidRPr="008C69A0">
        <w:rPr>
          <w:rFonts w:ascii="Times New Roman" w:eastAsia="Times New Roman" w:hAnsi="Times New Roman" w:cs="Times New Roman"/>
          <w:color w:val="000000"/>
          <w:sz w:val="24"/>
          <w:szCs w:val="24"/>
          <w:lang w:val="ro-RO" w:eastAsia="ro-RO"/>
        </w:rPr>
        <w:t>şi</w:t>
      </w:r>
      <w:proofErr w:type="spellEnd"/>
      <w:r w:rsidR="00FF07AF" w:rsidRPr="008C69A0">
        <w:rPr>
          <w:rFonts w:ascii="Times New Roman" w:eastAsia="Times New Roman" w:hAnsi="Times New Roman" w:cs="Times New Roman"/>
          <w:color w:val="000000"/>
          <w:sz w:val="24"/>
          <w:szCs w:val="24"/>
          <w:lang w:val="ro-RO" w:eastAsia="ro-RO"/>
        </w:rPr>
        <w:t xml:space="preserve"> cheltuieli</w:t>
      </w:r>
      <w:r w:rsidR="003A2A64" w:rsidRPr="008C69A0">
        <w:rPr>
          <w:rFonts w:ascii="Times New Roman" w:eastAsia="Times New Roman" w:hAnsi="Times New Roman" w:cs="Times New Roman"/>
          <w:color w:val="000000"/>
          <w:sz w:val="24"/>
          <w:szCs w:val="24"/>
          <w:lang w:val="ro-RO" w:eastAsia="ro-RO"/>
        </w:rPr>
        <w:t>;</w:t>
      </w:r>
      <w:r w:rsidRPr="008C69A0">
        <w:rPr>
          <w:rFonts w:ascii="Times New Roman" w:eastAsia="Times New Roman" w:hAnsi="Times New Roman" w:cs="Times New Roman"/>
          <w:color w:val="000000"/>
          <w:sz w:val="24"/>
          <w:szCs w:val="24"/>
          <w:lang w:val="ro-RO" w:eastAsia="ro-RO"/>
        </w:rPr>
        <w:t xml:space="preserve"> </w:t>
      </w:r>
    </w:p>
    <w:p w:rsidR="00F02ABE" w:rsidRPr="008C69A0" w:rsidRDefault="00F02ABE" w:rsidP="00F02ABE">
      <w:pPr>
        <w:widowControl w:val="0"/>
        <w:numPr>
          <w:ilvl w:val="0"/>
          <w:numId w:val="28"/>
        </w:numPr>
        <w:autoSpaceDE w:val="0"/>
        <w:autoSpaceDN w:val="0"/>
        <w:spacing w:after="5" w:line="249" w:lineRule="auto"/>
        <w:ind w:right="4"/>
        <w:jc w:val="both"/>
        <w:rPr>
          <w:rFonts w:ascii="Times New Roman" w:eastAsia="Times New Roman" w:hAnsi="Times New Roman" w:cs="Times New Roman"/>
          <w:color w:val="000000"/>
          <w:sz w:val="24"/>
          <w:szCs w:val="24"/>
          <w:lang w:val="ro-RO" w:eastAsia="ro-RO"/>
        </w:rPr>
      </w:pPr>
      <w:r w:rsidRPr="008C69A0">
        <w:rPr>
          <w:rFonts w:ascii="Times New Roman" w:eastAsia="Times New Roman" w:hAnsi="Times New Roman" w:cs="Times New Roman"/>
          <w:color w:val="000000"/>
          <w:sz w:val="24"/>
          <w:szCs w:val="24"/>
          <w:lang w:val="ro-RO" w:eastAsia="ro-RO"/>
        </w:rPr>
        <w:t xml:space="preserve">Anexa 3 – </w:t>
      </w:r>
      <w:proofErr w:type="spellStart"/>
      <w:r w:rsidR="00FF07AF" w:rsidRPr="008C69A0">
        <w:rPr>
          <w:rFonts w:ascii="Times New Roman" w:eastAsia="Times New Roman" w:hAnsi="Times New Roman" w:cs="Times New Roman"/>
          <w:color w:val="000000"/>
          <w:sz w:val="24"/>
          <w:szCs w:val="24"/>
          <w:lang w:val="ro-RO" w:eastAsia="ro-RO"/>
        </w:rPr>
        <w:t>declaraţia</w:t>
      </w:r>
      <w:proofErr w:type="spellEnd"/>
      <w:r w:rsidR="00FF07AF" w:rsidRPr="008C69A0">
        <w:rPr>
          <w:rFonts w:ascii="Times New Roman" w:eastAsia="Times New Roman" w:hAnsi="Times New Roman" w:cs="Times New Roman"/>
          <w:color w:val="000000"/>
          <w:sz w:val="24"/>
          <w:szCs w:val="24"/>
          <w:lang w:val="ro-RO" w:eastAsia="ro-RO"/>
        </w:rPr>
        <w:t xml:space="preserve"> reprezentantului legal al solicitantului</w:t>
      </w:r>
      <w:r w:rsidR="003A2A64" w:rsidRPr="008C69A0">
        <w:rPr>
          <w:rFonts w:ascii="Times New Roman" w:eastAsia="Times New Roman" w:hAnsi="Times New Roman" w:cs="Times New Roman"/>
          <w:color w:val="000000"/>
          <w:sz w:val="24"/>
          <w:szCs w:val="24"/>
          <w:lang w:val="ro-RO" w:eastAsia="ro-RO"/>
        </w:rPr>
        <w:t>;</w:t>
      </w:r>
    </w:p>
    <w:p w:rsidR="00F02ABE" w:rsidRPr="008C69A0" w:rsidRDefault="00F02ABE" w:rsidP="00F02ABE">
      <w:pPr>
        <w:widowControl w:val="0"/>
        <w:numPr>
          <w:ilvl w:val="0"/>
          <w:numId w:val="28"/>
        </w:numPr>
        <w:autoSpaceDE w:val="0"/>
        <w:autoSpaceDN w:val="0"/>
        <w:spacing w:after="5" w:line="249" w:lineRule="auto"/>
        <w:ind w:right="4"/>
        <w:jc w:val="both"/>
        <w:rPr>
          <w:rFonts w:ascii="Times New Roman" w:eastAsia="Times New Roman" w:hAnsi="Times New Roman" w:cs="Times New Roman"/>
          <w:color w:val="000000"/>
          <w:sz w:val="24"/>
          <w:szCs w:val="24"/>
          <w:lang w:val="ro-RO" w:eastAsia="ro-RO"/>
        </w:rPr>
      </w:pPr>
      <w:r w:rsidRPr="008C69A0">
        <w:rPr>
          <w:rFonts w:ascii="Times New Roman" w:eastAsia="Times New Roman" w:hAnsi="Times New Roman" w:cs="Times New Roman"/>
          <w:color w:val="000000"/>
          <w:sz w:val="24"/>
          <w:szCs w:val="24"/>
          <w:lang w:val="ro-RO" w:eastAsia="ro-RO"/>
        </w:rPr>
        <w:t>Anexa 4 –</w:t>
      </w:r>
      <w:r w:rsidR="00FF07AF" w:rsidRPr="008C69A0">
        <w:rPr>
          <w:rFonts w:ascii="Times New Roman" w:eastAsia="Times New Roman" w:hAnsi="Times New Roman" w:cs="Times New Roman"/>
          <w:color w:val="000000"/>
          <w:sz w:val="24"/>
          <w:szCs w:val="24"/>
          <w:lang w:val="ro-RO" w:eastAsia="ro-RO"/>
        </w:rPr>
        <w:t xml:space="preserve"> </w:t>
      </w:r>
      <w:proofErr w:type="spellStart"/>
      <w:r w:rsidR="00FF07AF" w:rsidRPr="008C69A0">
        <w:rPr>
          <w:rFonts w:ascii="Times New Roman" w:eastAsia="Times New Roman" w:hAnsi="Times New Roman" w:cs="Times New Roman"/>
          <w:color w:val="000000"/>
          <w:sz w:val="24"/>
          <w:szCs w:val="24"/>
          <w:lang w:val="ro-RO" w:eastAsia="ro-RO"/>
        </w:rPr>
        <w:t>declaraţie</w:t>
      </w:r>
      <w:proofErr w:type="spellEnd"/>
      <w:r w:rsidR="00FF07AF" w:rsidRPr="008C69A0">
        <w:rPr>
          <w:rFonts w:ascii="Times New Roman" w:eastAsia="Times New Roman" w:hAnsi="Times New Roman" w:cs="Times New Roman"/>
          <w:color w:val="000000"/>
          <w:sz w:val="24"/>
          <w:szCs w:val="24"/>
          <w:lang w:val="ro-RO" w:eastAsia="ro-RO"/>
        </w:rPr>
        <w:t xml:space="preserve"> de </w:t>
      </w:r>
      <w:proofErr w:type="spellStart"/>
      <w:r w:rsidR="00FF07AF" w:rsidRPr="008C69A0">
        <w:rPr>
          <w:rFonts w:ascii="Times New Roman" w:eastAsia="Times New Roman" w:hAnsi="Times New Roman" w:cs="Times New Roman"/>
          <w:color w:val="000000"/>
          <w:sz w:val="24"/>
          <w:szCs w:val="24"/>
          <w:lang w:val="ro-RO" w:eastAsia="ro-RO"/>
        </w:rPr>
        <w:t>imparţialitate</w:t>
      </w:r>
      <w:proofErr w:type="spellEnd"/>
      <w:r w:rsidR="00FF07AF" w:rsidRPr="008C69A0">
        <w:rPr>
          <w:rFonts w:ascii="Times New Roman" w:eastAsia="Times New Roman" w:hAnsi="Times New Roman" w:cs="Times New Roman"/>
          <w:color w:val="000000"/>
          <w:sz w:val="24"/>
          <w:szCs w:val="24"/>
          <w:lang w:val="ro-RO" w:eastAsia="ro-RO"/>
        </w:rPr>
        <w:t xml:space="preserve"> a beneficiarului</w:t>
      </w:r>
      <w:r w:rsidR="003A2A64" w:rsidRPr="008C69A0">
        <w:rPr>
          <w:rFonts w:ascii="Times New Roman" w:eastAsia="Times New Roman" w:hAnsi="Times New Roman" w:cs="Times New Roman"/>
          <w:color w:val="000000"/>
          <w:sz w:val="24"/>
          <w:szCs w:val="24"/>
          <w:lang w:val="ro-RO" w:eastAsia="ro-RO"/>
        </w:rPr>
        <w:t>;</w:t>
      </w:r>
      <w:r w:rsidRPr="008C69A0">
        <w:rPr>
          <w:rFonts w:ascii="Times New Roman" w:eastAsia="Times New Roman" w:hAnsi="Times New Roman" w:cs="Times New Roman"/>
          <w:color w:val="000000"/>
          <w:sz w:val="24"/>
          <w:szCs w:val="24"/>
          <w:lang w:val="ro-RO" w:eastAsia="ro-RO"/>
        </w:rPr>
        <w:t xml:space="preserve"> </w:t>
      </w:r>
    </w:p>
    <w:p w:rsidR="00F02ABE" w:rsidRPr="008C69A0" w:rsidRDefault="00E27781" w:rsidP="00F02ABE">
      <w:pPr>
        <w:widowControl w:val="0"/>
        <w:numPr>
          <w:ilvl w:val="0"/>
          <w:numId w:val="28"/>
        </w:numPr>
        <w:autoSpaceDE w:val="0"/>
        <w:autoSpaceDN w:val="0"/>
        <w:spacing w:after="5" w:line="249" w:lineRule="auto"/>
        <w:ind w:right="4"/>
        <w:jc w:val="both"/>
        <w:rPr>
          <w:rFonts w:ascii="Times New Roman" w:eastAsia="Times New Roman" w:hAnsi="Times New Roman" w:cs="Times New Roman"/>
          <w:color w:val="000000"/>
          <w:sz w:val="24"/>
          <w:szCs w:val="24"/>
          <w:lang w:val="ro-RO" w:eastAsia="ro-RO"/>
        </w:rPr>
      </w:pPr>
      <w:r w:rsidRPr="008C69A0">
        <w:rPr>
          <w:rFonts w:ascii="Times New Roman" w:eastAsia="Times New Roman" w:hAnsi="Times New Roman" w:cs="Times New Roman"/>
          <w:color w:val="000000"/>
          <w:sz w:val="24"/>
          <w:szCs w:val="24"/>
          <w:lang w:val="ro-RO" w:eastAsia="ro-RO"/>
        </w:rPr>
        <w:t>Anexa 5</w:t>
      </w:r>
      <w:r w:rsidR="00F02ABE" w:rsidRPr="008C69A0">
        <w:rPr>
          <w:rFonts w:ascii="Times New Roman" w:eastAsia="Times New Roman" w:hAnsi="Times New Roman" w:cs="Times New Roman"/>
          <w:color w:val="000000"/>
          <w:sz w:val="24"/>
          <w:szCs w:val="24"/>
          <w:lang w:val="ro-RO" w:eastAsia="ro-RO"/>
        </w:rPr>
        <w:t xml:space="preserve"> – </w:t>
      </w:r>
      <w:proofErr w:type="spellStart"/>
      <w:r w:rsidR="00F02ABE" w:rsidRPr="008C69A0">
        <w:rPr>
          <w:rFonts w:ascii="Times New Roman" w:eastAsia="Times New Roman" w:hAnsi="Times New Roman" w:cs="Times New Roman"/>
          <w:color w:val="000000"/>
          <w:sz w:val="24"/>
          <w:szCs w:val="24"/>
          <w:lang w:val="ro-RO" w:eastAsia="ro-RO"/>
        </w:rPr>
        <w:t>declaraţie</w:t>
      </w:r>
      <w:proofErr w:type="spellEnd"/>
      <w:r w:rsidR="00F02ABE" w:rsidRPr="008C69A0">
        <w:rPr>
          <w:rFonts w:ascii="Times New Roman" w:eastAsia="Times New Roman" w:hAnsi="Times New Roman" w:cs="Times New Roman"/>
          <w:color w:val="000000"/>
          <w:sz w:val="24"/>
          <w:szCs w:val="24"/>
          <w:lang w:val="ro-RO" w:eastAsia="ro-RO"/>
        </w:rPr>
        <w:t xml:space="preserve"> de </w:t>
      </w:r>
      <w:proofErr w:type="spellStart"/>
      <w:r w:rsidR="00F02ABE" w:rsidRPr="008C69A0">
        <w:rPr>
          <w:rFonts w:ascii="Times New Roman" w:eastAsia="Times New Roman" w:hAnsi="Times New Roman" w:cs="Times New Roman"/>
          <w:color w:val="000000"/>
          <w:sz w:val="24"/>
          <w:szCs w:val="24"/>
          <w:lang w:val="ro-RO" w:eastAsia="ro-RO"/>
        </w:rPr>
        <w:t>impar</w:t>
      </w:r>
      <w:r w:rsidRPr="008C69A0">
        <w:rPr>
          <w:rFonts w:ascii="Times New Roman" w:eastAsia="Times New Roman" w:hAnsi="Times New Roman" w:cs="Times New Roman"/>
          <w:color w:val="000000"/>
          <w:sz w:val="24"/>
          <w:szCs w:val="24"/>
          <w:lang w:val="ro-RO" w:eastAsia="ro-RO"/>
        </w:rPr>
        <w:t>ţialitate</w:t>
      </w:r>
      <w:proofErr w:type="spellEnd"/>
      <w:r w:rsidRPr="008C69A0">
        <w:rPr>
          <w:rFonts w:ascii="Times New Roman" w:eastAsia="Times New Roman" w:hAnsi="Times New Roman" w:cs="Times New Roman"/>
          <w:color w:val="000000"/>
          <w:sz w:val="24"/>
          <w:szCs w:val="24"/>
          <w:lang w:val="ro-RO" w:eastAsia="ro-RO"/>
        </w:rPr>
        <w:t xml:space="preserve"> a membrilor Comisiei evaluare </w:t>
      </w:r>
      <w:proofErr w:type="spellStart"/>
      <w:r w:rsidRPr="008C69A0">
        <w:rPr>
          <w:rFonts w:ascii="Times New Roman" w:eastAsia="Times New Roman" w:hAnsi="Times New Roman" w:cs="Times New Roman"/>
          <w:color w:val="000000"/>
          <w:sz w:val="24"/>
          <w:szCs w:val="24"/>
          <w:lang w:val="ro-RO" w:eastAsia="ro-RO"/>
        </w:rPr>
        <w:t>şi</w:t>
      </w:r>
      <w:proofErr w:type="spellEnd"/>
      <w:r w:rsidRPr="008C69A0">
        <w:rPr>
          <w:rFonts w:ascii="Times New Roman" w:eastAsia="Times New Roman" w:hAnsi="Times New Roman" w:cs="Times New Roman"/>
          <w:color w:val="000000"/>
          <w:sz w:val="24"/>
          <w:szCs w:val="24"/>
          <w:lang w:val="ro-RO" w:eastAsia="ro-RO"/>
        </w:rPr>
        <w:t xml:space="preserve"> </w:t>
      </w:r>
      <w:proofErr w:type="spellStart"/>
      <w:r w:rsidRPr="008C69A0">
        <w:rPr>
          <w:rFonts w:ascii="Times New Roman" w:eastAsia="Times New Roman" w:hAnsi="Times New Roman" w:cs="Times New Roman"/>
          <w:color w:val="000000"/>
          <w:sz w:val="24"/>
          <w:szCs w:val="24"/>
          <w:lang w:val="ro-RO" w:eastAsia="ro-RO"/>
        </w:rPr>
        <w:t>s</w:t>
      </w:r>
      <w:r w:rsidR="00F02ABE" w:rsidRPr="008C69A0">
        <w:rPr>
          <w:rFonts w:ascii="Times New Roman" w:eastAsia="Times New Roman" w:hAnsi="Times New Roman" w:cs="Times New Roman"/>
          <w:color w:val="000000"/>
          <w:sz w:val="24"/>
          <w:szCs w:val="24"/>
          <w:lang w:val="ro-RO" w:eastAsia="ro-RO"/>
        </w:rPr>
        <w:t>elecţie</w:t>
      </w:r>
      <w:proofErr w:type="spellEnd"/>
      <w:r w:rsidR="003A2A64" w:rsidRPr="008C69A0">
        <w:rPr>
          <w:rFonts w:ascii="Times New Roman" w:eastAsia="Times New Roman" w:hAnsi="Times New Roman" w:cs="Times New Roman"/>
          <w:color w:val="000000"/>
          <w:sz w:val="24"/>
          <w:szCs w:val="24"/>
          <w:lang w:val="ro-RO" w:eastAsia="ro-RO"/>
        </w:rPr>
        <w:t>;</w:t>
      </w:r>
      <w:r w:rsidR="00F02ABE" w:rsidRPr="008C69A0">
        <w:rPr>
          <w:rFonts w:ascii="Times New Roman" w:eastAsia="Times New Roman" w:hAnsi="Times New Roman" w:cs="Times New Roman"/>
          <w:color w:val="000000"/>
          <w:sz w:val="24"/>
          <w:szCs w:val="24"/>
          <w:lang w:val="ro-RO" w:eastAsia="ro-RO"/>
        </w:rPr>
        <w:t xml:space="preserve"> </w:t>
      </w:r>
    </w:p>
    <w:p w:rsidR="00F02ABE" w:rsidRPr="008C69A0" w:rsidRDefault="00E27781" w:rsidP="00BD45FB">
      <w:pPr>
        <w:widowControl w:val="0"/>
        <w:numPr>
          <w:ilvl w:val="0"/>
          <w:numId w:val="28"/>
        </w:numPr>
        <w:autoSpaceDE w:val="0"/>
        <w:autoSpaceDN w:val="0"/>
        <w:spacing w:after="5" w:line="249" w:lineRule="auto"/>
        <w:ind w:right="4"/>
        <w:jc w:val="both"/>
        <w:rPr>
          <w:rFonts w:ascii="Times New Roman" w:eastAsia="Times New Roman" w:hAnsi="Times New Roman" w:cs="Times New Roman"/>
          <w:color w:val="000000"/>
          <w:sz w:val="24"/>
          <w:szCs w:val="24"/>
          <w:lang w:val="ro-RO" w:eastAsia="ro-RO"/>
        </w:rPr>
      </w:pPr>
      <w:r w:rsidRPr="008C69A0">
        <w:rPr>
          <w:rFonts w:ascii="Times New Roman" w:eastAsia="Times New Roman" w:hAnsi="Times New Roman" w:cs="Times New Roman"/>
          <w:color w:val="000000"/>
          <w:sz w:val="24"/>
          <w:szCs w:val="24"/>
          <w:lang w:val="ro-RO" w:eastAsia="ro-RO"/>
        </w:rPr>
        <w:t>Anexa 5</w:t>
      </w:r>
      <w:r w:rsidR="00F02ABE" w:rsidRPr="008C69A0">
        <w:rPr>
          <w:rFonts w:ascii="Times New Roman" w:eastAsia="Times New Roman" w:hAnsi="Times New Roman" w:cs="Times New Roman"/>
          <w:color w:val="000000"/>
          <w:sz w:val="24"/>
          <w:szCs w:val="24"/>
          <w:lang w:val="ro-RO" w:eastAsia="ro-RO"/>
        </w:rPr>
        <w:t>/A</w:t>
      </w:r>
      <w:r w:rsidR="0007096B" w:rsidRPr="008C69A0">
        <w:rPr>
          <w:rFonts w:ascii="Times New Roman" w:eastAsia="Times New Roman" w:hAnsi="Times New Roman" w:cs="Times New Roman"/>
          <w:color w:val="000000"/>
          <w:sz w:val="24"/>
          <w:szCs w:val="24"/>
          <w:lang w:val="ro-RO" w:eastAsia="ro-RO"/>
        </w:rPr>
        <w:t xml:space="preserve"> </w:t>
      </w:r>
      <w:r w:rsidR="00F02ABE" w:rsidRPr="008C69A0">
        <w:rPr>
          <w:rFonts w:ascii="Times New Roman" w:eastAsia="Times New Roman" w:hAnsi="Times New Roman" w:cs="Times New Roman"/>
          <w:color w:val="000000"/>
          <w:sz w:val="24"/>
          <w:szCs w:val="24"/>
          <w:lang w:val="ro-RO" w:eastAsia="ro-RO"/>
        </w:rPr>
        <w:t xml:space="preserve">– </w:t>
      </w:r>
      <w:proofErr w:type="spellStart"/>
      <w:r w:rsidR="00F02ABE" w:rsidRPr="008C69A0">
        <w:rPr>
          <w:rFonts w:ascii="Times New Roman" w:eastAsia="Times New Roman" w:hAnsi="Times New Roman" w:cs="Times New Roman"/>
          <w:color w:val="000000"/>
          <w:sz w:val="24"/>
          <w:szCs w:val="24"/>
          <w:lang w:val="ro-RO" w:eastAsia="ro-RO"/>
        </w:rPr>
        <w:t>declaraţie</w:t>
      </w:r>
      <w:proofErr w:type="spellEnd"/>
      <w:r w:rsidR="00F02ABE" w:rsidRPr="008C69A0">
        <w:rPr>
          <w:rFonts w:ascii="Times New Roman" w:eastAsia="Times New Roman" w:hAnsi="Times New Roman" w:cs="Times New Roman"/>
          <w:color w:val="000000"/>
          <w:sz w:val="24"/>
          <w:szCs w:val="24"/>
          <w:lang w:val="ro-RO" w:eastAsia="ro-RO"/>
        </w:rPr>
        <w:t xml:space="preserve"> de </w:t>
      </w:r>
      <w:proofErr w:type="spellStart"/>
      <w:r w:rsidR="00F02ABE" w:rsidRPr="008C69A0">
        <w:rPr>
          <w:rFonts w:ascii="Times New Roman" w:eastAsia="Times New Roman" w:hAnsi="Times New Roman" w:cs="Times New Roman"/>
          <w:color w:val="000000"/>
          <w:sz w:val="24"/>
          <w:szCs w:val="24"/>
          <w:lang w:val="ro-RO" w:eastAsia="ro-RO"/>
        </w:rPr>
        <w:t>imparţialitate</w:t>
      </w:r>
      <w:proofErr w:type="spellEnd"/>
      <w:r w:rsidR="00F02ABE" w:rsidRPr="008C69A0">
        <w:rPr>
          <w:rFonts w:ascii="Times New Roman" w:eastAsia="Times New Roman" w:hAnsi="Times New Roman" w:cs="Times New Roman"/>
          <w:color w:val="000000"/>
          <w:sz w:val="24"/>
          <w:szCs w:val="24"/>
          <w:lang w:val="ro-RO" w:eastAsia="ro-RO"/>
        </w:rPr>
        <w:t xml:space="preserve"> a membrilor Comisiei de </w:t>
      </w:r>
      <w:r w:rsidR="00BD45FB" w:rsidRPr="008C69A0">
        <w:rPr>
          <w:rFonts w:ascii="Times New Roman" w:eastAsia="Times New Roman" w:hAnsi="Times New Roman" w:cs="Times New Roman"/>
          <w:color w:val="000000"/>
          <w:sz w:val="24"/>
          <w:szCs w:val="24"/>
          <w:lang w:val="ro-RO" w:eastAsia="ro-RO"/>
        </w:rPr>
        <w:t>soluționare a c</w:t>
      </w:r>
      <w:r w:rsidR="00F02ABE" w:rsidRPr="008C69A0">
        <w:rPr>
          <w:rFonts w:ascii="Times New Roman" w:eastAsia="Times New Roman" w:hAnsi="Times New Roman" w:cs="Times New Roman"/>
          <w:color w:val="000000"/>
          <w:sz w:val="24"/>
          <w:szCs w:val="24"/>
          <w:lang w:val="ro-RO" w:eastAsia="ro-RO"/>
        </w:rPr>
        <w:t>ontestații</w:t>
      </w:r>
      <w:r w:rsidR="00BD45FB" w:rsidRPr="008C69A0">
        <w:rPr>
          <w:rFonts w:ascii="Times New Roman" w:eastAsia="Times New Roman" w:hAnsi="Times New Roman" w:cs="Times New Roman"/>
          <w:color w:val="000000"/>
          <w:sz w:val="24"/>
          <w:szCs w:val="24"/>
          <w:lang w:val="ro-RO" w:eastAsia="ro-RO"/>
        </w:rPr>
        <w:t>lor</w:t>
      </w:r>
      <w:r w:rsidR="003A2A64" w:rsidRPr="008C69A0">
        <w:rPr>
          <w:rFonts w:ascii="Times New Roman" w:eastAsia="Times New Roman" w:hAnsi="Times New Roman" w:cs="Times New Roman"/>
          <w:color w:val="000000"/>
          <w:sz w:val="24"/>
          <w:szCs w:val="24"/>
          <w:lang w:val="ro-RO" w:eastAsia="ro-RO"/>
        </w:rPr>
        <w:t>;</w:t>
      </w:r>
    </w:p>
    <w:p w:rsidR="00E27781" w:rsidRPr="008C69A0" w:rsidRDefault="00E27781" w:rsidP="00E27781">
      <w:pPr>
        <w:widowControl w:val="0"/>
        <w:numPr>
          <w:ilvl w:val="0"/>
          <w:numId w:val="28"/>
        </w:numPr>
        <w:autoSpaceDE w:val="0"/>
        <w:autoSpaceDN w:val="0"/>
        <w:spacing w:after="5" w:line="249" w:lineRule="auto"/>
        <w:ind w:right="4"/>
        <w:jc w:val="both"/>
        <w:rPr>
          <w:rFonts w:ascii="Times New Roman" w:eastAsia="Times New Roman" w:hAnsi="Times New Roman" w:cs="Times New Roman"/>
          <w:color w:val="000000"/>
          <w:sz w:val="24"/>
          <w:szCs w:val="24"/>
          <w:lang w:val="ro-RO" w:eastAsia="ro-RO"/>
        </w:rPr>
      </w:pPr>
      <w:r w:rsidRPr="008C69A0">
        <w:rPr>
          <w:rFonts w:ascii="Times New Roman" w:eastAsia="Times New Roman" w:hAnsi="Times New Roman" w:cs="Times New Roman"/>
          <w:color w:val="000000"/>
          <w:sz w:val="24"/>
          <w:szCs w:val="24"/>
          <w:lang w:val="ro-RO" w:eastAsia="ro-RO"/>
        </w:rPr>
        <w:t>Anexa 6 – Opisul documentelor depuse;</w:t>
      </w:r>
    </w:p>
    <w:p w:rsidR="00E27781" w:rsidRPr="008C69A0" w:rsidRDefault="00E27781" w:rsidP="00E27781">
      <w:pPr>
        <w:widowControl w:val="0"/>
        <w:numPr>
          <w:ilvl w:val="0"/>
          <w:numId w:val="28"/>
        </w:numPr>
        <w:autoSpaceDE w:val="0"/>
        <w:autoSpaceDN w:val="0"/>
        <w:spacing w:after="5" w:line="249" w:lineRule="auto"/>
        <w:ind w:right="4"/>
        <w:jc w:val="both"/>
        <w:rPr>
          <w:rFonts w:ascii="Times New Roman" w:eastAsia="Times New Roman" w:hAnsi="Times New Roman" w:cs="Times New Roman"/>
          <w:color w:val="000000"/>
          <w:sz w:val="24"/>
          <w:szCs w:val="24"/>
          <w:lang w:val="ro-RO" w:eastAsia="ro-RO"/>
        </w:rPr>
      </w:pPr>
      <w:r w:rsidRPr="008C69A0">
        <w:rPr>
          <w:rFonts w:ascii="Times New Roman" w:eastAsia="Times New Roman" w:hAnsi="Times New Roman" w:cs="Times New Roman"/>
          <w:color w:val="000000"/>
          <w:sz w:val="24"/>
          <w:szCs w:val="24"/>
          <w:lang w:val="ro-RO" w:eastAsia="ro-RO"/>
        </w:rPr>
        <w:t xml:space="preserve">Anexa 7 – formular pentru raportări intermediare și finale; </w:t>
      </w:r>
    </w:p>
    <w:p w:rsidR="00E27781" w:rsidRPr="008C69A0" w:rsidRDefault="00E27781" w:rsidP="00E27781">
      <w:pPr>
        <w:widowControl w:val="0"/>
        <w:autoSpaceDE w:val="0"/>
        <w:autoSpaceDN w:val="0"/>
        <w:spacing w:after="5" w:line="249" w:lineRule="auto"/>
        <w:ind w:left="720" w:right="4"/>
        <w:jc w:val="both"/>
        <w:rPr>
          <w:rFonts w:ascii="Times New Roman" w:eastAsia="Times New Roman" w:hAnsi="Times New Roman" w:cs="Times New Roman"/>
          <w:color w:val="000000"/>
          <w:sz w:val="24"/>
          <w:szCs w:val="24"/>
          <w:highlight w:val="yellow"/>
          <w:lang w:val="ro-RO" w:eastAsia="ro-RO"/>
        </w:rPr>
      </w:pPr>
    </w:p>
    <w:p w:rsidR="00F02ABE" w:rsidRPr="00B41A4F" w:rsidRDefault="00F02ABE" w:rsidP="00F02ABE">
      <w:pPr>
        <w:widowControl w:val="0"/>
        <w:autoSpaceDE w:val="0"/>
        <w:autoSpaceDN w:val="0"/>
        <w:spacing w:after="0" w:line="240" w:lineRule="auto"/>
        <w:rPr>
          <w:rFonts w:ascii="Times New Roman" w:eastAsia="Times New Roman" w:hAnsi="Times New Roman" w:cs="Times New Roman"/>
          <w:sz w:val="24"/>
          <w:szCs w:val="24"/>
          <w:lang w:val="ro-RO"/>
        </w:rPr>
      </w:pPr>
    </w:p>
    <w:p w:rsidR="00F02ABE" w:rsidRPr="00B41A4F" w:rsidRDefault="00F02ABE" w:rsidP="00F02ABE">
      <w:pPr>
        <w:widowControl w:val="0"/>
        <w:autoSpaceDE w:val="0"/>
        <w:autoSpaceDN w:val="0"/>
        <w:spacing w:after="0" w:line="240" w:lineRule="auto"/>
        <w:rPr>
          <w:rFonts w:ascii="Times New Roman" w:eastAsia="Times New Roman" w:hAnsi="Times New Roman" w:cs="Times New Roman"/>
          <w:sz w:val="24"/>
          <w:szCs w:val="24"/>
          <w:lang w:val="ro-RO"/>
        </w:rPr>
      </w:pPr>
    </w:p>
    <w:p w:rsidR="00F02ABE" w:rsidRPr="00B41A4F" w:rsidRDefault="00F02ABE" w:rsidP="00F02ABE">
      <w:pPr>
        <w:widowControl w:val="0"/>
        <w:autoSpaceDE w:val="0"/>
        <w:autoSpaceDN w:val="0"/>
        <w:spacing w:after="0" w:line="240" w:lineRule="auto"/>
        <w:rPr>
          <w:rFonts w:ascii="Times New Roman" w:eastAsia="Times New Roman" w:hAnsi="Times New Roman" w:cs="Times New Roman"/>
          <w:sz w:val="24"/>
          <w:szCs w:val="24"/>
          <w:lang w:val="ro-RO"/>
        </w:rPr>
      </w:pPr>
    </w:p>
    <w:p w:rsidR="00F02ABE" w:rsidRPr="00B41A4F" w:rsidRDefault="00F02ABE" w:rsidP="00F02ABE">
      <w:pPr>
        <w:widowControl w:val="0"/>
        <w:autoSpaceDE w:val="0"/>
        <w:autoSpaceDN w:val="0"/>
        <w:spacing w:after="0" w:line="240" w:lineRule="auto"/>
        <w:rPr>
          <w:rFonts w:ascii="Times New Roman" w:eastAsia="Times New Roman" w:hAnsi="Times New Roman" w:cs="Times New Roman"/>
          <w:sz w:val="24"/>
          <w:szCs w:val="24"/>
          <w:lang w:val="ro-RO"/>
        </w:rPr>
      </w:pPr>
    </w:p>
    <w:p w:rsidR="008F27F5" w:rsidRPr="00C914C4" w:rsidRDefault="008F27F5" w:rsidP="00C914C4">
      <w:pPr>
        <w:widowControl w:val="0"/>
        <w:tabs>
          <w:tab w:val="left" w:pos="6226"/>
        </w:tabs>
        <w:autoSpaceDE w:val="0"/>
        <w:autoSpaceDN w:val="0"/>
        <w:spacing w:after="0" w:line="240" w:lineRule="auto"/>
        <w:rPr>
          <w:rFonts w:ascii="Times New Roman" w:eastAsia="Times New Roman" w:hAnsi="Times New Roman" w:cs="Times New Roman"/>
          <w:sz w:val="24"/>
          <w:szCs w:val="24"/>
          <w:lang w:val="ro-RO"/>
        </w:rPr>
      </w:pPr>
    </w:p>
    <w:sectPr w:rsidR="008F27F5" w:rsidRPr="00C914C4" w:rsidSect="00F02ABE">
      <w:type w:val="continuous"/>
      <w:pgSz w:w="11900" w:h="16840"/>
      <w:pgMar w:top="822" w:right="1298" w:bottom="1134" w:left="129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11C2C"/>
    <w:multiLevelType w:val="hybridMultilevel"/>
    <w:tmpl w:val="0FC66BB2"/>
    <w:lvl w:ilvl="0" w:tplc="04090017">
      <w:start w:val="1"/>
      <w:numFmt w:val="lowerLetter"/>
      <w:lvlText w:val="%1)"/>
      <w:lvlJc w:val="left"/>
      <w:pPr>
        <w:ind w:left="1288" w:hanging="360"/>
      </w:p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1" w15:restartNumberingAfterBreak="0">
    <w:nsid w:val="05CA4CF4"/>
    <w:multiLevelType w:val="hybridMultilevel"/>
    <w:tmpl w:val="4F20F22A"/>
    <w:lvl w:ilvl="0" w:tplc="04090017">
      <w:start w:val="5"/>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7907CA"/>
    <w:multiLevelType w:val="hybridMultilevel"/>
    <w:tmpl w:val="84868CA8"/>
    <w:lvl w:ilvl="0" w:tplc="1048F736">
      <w:start w:val="6"/>
      <w:numFmt w:val="lowerLetter"/>
      <w:lvlText w:val="%1)"/>
      <w:lvlJc w:val="left"/>
      <w:pPr>
        <w:ind w:left="1427" w:hanging="360"/>
      </w:pPr>
      <w:rPr>
        <w:rFonts w:hint="default"/>
      </w:rPr>
    </w:lvl>
    <w:lvl w:ilvl="1" w:tplc="04090019" w:tentative="1">
      <w:start w:val="1"/>
      <w:numFmt w:val="lowerLetter"/>
      <w:lvlText w:val="%2."/>
      <w:lvlJc w:val="left"/>
      <w:pPr>
        <w:ind w:left="2147" w:hanging="360"/>
      </w:pPr>
    </w:lvl>
    <w:lvl w:ilvl="2" w:tplc="0409001B" w:tentative="1">
      <w:start w:val="1"/>
      <w:numFmt w:val="lowerRoman"/>
      <w:lvlText w:val="%3."/>
      <w:lvlJc w:val="right"/>
      <w:pPr>
        <w:ind w:left="2867" w:hanging="180"/>
      </w:pPr>
    </w:lvl>
    <w:lvl w:ilvl="3" w:tplc="0409000F" w:tentative="1">
      <w:start w:val="1"/>
      <w:numFmt w:val="decimal"/>
      <w:lvlText w:val="%4."/>
      <w:lvlJc w:val="left"/>
      <w:pPr>
        <w:ind w:left="3587" w:hanging="360"/>
      </w:pPr>
    </w:lvl>
    <w:lvl w:ilvl="4" w:tplc="04090019" w:tentative="1">
      <w:start w:val="1"/>
      <w:numFmt w:val="lowerLetter"/>
      <w:lvlText w:val="%5."/>
      <w:lvlJc w:val="left"/>
      <w:pPr>
        <w:ind w:left="4307" w:hanging="360"/>
      </w:pPr>
    </w:lvl>
    <w:lvl w:ilvl="5" w:tplc="0409001B" w:tentative="1">
      <w:start w:val="1"/>
      <w:numFmt w:val="lowerRoman"/>
      <w:lvlText w:val="%6."/>
      <w:lvlJc w:val="right"/>
      <w:pPr>
        <w:ind w:left="5027" w:hanging="180"/>
      </w:pPr>
    </w:lvl>
    <w:lvl w:ilvl="6" w:tplc="0409000F" w:tentative="1">
      <w:start w:val="1"/>
      <w:numFmt w:val="decimal"/>
      <w:lvlText w:val="%7."/>
      <w:lvlJc w:val="left"/>
      <w:pPr>
        <w:ind w:left="5747" w:hanging="360"/>
      </w:pPr>
    </w:lvl>
    <w:lvl w:ilvl="7" w:tplc="04090019" w:tentative="1">
      <w:start w:val="1"/>
      <w:numFmt w:val="lowerLetter"/>
      <w:lvlText w:val="%8."/>
      <w:lvlJc w:val="left"/>
      <w:pPr>
        <w:ind w:left="6467" w:hanging="360"/>
      </w:pPr>
    </w:lvl>
    <w:lvl w:ilvl="8" w:tplc="0409001B" w:tentative="1">
      <w:start w:val="1"/>
      <w:numFmt w:val="lowerRoman"/>
      <w:lvlText w:val="%9."/>
      <w:lvlJc w:val="right"/>
      <w:pPr>
        <w:ind w:left="7187" w:hanging="180"/>
      </w:pPr>
    </w:lvl>
  </w:abstractNum>
  <w:abstractNum w:abstractNumId="3" w15:restartNumberingAfterBreak="0">
    <w:nsid w:val="0BE05117"/>
    <w:multiLevelType w:val="hybridMultilevel"/>
    <w:tmpl w:val="33A4A91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63091B"/>
    <w:multiLevelType w:val="hybridMultilevel"/>
    <w:tmpl w:val="18DC1DA0"/>
    <w:lvl w:ilvl="0" w:tplc="C3D0BC4E">
      <w:start w:val="2"/>
      <w:numFmt w:val="decimal"/>
      <w:lvlText w:val="(%1)"/>
      <w:lvlJc w:val="left"/>
      <w:pPr>
        <w:ind w:left="116" w:hanging="363"/>
      </w:pPr>
      <w:rPr>
        <w:rFonts w:ascii="Times New Roman" w:eastAsia="Times New Roman" w:hAnsi="Times New Roman" w:cs="Times New Roman" w:hint="default"/>
        <w:b w:val="0"/>
        <w:bCs w:val="0"/>
        <w:i w:val="0"/>
        <w:iCs w:val="0"/>
        <w:spacing w:val="-1"/>
        <w:w w:val="99"/>
        <w:sz w:val="24"/>
        <w:szCs w:val="24"/>
      </w:rPr>
    </w:lvl>
    <w:lvl w:ilvl="1" w:tplc="700628D2">
      <w:start w:val="1"/>
      <w:numFmt w:val="lowerLetter"/>
      <w:lvlText w:val="%2)"/>
      <w:lvlJc w:val="left"/>
      <w:pPr>
        <w:ind w:left="1196" w:hanging="360"/>
      </w:pPr>
      <w:rPr>
        <w:rFonts w:ascii="Times New Roman" w:eastAsia="Times New Roman" w:hAnsi="Times New Roman" w:cs="Times New Roman" w:hint="default"/>
        <w:b w:val="0"/>
        <w:bCs w:val="0"/>
        <w:i w:val="0"/>
        <w:iCs w:val="0"/>
        <w:spacing w:val="-1"/>
        <w:w w:val="99"/>
        <w:sz w:val="24"/>
        <w:szCs w:val="24"/>
      </w:rPr>
    </w:lvl>
    <w:lvl w:ilvl="2" w:tplc="8D7669E2">
      <w:numFmt w:val="bullet"/>
      <w:lvlText w:val="•"/>
      <w:lvlJc w:val="left"/>
      <w:pPr>
        <w:ind w:left="2100" w:hanging="360"/>
      </w:pPr>
      <w:rPr>
        <w:rFonts w:hint="default"/>
      </w:rPr>
    </w:lvl>
    <w:lvl w:ilvl="3" w:tplc="8AB240D8">
      <w:numFmt w:val="bullet"/>
      <w:lvlText w:val="•"/>
      <w:lvlJc w:val="left"/>
      <w:pPr>
        <w:ind w:left="3000" w:hanging="360"/>
      </w:pPr>
      <w:rPr>
        <w:rFonts w:hint="default"/>
      </w:rPr>
    </w:lvl>
    <w:lvl w:ilvl="4" w:tplc="FD2ABA92">
      <w:numFmt w:val="bullet"/>
      <w:lvlText w:val="•"/>
      <w:lvlJc w:val="left"/>
      <w:pPr>
        <w:ind w:left="3900" w:hanging="360"/>
      </w:pPr>
      <w:rPr>
        <w:rFonts w:hint="default"/>
      </w:rPr>
    </w:lvl>
    <w:lvl w:ilvl="5" w:tplc="157209E2">
      <w:numFmt w:val="bullet"/>
      <w:lvlText w:val="•"/>
      <w:lvlJc w:val="left"/>
      <w:pPr>
        <w:ind w:left="4800" w:hanging="360"/>
      </w:pPr>
      <w:rPr>
        <w:rFonts w:hint="default"/>
      </w:rPr>
    </w:lvl>
    <w:lvl w:ilvl="6" w:tplc="A4501652">
      <w:numFmt w:val="bullet"/>
      <w:lvlText w:val="•"/>
      <w:lvlJc w:val="left"/>
      <w:pPr>
        <w:ind w:left="5700" w:hanging="360"/>
      </w:pPr>
      <w:rPr>
        <w:rFonts w:hint="default"/>
      </w:rPr>
    </w:lvl>
    <w:lvl w:ilvl="7" w:tplc="99C0E36E">
      <w:numFmt w:val="bullet"/>
      <w:lvlText w:val="•"/>
      <w:lvlJc w:val="left"/>
      <w:pPr>
        <w:ind w:left="6600" w:hanging="360"/>
      </w:pPr>
      <w:rPr>
        <w:rFonts w:hint="default"/>
      </w:rPr>
    </w:lvl>
    <w:lvl w:ilvl="8" w:tplc="B76E8E14">
      <w:numFmt w:val="bullet"/>
      <w:lvlText w:val="•"/>
      <w:lvlJc w:val="left"/>
      <w:pPr>
        <w:ind w:left="7500" w:hanging="360"/>
      </w:pPr>
      <w:rPr>
        <w:rFonts w:hint="default"/>
      </w:rPr>
    </w:lvl>
  </w:abstractNum>
  <w:abstractNum w:abstractNumId="5" w15:restartNumberingAfterBreak="0">
    <w:nsid w:val="1A283579"/>
    <w:multiLevelType w:val="hybridMultilevel"/>
    <w:tmpl w:val="4568FF60"/>
    <w:lvl w:ilvl="0" w:tplc="4350B3D8">
      <w:start w:val="2"/>
      <w:numFmt w:val="decimal"/>
      <w:lvlText w:val="(%1)"/>
      <w:lvlJc w:val="left"/>
      <w:pPr>
        <w:ind w:left="116" w:hanging="430"/>
      </w:pPr>
      <w:rPr>
        <w:rFonts w:ascii="Times New Roman" w:eastAsia="Times New Roman" w:hAnsi="Times New Roman" w:cs="Times New Roman" w:hint="default"/>
        <w:b w:val="0"/>
        <w:bCs w:val="0"/>
        <w:i w:val="0"/>
        <w:iCs w:val="0"/>
        <w:spacing w:val="-1"/>
        <w:w w:val="99"/>
        <w:sz w:val="24"/>
        <w:szCs w:val="24"/>
      </w:rPr>
    </w:lvl>
    <w:lvl w:ilvl="1" w:tplc="EDEE4C0A">
      <w:start w:val="1"/>
      <w:numFmt w:val="lowerLetter"/>
      <w:lvlText w:val="%2)"/>
      <w:lvlJc w:val="left"/>
      <w:pPr>
        <w:ind w:left="116" w:hanging="358"/>
      </w:pPr>
      <w:rPr>
        <w:rFonts w:ascii="Times New Roman" w:eastAsia="Times New Roman" w:hAnsi="Times New Roman" w:cs="Times New Roman" w:hint="default"/>
        <w:b w:val="0"/>
        <w:bCs w:val="0"/>
        <w:i w:val="0"/>
        <w:iCs w:val="0"/>
        <w:spacing w:val="-1"/>
        <w:w w:val="99"/>
        <w:sz w:val="24"/>
        <w:szCs w:val="24"/>
      </w:rPr>
    </w:lvl>
    <w:lvl w:ilvl="2" w:tplc="737A809A">
      <w:numFmt w:val="bullet"/>
      <w:lvlText w:val="•"/>
      <w:lvlJc w:val="left"/>
      <w:pPr>
        <w:ind w:left="1956" w:hanging="358"/>
      </w:pPr>
      <w:rPr>
        <w:rFonts w:hint="default"/>
      </w:rPr>
    </w:lvl>
    <w:lvl w:ilvl="3" w:tplc="39E0CD9C">
      <w:numFmt w:val="bullet"/>
      <w:lvlText w:val="•"/>
      <w:lvlJc w:val="left"/>
      <w:pPr>
        <w:ind w:left="2874" w:hanging="358"/>
      </w:pPr>
      <w:rPr>
        <w:rFonts w:hint="default"/>
      </w:rPr>
    </w:lvl>
    <w:lvl w:ilvl="4" w:tplc="7A767A34">
      <w:numFmt w:val="bullet"/>
      <w:lvlText w:val="•"/>
      <w:lvlJc w:val="left"/>
      <w:pPr>
        <w:ind w:left="3792" w:hanging="358"/>
      </w:pPr>
      <w:rPr>
        <w:rFonts w:hint="default"/>
      </w:rPr>
    </w:lvl>
    <w:lvl w:ilvl="5" w:tplc="ABD82C44">
      <w:numFmt w:val="bullet"/>
      <w:lvlText w:val="•"/>
      <w:lvlJc w:val="left"/>
      <w:pPr>
        <w:ind w:left="4710" w:hanging="358"/>
      </w:pPr>
      <w:rPr>
        <w:rFonts w:hint="default"/>
      </w:rPr>
    </w:lvl>
    <w:lvl w:ilvl="6" w:tplc="BB4023A6">
      <w:numFmt w:val="bullet"/>
      <w:lvlText w:val="•"/>
      <w:lvlJc w:val="left"/>
      <w:pPr>
        <w:ind w:left="5628" w:hanging="358"/>
      </w:pPr>
      <w:rPr>
        <w:rFonts w:hint="default"/>
      </w:rPr>
    </w:lvl>
    <w:lvl w:ilvl="7" w:tplc="1DA83E68">
      <w:numFmt w:val="bullet"/>
      <w:lvlText w:val="•"/>
      <w:lvlJc w:val="left"/>
      <w:pPr>
        <w:ind w:left="6546" w:hanging="358"/>
      </w:pPr>
      <w:rPr>
        <w:rFonts w:hint="default"/>
      </w:rPr>
    </w:lvl>
    <w:lvl w:ilvl="8" w:tplc="922E64DA">
      <w:numFmt w:val="bullet"/>
      <w:lvlText w:val="•"/>
      <w:lvlJc w:val="left"/>
      <w:pPr>
        <w:ind w:left="7464" w:hanging="358"/>
      </w:pPr>
      <w:rPr>
        <w:rFonts w:hint="default"/>
      </w:rPr>
    </w:lvl>
  </w:abstractNum>
  <w:abstractNum w:abstractNumId="6" w15:restartNumberingAfterBreak="0">
    <w:nsid w:val="1D487B2B"/>
    <w:multiLevelType w:val="hybridMultilevel"/>
    <w:tmpl w:val="024093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69111D"/>
    <w:multiLevelType w:val="hybridMultilevel"/>
    <w:tmpl w:val="FD30A99C"/>
    <w:lvl w:ilvl="0" w:tplc="04090017">
      <w:start w:val="1"/>
      <w:numFmt w:val="lowerLetter"/>
      <w:lvlText w:val="%1)"/>
      <w:lvlJc w:val="left"/>
      <w:pPr>
        <w:ind w:left="1288" w:hanging="360"/>
      </w:p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8" w15:restartNumberingAfterBreak="0">
    <w:nsid w:val="24B44121"/>
    <w:multiLevelType w:val="hybridMultilevel"/>
    <w:tmpl w:val="8E283A1A"/>
    <w:lvl w:ilvl="0" w:tplc="835E3444">
      <w:start w:val="1"/>
      <w:numFmt w:val="lowerLetter"/>
      <w:lvlText w:val="%1)"/>
      <w:lvlJc w:val="left"/>
      <w:pPr>
        <w:ind w:left="1069" w:hanging="360"/>
      </w:pPr>
      <w:rPr>
        <w:i w:val="0"/>
        <w:color w:val="auto"/>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2763459B"/>
    <w:multiLevelType w:val="hybridMultilevel"/>
    <w:tmpl w:val="0FB63D9E"/>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D170048"/>
    <w:multiLevelType w:val="hybridMultilevel"/>
    <w:tmpl w:val="A5961EA6"/>
    <w:lvl w:ilvl="0" w:tplc="478E8D12">
      <w:start w:val="1"/>
      <w:numFmt w:val="lowerLetter"/>
      <w:lvlText w:val="%1)"/>
      <w:lvlJc w:val="left"/>
      <w:pPr>
        <w:ind w:left="116" w:hanging="248"/>
      </w:pPr>
      <w:rPr>
        <w:rFonts w:ascii="Times New Roman" w:eastAsia="Times New Roman" w:hAnsi="Times New Roman" w:cs="Times New Roman" w:hint="default"/>
        <w:b w:val="0"/>
        <w:bCs w:val="0"/>
        <w:i w:val="0"/>
        <w:iCs w:val="0"/>
        <w:spacing w:val="-1"/>
        <w:w w:val="99"/>
        <w:sz w:val="24"/>
        <w:szCs w:val="24"/>
      </w:rPr>
    </w:lvl>
    <w:lvl w:ilvl="1" w:tplc="80327EF6">
      <w:start w:val="2"/>
      <w:numFmt w:val="decimal"/>
      <w:lvlText w:val="(%2)"/>
      <w:lvlJc w:val="left"/>
      <w:pPr>
        <w:ind w:left="1174" w:hanging="339"/>
      </w:pPr>
      <w:rPr>
        <w:rFonts w:ascii="Times New Roman" w:eastAsia="Times New Roman" w:hAnsi="Times New Roman" w:cs="Times New Roman" w:hint="default"/>
        <w:b w:val="0"/>
        <w:bCs w:val="0"/>
        <w:i w:val="0"/>
        <w:iCs w:val="0"/>
        <w:spacing w:val="-1"/>
        <w:w w:val="99"/>
        <w:sz w:val="24"/>
        <w:szCs w:val="24"/>
      </w:rPr>
    </w:lvl>
    <w:lvl w:ilvl="2" w:tplc="04090017">
      <w:start w:val="1"/>
      <w:numFmt w:val="lowerLetter"/>
      <w:lvlText w:val="%3)"/>
      <w:lvlJc w:val="left"/>
      <w:pPr>
        <w:ind w:left="1080" w:hanging="245"/>
      </w:pPr>
      <w:rPr>
        <w:rFonts w:cs="Times New Roman" w:hint="default"/>
        <w:b w:val="0"/>
        <w:bCs w:val="0"/>
        <w:i w:val="0"/>
        <w:iCs w:val="0"/>
        <w:spacing w:val="-1"/>
        <w:w w:val="99"/>
        <w:sz w:val="24"/>
        <w:szCs w:val="24"/>
      </w:rPr>
    </w:lvl>
    <w:lvl w:ilvl="3" w:tplc="AFE802BC">
      <w:numFmt w:val="bullet"/>
      <w:lvlText w:val="•"/>
      <w:lvlJc w:val="left"/>
      <w:pPr>
        <w:ind w:left="2195" w:hanging="245"/>
      </w:pPr>
      <w:rPr>
        <w:rFonts w:hint="default"/>
      </w:rPr>
    </w:lvl>
    <w:lvl w:ilvl="4" w:tplc="440CFD0E">
      <w:numFmt w:val="bullet"/>
      <w:lvlText w:val="•"/>
      <w:lvlJc w:val="left"/>
      <w:pPr>
        <w:ind w:left="3210" w:hanging="245"/>
      </w:pPr>
      <w:rPr>
        <w:rFonts w:hint="default"/>
      </w:rPr>
    </w:lvl>
    <w:lvl w:ilvl="5" w:tplc="8C76FDD2">
      <w:numFmt w:val="bullet"/>
      <w:lvlText w:val="•"/>
      <w:lvlJc w:val="left"/>
      <w:pPr>
        <w:ind w:left="4225" w:hanging="245"/>
      </w:pPr>
      <w:rPr>
        <w:rFonts w:hint="default"/>
      </w:rPr>
    </w:lvl>
    <w:lvl w:ilvl="6" w:tplc="0A1C30FC">
      <w:numFmt w:val="bullet"/>
      <w:lvlText w:val="•"/>
      <w:lvlJc w:val="left"/>
      <w:pPr>
        <w:ind w:left="5240" w:hanging="245"/>
      </w:pPr>
      <w:rPr>
        <w:rFonts w:hint="default"/>
      </w:rPr>
    </w:lvl>
    <w:lvl w:ilvl="7" w:tplc="BE2AF320">
      <w:numFmt w:val="bullet"/>
      <w:lvlText w:val="•"/>
      <w:lvlJc w:val="left"/>
      <w:pPr>
        <w:ind w:left="6255" w:hanging="245"/>
      </w:pPr>
      <w:rPr>
        <w:rFonts w:hint="default"/>
      </w:rPr>
    </w:lvl>
    <w:lvl w:ilvl="8" w:tplc="952669E4">
      <w:numFmt w:val="bullet"/>
      <w:lvlText w:val="•"/>
      <w:lvlJc w:val="left"/>
      <w:pPr>
        <w:ind w:left="7270" w:hanging="245"/>
      </w:pPr>
      <w:rPr>
        <w:rFonts w:hint="default"/>
      </w:rPr>
    </w:lvl>
  </w:abstractNum>
  <w:abstractNum w:abstractNumId="11" w15:restartNumberingAfterBreak="0">
    <w:nsid w:val="30196238"/>
    <w:multiLevelType w:val="hybridMultilevel"/>
    <w:tmpl w:val="75BAC63A"/>
    <w:lvl w:ilvl="0" w:tplc="15A00D06">
      <w:start w:val="1"/>
      <w:numFmt w:val="decimal"/>
      <w:lvlText w:val="(%1)"/>
      <w:lvlJc w:val="left"/>
      <w:pPr>
        <w:ind w:left="116" w:hanging="392"/>
      </w:pPr>
      <w:rPr>
        <w:rFonts w:ascii="Times New Roman" w:eastAsia="Times New Roman" w:hAnsi="Times New Roman" w:cs="Times New Roman" w:hint="default"/>
        <w:b w:val="0"/>
        <w:bCs w:val="0"/>
        <w:i w:val="0"/>
        <w:iCs w:val="0"/>
        <w:spacing w:val="-1"/>
        <w:w w:val="99"/>
        <w:sz w:val="24"/>
        <w:szCs w:val="24"/>
      </w:rPr>
    </w:lvl>
    <w:lvl w:ilvl="1" w:tplc="E3302DB2">
      <w:start w:val="1"/>
      <w:numFmt w:val="lowerLetter"/>
      <w:lvlText w:val="%2)"/>
      <w:lvlJc w:val="left"/>
      <w:pPr>
        <w:ind w:left="1080" w:hanging="245"/>
      </w:pPr>
      <w:rPr>
        <w:rFonts w:ascii="Times New Roman" w:eastAsia="Times New Roman" w:hAnsi="Times New Roman" w:cs="Times New Roman" w:hint="default"/>
        <w:b w:val="0"/>
        <w:bCs w:val="0"/>
        <w:i w:val="0"/>
        <w:iCs w:val="0"/>
        <w:spacing w:val="-1"/>
        <w:w w:val="99"/>
        <w:sz w:val="24"/>
        <w:szCs w:val="24"/>
      </w:rPr>
    </w:lvl>
    <w:lvl w:ilvl="2" w:tplc="705AA780">
      <w:numFmt w:val="bullet"/>
      <w:lvlText w:val="•"/>
      <w:lvlJc w:val="left"/>
      <w:pPr>
        <w:ind w:left="1993" w:hanging="245"/>
      </w:pPr>
      <w:rPr>
        <w:rFonts w:hint="default"/>
      </w:rPr>
    </w:lvl>
    <w:lvl w:ilvl="3" w:tplc="67464D8A">
      <w:numFmt w:val="bullet"/>
      <w:lvlText w:val="•"/>
      <w:lvlJc w:val="left"/>
      <w:pPr>
        <w:ind w:left="2906" w:hanging="245"/>
      </w:pPr>
      <w:rPr>
        <w:rFonts w:hint="default"/>
      </w:rPr>
    </w:lvl>
    <w:lvl w:ilvl="4" w:tplc="25081810">
      <w:numFmt w:val="bullet"/>
      <w:lvlText w:val="•"/>
      <w:lvlJc w:val="left"/>
      <w:pPr>
        <w:ind w:left="3820" w:hanging="245"/>
      </w:pPr>
      <w:rPr>
        <w:rFonts w:hint="default"/>
      </w:rPr>
    </w:lvl>
    <w:lvl w:ilvl="5" w:tplc="7FA2E6CC">
      <w:numFmt w:val="bullet"/>
      <w:lvlText w:val="•"/>
      <w:lvlJc w:val="left"/>
      <w:pPr>
        <w:ind w:left="4733" w:hanging="245"/>
      </w:pPr>
      <w:rPr>
        <w:rFonts w:hint="default"/>
      </w:rPr>
    </w:lvl>
    <w:lvl w:ilvl="6" w:tplc="BDB8EB70">
      <w:numFmt w:val="bullet"/>
      <w:lvlText w:val="•"/>
      <w:lvlJc w:val="left"/>
      <w:pPr>
        <w:ind w:left="5646" w:hanging="245"/>
      </w:pPr>
      <w:rPr>
        <w:rFonts w:hint="default"/>
      </w:rPr>
    </w:lvl>
    <w:lvl w:ilvl="7" w:tplc="F0EE8B46">
      <w:numFmt w:val="bullet"/>
      <w:lvlText w:val="•"/>
      <w:lvlJc w:val="left"/>
      <w:pPr>
        <w:ind w:left="6560" w:hanging="245"/>
      </w:pPr>
      <w:rPr>
        <w:rFonts w:hint="default"/>
      </w:rPr>
    </w:lvl>
    <w:lvl w:ilvl="8" w:tplc="98AED636">
      <w:numFmt w:val="bullet"/>
      <w:lvlText w:val="•"/>
      <w:lvlJc w:val="left"/>
      <w:pPr>
        <w:ind w:left="7473" w:hanging="245"/>
      </w:pPr>
      <w:rPr>
        <w:rFonts w:hint="default"/>
      </w:rPr>
    </w:lvl>
  </w:abstractNum>
  <w:abstractNum w:abstractNumId="12" w15:restartNumberingAfterBreak="0">
    <w:nsid w:val="30BF5921"/>
    <w:multiLevelType w:val="hybridMultilevel"/>
    <w:tmpl w:val="0B309B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0723E9"/>
    <w:multiLevelType w:val="hybridMultilevel"/>
    <w:tmpl w:val="BBBEED7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1D6646"/>
    <w:multiLevelType w:val="hybridMultilevel"/>
    <w:tmpl w:val="B218D5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9954B7"/>
    <w:multiLevelType w:val="hybridMultilevel"/>
    <w:tmpl w:val="7124FAAA"/>
    <w:lvl w:ilvl="0" w:tplc="141A73D6">
      <w:start w:val="1"/>
      <w:numFmt w:val="lowerLetter"/>
      <w:lvlText w:val="%1)"/>
      <w:lvlJc w:val="left"/>
      <w:pPr>
        <w:ind w:left="103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5204F4FC">
      <w:start w:val="1"/>
      <w:numFmt w:val="lowerLetter"/>
      <w:lvlText w:val="%2"/>
      <w:lvlJc w:val="left"/>
      <w:pPr>
        <w:ind w:left="179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1658A352">
      <w:start w:val="1"/>
      <w:numFmt w:val="lowerRoman"/>
      <w:lvlText w:val="%3"/>
      <w:lvlJc w:val="left"/>
      <w:pPr>
        <w:ind w:left="251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1022671E">
      <w:start w:val="1"/>
      <w:numFmt w:val="decimal"/>
      <w:lvlText w:val="%4"/>
      <w:lvlJc w:val="left"/>
      <w:pPr>
        <w:ind w:left="323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4ADC5650">
      <w:start w:val="1"/>
      <w:numFmt w:val="lowerLetter"/>
      <w:lvlText w:val="%5"/>
      <w:lvlJc w:val="left"/>
      <w:pPr>
        <w:ind w:left="39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9EE8C46A">
      <w:start w:val="1"/>
      <w:numFmt w:val="lowerRoman"/>
      <w:lvlText w:val="%6"/>
      <w:lvlJc w:val="left"/>
      <w:pPr>
        <w:ind w:left="46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88D4A568">
      <w:start w:val="1"/>
      <w:numFmt w:val="decimal"/>
      <w:lvlText w:val="%7"/>
      <w:lvlJc w:val="left"/>
      <w:pPr>
        <w:ind w:left="539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0B7E5244">
      <w:start w:val="1"/>
      <w:numFmt w:val="lowerLetter"/>
      <w:lvlText w:val="%8"/>
      <w:lvlJc w:val="left"/>
      <w:pPr>
        <w:ind w:left="611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8AE1948">
      <w:start w:val="1"/>
      <w:numFmt w:val="lowerRoman"/>
      <w:lvlText w:val="%9"/>
      <w:lvlJc w:val="left"/>
      <w:pPr>
        <w:ind w:left="683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6" w15:restartNumberingAfterBreak="0">
    <w:nsid w:val="48344727"/>
    <w:multiLevelType w:val="hybridMultilevel"/>
    <w:tmpl w:val="A7862BA2"/>
    <w:lvl w:ilvl="0" w:tplc="68120CC8">
      <w:start w:val="10"/>
      <w:numFmt w:val="lowerLetter"/>
      <w:lvlText w:val="%1)"/>
      <w:lvlJc w:val="left"/>
      <w:pPr>
        <w:ind w:left="1195" w:hanging="360"/>
      </w:pPr>
      <w:rPr>
        <w:rFonts w:hint="default"/>
      </w:rPr>
    </w:lvl>
    <w:lvl w:ilvl="1" w:tplc="04090019">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17" w15:restartNumberingAfterBreak="0">
    <w:nsid w:val="50146213"/>
    <w:multiLevelType w:val="hybridMultilevel"/>
    <w:tmpl w:val="9212639A"/>
    <w:lvl w:ilvl="0" w:tplc="04090017">
      <w:start w:val="1"/>
      <w:numFmt w:val="lowerLetter"/>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C1448F"/>
    <w:multiLevelType w:val="hybridMultilevel"/>
    <w:tmpl w:val="EEEC81F8"/>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A32EA6"/>
    <w:multiLevelType w:val="hybridMultilevel"/>
    <w:tmpl w:val="11C66012"/>
    <w:lvl w:ilvl="0" w:tplc="04090017">
      <w:start w:val="1"/>
      <w:numFmt w:val="lowerLetter"/>
      <w:lvlText w:val="%1)"/>
      <w:lvlJc w:val="left"/>
      <w:pPr>
        <w:ind w:left="0"/>
      </w:pPr>
      <w:rPr>
        <w:b w:val="0"/>
        <w:i w:val="0"/>
        <w:strike w:val="0"/>
        <w:dstrike w:val="0"/>
        <w:color w:val="000000"/>
        <w:sz w:val="23"/>
        <w:szCs w:val="23"/>
        <w:u w:val="none" w:color="000000"/>
        <w:bdr w:val="none" w:sz="0" w:space="0" w:color="auto"/>
        <w:shd w:val="clear" w:color="auto" w:fill="auto"/>
        <w:vertAlign w:val="baseline"/>
      </w:rPr>
    </w:lvl>
    <w:lvl w:ilvl="1" w:tplc="593847F4">
      <w:start w:val="1"/>
      <w:numFmt w:val="bullet"/>
      <w:lvlText w:val="o"/>
      <w:lvlJc w:val="left"/>
      <w:pPr>
        <w:ind w:left="173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BFBC0A9E">
      <w:start w:val="1"/>
      <w:numFmt w:val="bullet"/>
      <w:lvlText w:val="▪"/>
      <w:lvlJc w:val="left"/>
      <w:pPr>
        <w:ind w:left="245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A1FA9F32">
      <w:start w:val="1"/>
      <w:numFmt w:val="bullet"/>
      <w:lvlText w:val="•"/>
      <w:lvlJc w:val="left"/>
      <w:pPr>
        <w:ind w:left="317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AEA2058C">
      <w:start w:val="1"/>
      <w:numFmt w:val="bullet"/>
      <w:lvlText w:val="o"/>
      <w:lvlJc w:val="left"/>
      <w:pPr>
        <w:ind w:left="389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1ECE5096">
      <w:start w:val="1"/>
      <w:numFmt w:val="bullet"/>
      <w:lvlText w:val="▪"/>
      <w:lvlJc w:val="left"/>
      <w:pPr>
        <w:ind w:left="461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FED6F4B4">
      <w:start w:val="1"/>
      <w:numFmt w:val="bullet"/>
      <w:lvlText w:val="•"/>
      <w:lvlJc w:val="left"/>
      <w:pPr>
        <w:ind w:left="533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2D301812">
      <w:start w:val="1"/>
      <w:numFmt w:val="bullet"/>
      <w:lvlText w:val="o"/>
      <w:lvlJc w:val="left"/>
      <w:pPr>
        <w:ind w:left="605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ECB812DC">
      <w:start w:val="1"/>
      <w:numFmt w:val="bullet"/>
      <w:lvlText w:val="▪"/>
      <w:lvlJc w:val="left"/>
      <w:pPr>
        <w:ind w:left="677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0" w15:restartNumberingAfterBreak="0">
    <w:nsid w:val="55155ED5"/>
    <w:multiLevelType w:val="hybridMultilevel"/>
    <w:tmpl w:val="AB627200"/>
    <w:lvl w:ilvl="0" w:tplc="04090017">
      <w:start w:val="1"/>
      <w:numFmt w:val="lowerLetter"/>
      <w:lvlText w:val="%1)"/>
      <w:lvlJc w:val="left"/>
      <w:pPr>
        <w:ind w:left="116" w:hanging="248"/>
      </w:pPr>
      <w:rPr>
        <w:rFonts w:hint="default"/>
        <w:b w:val="0"/>
        <w:bCs w:val="0"/>
        <w:i w:val="0"/>
        <w:iCs w:val="0"/>
        <w:spacing w:val="-1"/>
        <w:w w:val="99"/>
        <w:sz w:val="24"/>
        <w:szCs w:val="24"/>
      </w:rPr>
    </w:lvl>
    <w:lvl w:ilvl="1" w:tplc="80327EF6">
      <w:start w:val="2"/>
      <w:numFmt w:val="decimal"/>
      <w:lvlText w:val="(%2)"/>
      <w:lvlJc w:val="left"/>
      <w:pPr>
        <w:ind w:left="1174" w:hanging="339"/>
      </w:pPr>
      <w:rPr>
        <w:rFonts w:ascii="Times New Roman" w:eastAsia="Times New Roman" w:hAnsi="Times New Roman" w:cs="Times New Roman" w:hint="default"/>
        <w:b w:val="0"/>
        <w:bCs w:val="0"/>
        <w:i w:val="0"/>
        <w:iCs w:val="0"/>
        <w:spacing w:val="-1"/>
        <w:w w:val="99"/>
        <w:sz w:val="24"/>
        <w:szCs w:val="24"/>
      </w:rPr>
    </w:lvl>
    <w:lvl w:ilvl="2" w:tplc="04090017">
      <w:start w:val="1"/>
      <w:numFmt w:val="lowerLetter"/>
      <w:lvlText w:val="%3)"/>
      <w:lvlJc w:val="left"/>
      <w:pPr>
        <w:ind w:left="1080" w:hanging="245"/>
      </w:pPr>
      <w:rPr>
        <w:rFonts w:cs="Times New Roman" w:hint="default"/>
        <w:b w:val="0"/>
        <w:bCs w:val="0"/>
        <w:i w:val="0"/>
        <w:iCs w:val="0"/>
        <w:spacing w:val="-1"/>
        <w:w w:val="99"/>
        <w:sz w:val="24"/>
        <w:szCs w:val="24"/>
      </w:rPr>
    </w:lvl>
    <w:lvl w:ilvl="3" w:tplc="AFE802BC">
      <w:numFmt w:val="bullet"/>
      <w:lvlText w:val="•"/>
      <w:lvlJc w:val="left"/>
      <w:pPr>
        <w:ind w:left="2195" w:hanging="245"/>
      </w:pPr>
      <w:rPr>
        <w:rFonts w:hint="default"/>
      </w:rPr>
    </w:lvl>
    <w:lvl w:ilvl="4" w:tplc="440CFD0E">
      <w:numFmt w:val="bullet"/>
      <w:lvlText w:val="•"/>
      <w:lvlJc w:val="left"/>
      <w:pPr>
        <w:ind w:left="3210" w:hanging="245"/>
      </w:pPr>
      <w:rPr>
        <w:rFonts w:hint="default"/>
      </w:rPr>
    </w:lvl>
    <w:lvl w:ilvl="5" w:tplc="8C76FDD2">
      <w:numFmt w:val="bullet"/>
      <w:lvlText w:val="•"/>
      <w:lvlJc w:val="left"/>
      <w:pPr>
        <w:ind w:left="4225" w:hanging="245"/>
      </w:pPr>
      <w:rPr>
        <w:rFonts w:hint="default"/>
      </w:rPr>
    </w:lvl>
    <w:lvl w:ilvl="6" w:tplc="0A1C30FC">
      <w:numFmt w:val="bullet"/>
      <w:lvlText w:val="•"/>
      <w:lvlJc w:val="left"/>
      <w:pPr>
        <w:ind w:left="5240" w:hanging="245"/>
      </w:pPr>
      <w:rPr>
        <w:rFonts w:hint="default"/>
      </w:rPr>
    </w:lvl>
    <w:lvl w:ilvl="7" w:tplc="BE2AF320">
      <w:numFmt w:val="bullet"/>
      <w:lvlText w:val="•"/>
      <w:lvlJc w:val="left"/>
      <w:pPr>
        <w:ind w:left="6255" w:hanging="245"/>
      </w:pPr>
      <w:rPr>
        <w:rFonts w:hint="default"/>
      </w:rPr>
    </w:lvl>
    <w:lvl w:ilvl="8" w:tplc="952669E4">
      <w:numFmt w:val="bullet"/>
      <w:lvlText w:val="•"/>
      <w:lvlJc w:val="left"/>
      <w:pPr>
        <w:ind w:left="7270" w:hanging="245"/>
      </w:pPr>
      <w:rPr>
        <w:rFonts w:hint="default"/>
      </w:rPr>
    </w:lvl>
  </w:abstractNum>
  <w:abstractNum w:abstractNumId="21" w15:restartNumberingAfterBreak="0">
    <w:nsid w:val="59B23FF8"/>
    <w:multiLevelType w:val="hybridMultilevel"/>
    <w:tmpl w:val="8AEC21E2"/>
    <w:lvl w:ilvl="0" w:tplc="5F40B74A">
      <w:start w:val="1"/>
      <w:numFmt w:val="lowerLetter"/>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98571F"/>
    <w:multiLevelType w:val="hybridMultilevel"/>
    <w:tmpl w:val="0B784828"/>
    <w:lvl w:ilvl="0" w:tplc="04090017">
      <w:start w:val="1"/>
      <w:numFmt w:val="lowerLetter"/>
      <w:lvlText w:val="%1)"/>
      <w:lvlJc w:val="left"/>
      <w:pPr>
        <w:ind w:left="0"/>
      </w:pPr>
      <w:rPr>
        <w:b w:val="0"/>
        <w:i w:val="0"/>
        <w:strike w:val="0"/>
        <w:dstrike w:val="0"/>
        <w:color w:val="000000"/>
        <w:sz w:val="23"/>
        <w:szCs w:val="23"/>
        <w:u w:val="none" w:color="000000"/>
        <w:bdr w:val="none" w:sz="0" w:space="0" w:color="auto"/>
        <w:shd w:val="clear" w:color="auto" w:fill="auto"/>
        <w:vertAlign w:val="baseline"/>
      </w:rPr>
    </w:lvl>
    <w:lvl w:ilvl="1" w:tplc="593847F4">
      <w:start w:val="1"/>
      <w:numFmt w:val="bullet"/>
      <w:lvlText w:val="o"/>
      <w:lvlJc w:val="left"/>
      <w:pPr>
        <w:ind w:left="173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BFBC0A9E">
      <w:start w:val="1"/>
      <w:numFmt w:val="bullet"/>
      <w:lvlText w:val="▪"/>
      <w:lvlJc w:val="left"/>
      <w:pPr>
        <w:ind w:left="245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A1FA9F32">
      <w:start w:val="1"/>
      <w:numFmt w:val="bullet"/>
      <w:lvlText w:val="•"/>
      <w:lvlJc w:val="left"/>
      <w:pPr>
        <w:ind w:left="317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AEA2058C">
      <w:start w:val="1"/>
      <w:numFmt w:val="bullet"/>
      <w:lvlText w:val="o"/>
      <w:lvlJc w:val="left"/>
      <w:pPr>
        <w:ind w:left="389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1ECE5096">
      <w:start w:val="1"/>
      <w:numFmt w:val="bullet"/>
      <w:lvlText w:val="▪"/>
      <w:lvlJc w:val="left"/>
      <w:pPr>
        <w:ind w:left="461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FED6F4B4">
      <w:start w:val="1"/>
      <w:numFmt w:val="bullet"/>
      <w:lvlText w:val="•"/>
      <w:lvlJc w:val="left"/>
      <w:pPr>
        <w:ind w:left="533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2D301812">
      <w:start w:val="1"/>
      <w:numFmt w:val="bullet"/>
      <w:lvlText w:val="o"/>
      <w:lvlJc w:val="left"/>
      <w:pPr>
        <w:ind w:left="605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ECB812DC">
      <w:start w:val="1"/>
      <w:numFmt w:val="bullet"/>
      <w:lvlText w:val="▪"/>
      <w:lvlJc w:val="left"/>
      <w:pPr>
        <w:ind w:left="677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3" w15:restartNumberingAfterBreak="0">
    <w:nsid w:val="61135137"/>
    <w:multiLevelType w:val="hybridMultilevel"/>
    <w:tmpl w:val="F9B89FCE"/>
    <w:lvl w:ilvl="0" w:tplc="4350B3D8">
      <w:start w:val="2"/>
      <w:numFmt w:val="decimal"/>
      <w:lvlText w:val="(%1)"/>
      <w:lvlJc w:val="left"/>
      <w:pPr>
        <w:ind w:left="116" w:hanging="430"/>
      </w:pPr>
      <w:rPr>
        <w:rFonts w:ascii="Times New Roman" w:eastAsia="Times New Roman" w:hAnsi="Times New Roman" w:cs="Times New Roman" w:hint="default"/>
        <w:b w:val="0"/>
        <w:bCs w:val="0"/>
        <w:i w:val="0"/>
        <w:iCs w:val="0"/>
        <w:spacing w:val="-1"/>
        <w:w w:val="99"/>
        <w:sz w:val="24"/>
        <w:szCs w:val="24"/>
      </w:rPr>
    </w:lvl>
    <w:lvl w:ilvl="1" w:tplc="04090017">
      <w:start w:val="1"/>
      <w:numFmt w:val="lowerLetter"/>
      <w:lvlText w:val="%2)"/>
      <w:lvlJc w:val="left"/>
      <w:pPr>
        <w:ind w:left="116" w:hanging="358"/>
      </w:pPr>
      <w:rPr>
        <w:rFonts w:hint="default"/>
        <w:b w:val="0"/>
        <w:bCs w:val="0"/>
        <w:i w:val="0"/>
        <w:iCs w:val="0"/>
        <w:spacing w:val="-1"/>
        <w:w w:val="99"/>
        <w:sz w:val="24"/>
        <w:szCs w:val="24"/>
      </w:rPr>
    </w:lvl>
    <w:lvl w:ilvl="2" w:tplc="737A809A">
      <w:numFmt w:val="bullet"/>
      <w:lvlText w:val="•"/>
      <w:lvlJc w:val="left"/>
      <w:pPr>
        <w:ind w:left="1956" w:hanging="358"/>
      </w:pPr>
      <w:rPr>
        <w:rFonts w:hint="default"/>
      </w:rPr>
    </w:lvl>
    <w:lvl w:ilvl="3" w:tplc="39E0CD9C">
      <w:numFmt w:val="bullet"/>
      <w:lvlText w:val="•"/>
      <w:lvlJc w:val="left"/>
      <w:pPr>
        <w:ind w:left="2874" w:hanging="358"/>
      </w:pPr>
      <w:rPr>
        <w:rFonts w:hint="default"/>
      </w:rPr>
    </w:lvl>
    <w:lvl w:ilvl="4" w:tplc="7A767A34">
      <w:numFmt w:val="bullet"/>
      <w:lvlText w:val="•"/>
      <w:lvlJc w:val="left"/>
      <w:pPr>
        <w:ind w:left="3792" w:hanging="358"/>
      </w:pPr>
      <w:rPr>
        <w:rFonts w:hint="default"/>
      </w:rPr>
    </w:lvl>
    <w:lvl w:ilvl="5" w:tplc="ABD82C44">
      <w:numFmt w:val="bullet"/>
      <w:lvlText w:val="•"/>
      <w:lvlJc w:val="left"/>
      <w:pPr>
        <w:ind w:left="4710" w:hanging="358"/>
      </w:pPr>
      <w:rPr>
        <w:rFonts w:hint="default"/>
      </w:rPr>
    </w:lvl>
    <w:lvl w:ilvl="6" w:tplc="BB4023A6">
      <w:numFmt w:val="bullet"/>
      <w:lvlText w:val="•"/>
      <w:lvlJc w:val="left"/>
      <w:pPr>
        <w:ind w:left="5628" w:hanging="358"/>
      </w:pPr>
      <w:rPr>
        <w:rFonts w:hint="default"/>
      </w:rPr>
    </w:lvl>
    <w:lvl w:ilvl="7" w:tplc="1DA83E68">
      <w:numFmt w:val="bullet"/>
      <w:lvlText w:val="•"/>
      <w:lvlJc w:val="left"/>
      <w:pPr>
        <w:ind w:left="6546" w:hanging="358"/>
      </w:pPr>
      <w:rPr>
        <w:rFonts w:hint="default"/>
      </w:rPr>
    </w:lvl>
    <w:lvl w:ilvl="8" w:tplc="922E64DA">
      <w:numFmt w:val="bullet"/>
      <w:lvlText w:val="•"/>
      <w:lvlJc w:val="left"/>
      <w:pPr>
        <w:ind w:left="7464" w:hanging="358"/>
      </w:pPr>
      <w:rPr>
        <w:rFonts w:hint="default"/>
      </w:rPr>
    </w:lvl>
  </w:abstractNum>
  <w:abstractNum w:abstractNumId="24" w15:restartNumberingAfterBreak="0">
    <w:nsid w:val="67A27873"/>
    <w:multiLevelType w:val="hybridMultilevel"/>
    <w:tmpl w:val="4FE2FEBE"/>
    <w:lvl w:ilvl="0" w:tplc="F78C3760">
      <w:start w:val="1"/>
      <w:numFmt w:val="lowerLetter"/>
      <w:lvlText w:val="%1)"/>
      <w:lvlJc w:val="left"/>
      <w:pPr>
        <w:ind w:left="91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B3B6D8DC">
      <w:start w:val="1"/>
      <w:numFmt w:val="lowerLetter"/>
      <w:lvlText w:val="%2"/>
      <w:lvlJc w:val="left"/>
      <w:pPr>
        <w:ind w:left="17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14C04A50">
      <w:start w:val="1"/>
      <w:numFmt w:val="lowerRoman"/>
      <w:lvlText w:val="%3"/>
      <w:lvlJc w:val="left"/>
      <w:pPr>
        <w:ind w:left="24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2FB82194">
      <w:start w:val="1"/>
      <w:numFmt w:val="decimal"/>
      <w:lvlText w:val="%4"/>
      <w:lvlJc w:val="left"/>
      <w:pPr>
        <w:ind w:left="319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AE9ABECA">
      <w:start w:val="1"/>
      <w:numFmt w:val="lowerLetter"/>
      <w:lvlText w:val="%5"/>
      <w:lvlJc w:val="left"/>
      <w:pPr>
        <w:ind w:left="391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C84A45A8">
      <w:start w:val="1"/>
      <w:numFmt w:val="lowerRoman"/>
      <w:lvlText w:val="%6"/>
      <w:lvlJc w:val="left"/>
      <w:pPr>
        <w:ind w:left="463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D24C3964">
      <w:start w:val="1"/>
      <w:numFmt w:val="decimal"/>
      <w:lvlText w:val="%7"/>
      <w:lvlJc w:val="left"/>
      <w:pPr>
        <w:ind w:left="53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3ECC8098">
      <w:start w:val="1"/>
      <w:numFmt w:val="lowerLetter"/>
      <w:lvlText w:val="%8"/>
      <w:lvlJc w:val="left"/>
      <w:pPr>
        <w:ind w:left="60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E0F48116">
      <w:start w:val="1"/>
      <w:numFmt w:val="lowerRoman"/>
      <w:lvlText w:val="%9"/>
      <w:lvlJc w:val="left"/>
      <w:pPr>
        <w:ind w:left="679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5" w15:restartNumberingAfterBreak="0">
    <w:nsid w:val="67D64B57"/>
    <w:multiLevelType w:val="hybridMultilevel"/>
    <w:tmpl w:val="39E46690"/>
    <w:lvl w:ilvl="0" w:tplc="3684C248">
      <w:start w:val="2"/>
      <w:numFmt w:val="decimal"/>
      <w:lvlText w:val="(%1)"/>
      <w:lvlJc w:val="left"/>
      <w:pPr>
        <w:ind w:left="116" w:hanging="384"/>
      </w:pPr>
      <w:rPr>
        <w:rFonts w:ascii="Times New Roman" w:eastAsia="Times New Roman" w:hAnsi="Times New Roman" w:cs="Times New Roman" w:hint="default"/>
        <w:b w:val="0"/>
        <w:bCs w:val="0"/>
        <w:i w:val="0"/>
        <w:iCs w:val="0"/>
        <w:spacing w:val="-1"/>
        <w:w w:val="99"/>
        <w:sz w:val="24"/>
        <w:szCs w:val="24"/>
      </w:rPr>
    </w:lvl>
    <w:lvl w:ilvl="1" w:tplc="B4E4FE5E">
      <w:numFmt w:val="bullet"/>
      <w:lvlText w:val="•"/>
      <w:lvlJc w:val="left"/>
      <w:pPr>
        <w:ind w:left="1038" w:hanging="384"/>
      </w:pPr>
      <w:rPr>
        <w:rFonts w:hint="default"/>
      </w:rPr>
    </w:lvl>
    <w:lvl w:ilvl="2" w:tplc="E6B2F2D6">
      <w:numFmt w:val="bullet"/>
      <w:lvlText w:val="•"/>
      <w:lvlJc w:val="left"/>
      <w:pPr>
        <w:ind w:left="1956" w:hanging="384"/>
      </w:pPr>
      <w:rPr>
        <w:rFonts w:hint="default"/>
      </w:rPr>
    </w:lvl>
    <w:lvl w:ilvl="3" w:tplc="A7248990">
      <w:numFmt w:val="bullet"/>
      <w:lvlText w:val="•"/>
      <w:lvlJc w:val="left"/>
      <w:pPr>
        <w:ind w:left="2874" w:hanging="384"/>
      </w:pPr>
      <w:rPr>
        <w:rFonts w:hint="default"/>
      </w:rPr>
    </w:lvl>
    <w:lvl w:ilvl="4" w:tplc="02C466F4">
      <w:numFmt w:val="bullet"/>
      <w:lvlText w:val="•"/>
      <w:lvlJc w:val="left"/>
      <w:pPr>
        <w:ind w:left="3792" w:hanging="384"/>
      </w:pPr>
      <w:rPr>
        <w:rFonts w:hint="default"/>
      </w:rPr>
    </w:lvl>
    <w:lvl w:ilvl="5" w:tplc="3EFEE9E4">
      <w:numFmt w:val="bullet"/>
      <w:lvlText w:val="•"/>
      <w:lvlJc w:val="left"/>
      <w:pPr>
        <w:ind w:left="4710" w:hanging="384"/>
      </w:pPr>
      <w:rPr>
        <w:rFonts w:hint="default"/>
      </w:rPr>
    </w:lvl>
    <w:lvl w:ilvl="6" w:tplc="9280DE0C">
      <w:numFmt w:val="bullet"/>
      <w:lvlText w:val="•"/>
      <w:lvlJc w:val="left"/>
      <w:pPr>
        <w:ind w:left="5628" w:hanging="384"/>
      </w:pPr>
      <w:rPr>
        <w:rFonts w:hint="default"/>
      </w:rPr>
    </w:lvl>
    <w:lvl w:ilvl="7" w:tplc="18721844">
      <w:numFmt w:val="bullet"/>
      <w:lvlText w:val="•"/>
      <w:lvlJc w:val="left"/>
      <w:pPr>
        <w:ind w:left="6546" w:hanging="384"/>
      </w:pPr>
      <w:rPr>
        <w:rFonts w:hint="default"/>
      </w:rPr>
    </w:lvl>
    <w:lvl w:ilvl="8" w:tplc="6060BD92">
      <w:numFmt w:val="bullet"/>
      <w:lvlText w:val="•"/>
      <w:lvlJc w:val="left"/>
      <w:pPr>
        <w:ind w:left="7464" w:hanging="384"/>
      </w:pPr>
      <w:rPr>
        <w:rFonts w:hint="default"/>
      </w:rPr>
    </w:lvl>
  </w:abstractNum>
  <w:abstractNum w:abstractNumId="26" w15:restartNumberingAfterBreak="0">
    <w:nsid w:val="68FA1DEC"/>
    <w:multiLevelType w:val="hybridMultilevel"/>
    <w:tmpl w:val="C30A0B34"/>
    <w:lvl w:ilvl="0" w:tplc="F59AAA34">
      <w:start w:val="3"/>
      <w:numFmt w:val="decimal"/>
      <w:lvlText w:val="(%1)"/>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FD1CBF2E">
      <w:start w:val="1"/>
      <w:numFmt w:val="lowerLetter"/>
      <w:lvlText w:val="%2"/>
      <w:lvlJc w:val="left"/>
      <w:pPr>
        <w:ind w:left="17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01183DA8">
      <w:start w:val="1"/>
      <w:numFmt w:val="lowerRoman"/>
      <w:lvlText w:val="%3"/>
      <w:lvlJc w:val="left"/>
      <w:pPr>
        <w:ind w:left="24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B91CD902">
      <w:start w:val="1"/>
      <w:numFmt w:val="decimal"/>
      <w:lvlText w:val="%4"/>
      <w:lvlJc w:val="left"/>
      <w:pPr>
        <w:ind w:left="319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CB94A80C">
      <w:start w:val="1"/>
      <w:numFmt w:val="lowerLetter"/>
      <w:lvlText w:val="%5"/>
      <w:lvlJc w:val="left"/>
      <w:pPr>
        <w:ind w:left="391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758ABE5C">
      <w:start w:val="1"/>
      <w:numFmt w:val="lowerRoman"/>
      <w:lvlText w:val="%6"/>
      <w:lvlJc w:val="left"/>
      <w:pPr>
        <w:ind w:left="463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8B165D6E">
      <w:start w:val="1"/>
      <w:numFmt w:val="decimal"/>
      <w:lvlText w:val="%7"/>
      <w:lvlJc w:val="left"/>
      <w:pPr>
        <w:ind w:left="53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DE62F27C">
      <w:start w:val="1"/>
      <w:numFmt w:val="lowerLetter"/>
      <w:lvlText w:val="%8"/>
      <w:lvlJc w:val="left"/>
      <w:pPr>
        <w:ind w:left="60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42DC4CEA">
      <w:start w:val="1"/>
      <w:numFmt w:val="lowerRoman"/>
      <w:lvlText w:val="%9"/>
      <w:lvlJc w:val="left"/>
      <w:pPr>
        <w:ind w:left="679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7" w15:restartNumberingAfterBreak="0">
    <w:nsid w:val="6A9361EA"/>
    <w:multiLevelType w:val="hybridMultilevel"/>
    <w:tmpl w:val="46D6068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BE3F1F"/>
    <w:multiLevelType w:val="hybridMultilevel"/>
    <w:tmpl w:val="787835F4"/>
    <w:lvl w:ilvl="0" w:tplc="316EC6A0">
      <w:start w:val="1"/>
      <w:numFmt w:val="lowerLetter"/>
      <w:lvlText w:val="%1)"/>
      <w:lvlJc w:val="left"/>
      <w:pPr>
        <w:ind w:left="720" w:hanging="360"/>
      </w:pPr>
      <w:rPr>
        <w:rFonts w:ascii="Times New Roman" w:eastAsia="Times New Roman" w:hAnsi="Times New Roman" w:cs="Times New Roman" w:hint="default"/>
        <w:b w:val="0"/>
        <w:bCs w:val="0"/>
        <w:i w:val="0"/>
        <w:iCs w:val="0"/>
        <w:color w:val="auto"/>
        <w:spacing w:val="-1"/>
        <w:w w:val="100"/>
        <w:sz w:val="24"/>
        <w:szCs w:val="24"/>
        <w:lang w:val="ro-RO" w:eastAsia="en-US" w:bidi="ar-SA"/>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B3474F1"/>
    <w:multiLevelType w:val="hybridMultilevel"/>
    <w:tmpl w:val="30708D82"/>
    <w:lvl w:ilvl="0" w:tplc="264A2686">
      <w:start w:val="2"/>
      <w:numFmt w:val="decimal"/>
      <w:lvlText w:val="(%1)"/>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3C64393E">
      <w:start w:val="1"/>
      <w:numFmt w:val="lowerLetter"/>
      <w:lvlText w:val="%2"/>
      <w:lvlJc w:val="left"/>
      <w:pPr>
        <w:ind w:left="17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8854A496">
      <w:start w:val="1"/>
      <w:numFmt w:val="lowerRoman"/>
      <w:lvlText w:val="%3"/>
      <w:lvlJc w:val="left"/>
      <w:pPr>
        <w:ind w:left="24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AAD2C4A4">
      <w:start w:val="1"/>
      <w:numFmt w:val="decimal"/>
      <w:lvlText w:val="%4"/>
      <w:lvlJc w:val="left"/>
      <w:pPr>
        <w:ind w:left="319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6C72ACEC">
      <w:start w:val="1"/>
      <w:numFmt w:val="lowerLetter"/>
      <w:lvlText w:val="%5"/>
      <w:lvlJc w:val="left"/>
      <w:pPr>
        <w:ind w:left="391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48345198">
      <w:start w:val="1"/>
      <w:numFmt w:val="lowerRoman"/>
      <w:lvlText w:val="%6"/>
      <w:lvlJc w:val="left"/>
      <w:pPr>
        <w:ind w:left="463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921476A8">
      <w:start w:val="1"/>
      <w:numFmt w:val="decimal"/>
      <w:lvlText w:val="%7"/>
      <w:lvlJc w:val="left"/>
      <w:pPr>
        <w:ind w:left="53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ACD4C94C">
      <w:start w:val="1"/>
      <w:numFmt w:val="lowerLetter"/>
      <w:lvlText w:val="%8"/>
      <w:lvlJc w:val="left"/>
      <w:pPr>
        <w:ind w:left="60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01F67ADA">
      <w:start w:val="1"/>
      <w:numFmt w:val="lowerRoman"/>
      <w:lvlText w:val="%9"/>
      <w:lvlJc w:val="left"/>
      <w:pPr>
        <w:ind w:left="679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30" w15:restartNumberingAfterBreak="0">
    <w:nsid w:val="6DEB2BA6"/>
    <w:multiLevelType w:val="hybridMultilevel"/>
    <w:tmpl w:val="725EE8F6"/>
    <w:lvl w:ilvl="0" w:tplc="DB58759C">
      <w:start w:val="2"/>
      <w:numFmt w:val="decimal"/>
      <w:lvlText w:val="(%1)"/>
      <w:lvlJc w:val="left"/>
      <w:pPr>
        <w:ind w:left="116" w:hanging="358"/>
      </w:pPr>
      <w:rPr>
        <w:rFonts w:ascii="Times New Roman" w:eastAsia="Times New Roman" w:hAnsi="Times New Roman" w:cs="Times New Roman" w:hint="default"/>
        <w:b w:val="0"/>
        <w:bCs w:val="0"/>
        <w:i w:val="0"/>
        <w:iCs w:val="0"/>
        <w:spacing w:val="-1"/>
        <w:w w:val="99"/>
        <w:sz w:val="24"/>
        <w:szCs w:val="24"/>
      </w:rPr>
    </w:lvl>
    <w:lvl w:ilvl="1" w:tplc="6E7AB686">
      <w:numFmt w:val="bullet"/>
      <w:lvlText w:val="•"/>
      <w:lvlJc w:val="left"/>
      <w:pPr>
        <w:ind w:left="1038" w:hanging="358"/>
      </w:pPr>
      <w:rPr>
        <w:rFonts w:hint="default"/>
      </w:rPr>
    </w:lvl>
    <w:lvl w:ilvl="2" w:tplc="DE2263CE">
      <w:numFmt w:val="bullet"/>
      <w:lvlText w:val="•"/>
      <w:lvlJc w:val="left"/>
      <w:pPr>
        <w:ind w:left="1956" w:hanging="358"/>
      </w:pPr>
      <w:rPr>
        <w:rFonts w:hint="default"/>
      </w:rPr>
    </w:lvl>
    <w:lvl w:ilvl="3" w:tplc="66A2CB1C">
      <w:numFmt w:val="bullet"/>
      <w:lvlText w:val="•"/>
      <w:lvlJc w:val="left"/>
      <w:pPr>
        <w:ind w:left="2874" w:hanging="358"/>
      </w:pPr>
      <w:rPr>
        <w:rFonts w:hint="default"/>
      </w:rPr>
    </w:lvl>
    <w:lvl w:ilvl="4" w:tplc="7AE4D800">
      <w:numFmt w:val="bullet"/>
      <w:lvlText w:val="•"/>
      <w:lvlJc w:val="left"/>
      <w:pPr>
        <w:ind w:left="3792" w:hanging="358"/>
      </w:pPr>
      <w:rPr>
        <w:rFonts w:hint="default"/>
      </w:rPr>
    </w:lvl>
    <w:lvl w:ilvl="5" w:tplc="0A3E27CA">
      <w:numFmt w:val="bullet"/>
      <w:lvlText w:val="•"/>
      <w:lvlJc w:val="left"/>
      <w:pPr>
        <w:ind w:left="4710" w:hanging="358"/>
      </w:pPr>
      <w:rPr>
        <w:rFonts w:hint="default"/>
      </w:rPr>
    </w:lvl>
    <w:lvl w:ilvl="6" w:tplc="D5223060">
      <w:numFmt w:val="bullet"/>
      <w:lvlText w:val="•"/>
      <w:lvlJc w:val="left"/>
      <w:pPr>
        <w:ind w:left="5628" w:hanging="358"/>
      </w:pPr>
      <w:rPr>
        <w:rFonts w:hint="default"/>
      </w:rPr>
    </w:lvl>
    <w:lvl w:ilvl="7" w:tplc="292CC752">
      <w:numFmt w:val="bullet"/>
      <w:lvlText w:val="•"/>
      <w:lvlJc w:val="left"/>
      <w:pPr>
        <w:ind w:left="6546" w:hanging="358"/>
      </w:pPr>
      <w:rPr>
        <w:rFonts w:hint="default"/>
      </w:rPr>
    </w:lvl>
    <w:lvl w:ilvl="8" w:tplc="4DC28218">
      <w:numFmt w:val="bullet"/>
      <w:lvlText w:val="•"/>
      <w:lvlJc w:val="left"/>
      <w:pPr>
        <w:ind w:left="7464" w:hanging="358"/>
      </w:pPr>
      <w:rPr>
        <w:rFonts w:hint="default"/>
      </w:rPr>
    </w:lvl>
  </w:abstractNum>
  <w:abstractNum w:abstractNumId="31" w15:restartNumberingAfterBreak="0">
    <w:nsid w:val="78C61D3F"/>
    <w:multiLevelType w:val="hybridMultilevel"/>
    <w:tmpl w:val="DFF43FAC"/>
    <w:lvl w:ilvl="0" w:tplc="8118D52C">
      <w:start w:val="1"/>
      <w:numFmt w:val="lowerLetter"/>
      <w:lvlText w:val="%1)"/>
      <w:lvlJc w:val="left"/>
      <w:pPr>
        <w:ind w:left="1195" w:hanging="360"/>
      </w:pPr>
      <w:rPr>
        <w:rFonts w:hint="default"/>
      </w:rPr>
    </w:lvl>
    <w:lvl w:ilvl="1" w:tplc="04090019" w:tentative="1">
      <w:start w:val="1"/>
      <w:numFmt w:val="lowerLetter"/>
      <w:lvlText w:val="%2."/>
      <w:lvlJc w:val="left"/>
      <w:pPr>
        <w:ind w:left="1915" w:hanging="360"/>
      </w:pPr>
    </w:lvl>
    <w:lvl w:ilvl="2" w:tplc="0409001B">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32" w15:restartNumberingAfterBreak="0">
    <w:nsid w:val="7E61252A"/>
    <w:multiLevelType w:val="hybridMultilevel"/>
    <w:tmpl w:val="1EC4C0AE"/>
    <w:lvl w:ilvl="0" w:tplc="04090017">
      <w:start w:val="1"/>
      <w:numFmt w:val="lowerLetter"/>
      <w:lvlText w:val="%1)"/>
      <w:lvlJc w:val="left"/>
      <w:pPr>
        <w:ind w:left="116" w:hanging="430"/>
      </w:pPr>
      <w:rPr>
        <w:rFonts w:hint="default"/>
        <w:b w:val="0"/>
        <w:bCs w:val="0"/>
        <w:i w:val="0"/>
        <w:iCs w:val="0"/>
        <w:spacing w:val="-1"/>
        <w:w w:val="99"/>
        <w:sz w:val="24"/>
        <w:szCs w:val="24"/>
      </w:rPr>
    </w:lvl>
    <w:lvl w:ilvl="1" w:tplc="EDEE4C0A">
      <w:start w:val="1"/>
      <w:numFmt w:val="lowerLetter"/>
      <w:lvlText w:val="%2)"/>
      <w:lvlJc w:val="left"/>
      <w:pPr>
        <w:ind w:left="116" w:hanging="358"/>
      </w:pPr>
      <w:rPr>
        <w:rFonts w:ascii="Times New Roman" w:eastAsia="Times New Roman" w:hAnsi="Times New Roman" w:cs="Times New Roman" w:hint="default"/>
        <w:b w:val="0"/>
        <w:bCs w:val="0"/>
        <w:i w:val="0"/>
        <w:iCs w:val="0"/>
        <w:spacing w:val="-1"/>
        <w:w w:val="99"/>
        <w:sz w:val="24"/>
        <w:szCs w:val="24"/>
      </w:rPr>
    </w:lvl>
    <w:lvl w:ilvl="2" w:tplc="737A809A">
      <w:numFmt w:val="bullet"/>
      <w:lvlText w:val="•"/>
      <w:lvlJc w:val="left"/>
      <w:pPr>
        <w:ind w:left="1956" w:hanging="358"/>
      </w:pPr>
      <w:rPr>
        <w:rFonts w:hint="default"/>
      </w:rPr>
    </w:lvl>
    <w:lvl w:ilvl="3" w:tplc="39E0CD9C">
      <w:numFmt w:val="bullet"/>
      <w:lvlText w:val="•"/>
      <w:lvlJc w:val="left"/>
      <w:pPr>
        <w:ind w:left="2874" w:hanging="358"/>
      </w:pPr>
      <w:rPr>
        <w:rFonts w:hint="default"/>
      </w:rPr>
    </w:lvl>
    <w:lvl w:ilvl="4" w:tplc="7A767A34">
      <w:numFmt w:val="bullet"/>
      <w:lvlText w:val="•"/>
      <w:lvlJc w:val="left"/>
      <w:pPr>
        <w:ind w:left="3792" w:hanging="358"/>
      </w:pPr>
      <w:rPr>
        <w:rFonts w:hint="default"/>
      </w:rPr>
    </w:lvl>
    <w:lvl w:ilvl="5" w:tplc="ABD82C44">
      <w:numFmt w:val="bullet"/>
      <w:lvlText w:val="•"/>
      <w:lvlJc w:val="left"/>
      <w:pPr>
        <w:ind w:left="4710" w:hanging="358"/>
      </w:pPr>
      <w:rPr>
        <w:rFonts w:hint="default"/>
      </w:rPr>
    </w:lvl>
    <w:lvl w:ilvl="6" w:tplc="BB4023A6">
      <w:numFmt w:val="bullet"/>
      <w:lvlText w:val="•"/>
      <w:lvlJc w:val="left"/>
      <w:pPr>
        <w:ind w:left="5628" w:hanging="358"/>
      </w:pPr>
      <w:rPr>
        <w:rFonts w:hint="default"/>
      </w:rPr>
    </w:lvl>
    <w:lvl w:ilvl="7" w:tplc="1DA83E68">
      <w:numFmt w:val="bullet"/>
      <w:lvlText w:val="•"/>
      <w:lvlJc w:val="left"/>
      <w:pPr>
        <w:ind w:left="6546" w:hanging="358"/>
      </w:pPr>
      <w:rPr>
        <w:rFonts w:hint="default"/>
      </w:rPr>
    </w:lvl>
    <w:lvl w:ilvl="8" w:tplc="922E64DA">
      <w:numFmt w:val="bullet"/>
      <w:lvlText w:val="•"/>
      <w:lvlJc w:val="left"/>
      <w:pPr>
        <w:ind w:left="7464" w:hanging="358"/>
      </w:pPr>
      <w:rPr>
        <w:rFonts w:hint="default"/>
      </w:rPr>
    </w:lvl>
  </w:abstractNum>
  <w:num w:numId="1">
    <w:abstractNumId w:val="25"/>
  </w:num>
  <w:num w:numId="2">
    <w:abstractNumId w:val="4"/>
  </w:num>
  <w:num w:numId="3">
    <w:abstractNumId w:val="5"/>
  </w:num>
  <w:num w:numId="4">
    <w:abstractNumId w:val="10"/>
  </w:num>
  <w:num w:numId="5">
    <w:abstractNumId w:val="30"/>
  </w:num>
  <w:num w:numId="6">
    <w:abstractNumId w:val="11"/>
  </w:num>
  <w:num w:numId="7">
    <w:abstractNumId w:val="15"/>
  </w:num>
  <w:num w:numId="8">
    <w:abstractNumId w:val="31"/>
  </w:num>
  <w:num w:numId="9">
    <w:abstractNumId w:val="9"/>
  </w:num>
  <w:num w:numId="10">
    <w:abstractNumId w:val="26"/>
  </w:num>
  <w:num w:numId="11">
    <w:abstractNumId w:val="29"/>
  </w:num>
  <w:num w:numId="12">
    <w:abstractNumId w:val="19"/>
  </w:num>
  <w:num w:numId="13">
    <w:abstractNumId w:val="21"/>
  </w:num>
  <w:num w:numId="14">
    <w:abstractNumId w:val="12"/>
  </w:num>
  <w:num w:numId="15">
    <w:abstractNumId w:val="22"/>
  </w:num>
  <w:num w:numId="16">
    <w:abstractNumId w:val="3"/>
  </w:num>
  <w:num w:numId="17">
    <w:abstractNumId w:val="18"/>
  </w:num>
  <w:num w:numId="18">
    <w:abstractNumId w:val="27"/>
  </w:num>
  <w:num w:numId="19">
    <w:abstractNumId w:val="13"/>
  </w:num>
  <w:num w:numId="20">
    <w:abstractNumId w:val="32"/>
  </w:num>
  <w:num w:numId="21">
    <w:abstractNumId w:val="20"/>
  </w:num>
  <w:num w:numId="22">
    <w:abstractNumId w:val="17"/>
  </w:num>
  <w:num w:numId="23">
    <w:abstractNumId w:val="23"/>
  </w:num>
  <w:num w:numId="24">
    <w:abstractNumId w:val="28"/>
  </w:num>
  <w:num w:numId="25">
    <w:abstractNumId w:val="8"/>
  </w:num>
  <w:num w:numId="26">
    <w:abstractNumId w:val="24"/>
  </w:num>
  <w:num w:numId="27">
    <w:abstractNumId w:val="14"/>
  </w:num>
  <w:num w:numId="28">
    <w:abstractNumId w:val="6"/>
  </w:num>
  <w:num w:numId="29">
    <w:abstractNumId w:val="2"/>
  </w:num>
  <w:num w:numId="30">
    <w:abstractNumId w:val="1"/>
  </w:num>
  <w:num w:numId="31">
    <w:abstractNumId w:val="16"/>
  </w:num>
  <w:num w:numId="32">
    <w:abstractNumId w:val="0"/>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1B1"/>
    <w:rsid w:val="0000019C"/>
    <w:rsid w:val="00004678"/>
    <w:rsid w:val="00007FDB"/>
    <w:rsid w:val="00010249"/>
    <w:rsid w:val="00020B11"/>
    <w:rsid w:val="00036913"/>
    <w:rsid w:val="0007096B"/>
    <w:rsid w:val="000A018A"/>
    <w:rsid w:val="000A1791"/>
    <w:rsid w:val="000A4E12"/>
    <w:rsid w:val="000B2ACB"/>
    <w:rsid w:val="000C7542"/>
    <w:rsid w:val="000F3002"/>
    <w:rsid w:val="00102253"/>
    <w:rsid w:val="00114DE5"/>
    <w:rsid w:val="00155D78"/>
    <w:rsid w:val="001842B3"/>
    <w:rsid w:val="001B3DAA"/>
    <w:rsid w:val="001B75B4"/>
    <w:rsid w:val="001C7B83"/>
    <w:rsid w:val="001D7B88"/>
    <w:rsid w:val="001F47F3"/>
    <w:rsid w:val="0021045F"/>
    <w:rsid w:val="0022057D"/>
    <w:rsid w:val="00225E97"/>
    <w:rsid w:val="002302AF"/>
    <w:rsid w:val="00234505"/>
    <w:rsid w:val="0024191A"/>
    <w:rsid w:val="00254BCD"/>
    <w:rsid w:val="00260F7A"/>
    <w:rsid w:val="002657C2"/>
    <w:rsid w:val="00271B5C"/>
    <w:rsid w:val="00274DCF"/>
    <w:rsid w:val="002A5748"/>
    <w:rsid w:val="002D0860"/>
    <w:rsid w:val="002D716A"/>
    <w:rsid w:val="002E0871"/>
    <w:rsid w:val="002E1532"/>
    <w:rsid w:val="002F2854"/>
    <w:rsid w:val="00303A30"/>
    <w:rsid w:val="00336065"/>
    <w:rsid w:val="00346871"/>
    <w:rsid w:val="00360E67"/>
    <w:rsid w:val="003828A5"/>
    <w:rsid w:val="00392053"/>
    <w:rsid w:val="003A2A64"/>
    <w:rsid w:val="003A5281"/>
    <w:rsid w:val="003B17F8"/>
    <w:rsid w:val="00403313"/>
    <w:rsid w:val="0042246D"/>
    <w:rsid w:val="00424705"/>
    <w:rsid w:val="00446226"/>
    <w:rsid w:val="004738D2"/>
    <w:rsid w:val="004C4721"/>
    <w:rsid w:val="004D014A"/>
    <w:rsid w:val="004E030B"/>
    <w:rsid w:val="004E6D7D"/>
    <w:rsid w:val="004F2A67"/>
    <w:rsid w:val="00522F6C"/>
    <w:rsid w:val="00525E15"/>
    <w:rsid w:val="00534DCB"/>
    <w:rsid w:val="00540473"/>
    <w:rsid w:val="00544B32"/>
    <w:rsid w:val="00565F02"/>
    <w:rsid w:val="00566FA1"/>
    <w:rsid w:val="005955C8"/>
    <w:rsid w:val="00597F3F"/>
    <w:rsid w:val="005B5D9B"/>
    <w:rsid w:val="005D3779"/>
    <w:rsid w:val="005D78FE"/>
    <w:rsid w:val="005D7E87"/>
    <w:rsid w:val="006119A3"/>
    <w:rsid w:val="00616FF5"/>
    <w:rsid w:val="00620245"/>
    <w:rsid w:val="00621936"/>
    <w:rsid w:val="006408DB"/>
    <w:rsid w:val="006470BF"/>
    <w:rsid w:val="00654140"/>
    <w:rsid w:val="00677A38"/>
    <w:rsid w:val="00683ACD"/>
    <w:rsid w:val="006A587B"/>
    <w:rsid w:val="006C0D8B"/>
    <w:rsid w:val="006D5AC4"/>
    <w:rsid w:val="006E2D02"/>
    <w:rsid w:val="00702047"/>
    <w:rsid w:val="00712FA0"/>
    <w:rsid w:val="007207B6"/>
    <w:rsid w:val="007227C0"/>
    <w:rsid w:val="0075060B"/>
    <w:rsid w:val="00760D03"/>
    <w:rsid w:val="00816459"/>
    <w:rsid w:val="00821FCE"/>
    <w:rsid w:val="0084100E"/>
    <w:rsid w:val="0084384A"/>
    <w:rsid w:val="00851D9C"/>
    <w:rsid w:val="00874404"/>
    <w:rsid w:val="0087734D"/>
    <w:rsid w:val="0088538D"/>
    <w:rsid w:val="00885479"/>
    <w:rsid w:val="0089299F"/>
    <w:rsid w:val="008A6C0F"/>
    <w:rsid w:val="008C69A0"/>
    <w:rsid w:val="008E1101"/>
    <w:rsid w:val="008F27F5"/>
    <w:rsid w:val="00912DAC"/>
    <w:rsid w:val="0092056F"/>
    <w:rsid w:val="00922594"/>
    <w:rsid w:val="009415D4"/>
    <w:rsid w:val="00964DCA"/>
    <w:rsid w:val="009701B1"/>
    <w:rsid w:val="009A331C"/>
    <w:rsid w:val="009E16AC"/>
    <w:rsid w:val="009F4AC9"/>
    <w:rsid w:val="00A416D8"/>
    <w:rsid w:val="00A55935"/>
    <w:rsid w:val="00A81C0C"/>
    <w:rsid w:val="00AB195C"/>
    <w:rsid w:val="00AD0D7C"/>
    <w:rsid w:val="00AF554D"/>
    <w:rsid w:val="00B11137"/>
    <w:rsid w:val="00B15DFF"/>
    <w:rsid w:val="00B16799"/>
    <w:rsid w:val="00B26E29"/>
    <w:rsid w:val="00B41A4F"/>
    <w:rsid w:val="00B66719"/>
    <w:rsid w:val="00BC121F"/>
    <w:rsid w:val="00BC3CF8"/>
    <w:rsid w:val="00BC576C"/>
    <w:rsid w:val="00BD45FB"/>
    <w:rsid w:val="00C16D08"/>
    <w:rsid w:val="00C3303D"/>
    <w:rsid w:val="00C4203E"/>
    <w:rsid w:val="00C51CDB"/>
    <w:rsid w:val="00C65924"/>
    <w:rsid w:val="00C65D19"/>
    <w:rsid w:val="00C84DD8"/>
    <w:rsid w:val="00C914C4"/>
    <w:rsid w:val="00CA776D"/>
    <w:rsid w:val="00CB43E8"/>
    <w:rsid w:val="00CC390B"/>
    <w:rsid w:val="00CD2B2B"/>
    <w:rsid w:val="00D00443"/>
    <w:rsid w:val="00D200F2"/>
    <w:rsid w:val="00D32CFE"/>
    <w:rsid w:val="00D834D8"/>
    <w:rsid w:val="00D83BFC"/>
    <w:rsid w:val="00D951A2"/>
    <w:rsid w:val="00DB5272"/>
    <w:rsid w:val="00DC273F"/>
    <w:rsid w:val="00DD7E5B"/>
    <w:rsid w:val="00DE0E2A"/>
    <w:rsid w:val="00DE3525"/>
    <w:rsid w:val="00DF2C28"/>
    <w:rsid w:val="00DF6381"/>
    <w:rsid w:val="00E04881"/>
    <w:rsid w:val="00E10E92"/>
    <w:rsid w:val="00E27781"/>
    <w:rsid w:val="00E41D0F"/>
    <w:rsid w:val="00E541C3"/>
    <w:rsid w:val="00E544BE"/>
    <w:rsid w:val="00E604A1"/>
    <w:rsid w:val="00E74B9B"/>
    <w:rsid w:val="00E7789D"/>
    <w:rsid w:val="00EB6792"/>
    <w:rsid w:val="00EC1785"/>
    <w:rsid w:val="00EC7920"/>
    <w:rsid w:val="00EE3F0B"/>
    <w:rsid w:val="00EF218A"/>
    <w:rsid w:val="00EF7CF3"/>
    <w:rsid w:val="00F02ABE"/>
    <w:rsid w:val="00F063EC"/>
    <w:rsid w:val="00F864FB"/>
    <w:rsid w:val="00FA47D5"/>
    <w:rsid w:val="00FB012F"/>
    <w:rsid w:val="00FC0744"/>
    <w:rsid w:val="00FC23C1"/>
    <w:rsid w:val="00FE3CCA"/>
    <w:rsid w:val="00FF07AF"/>
    <w:rsid w:val="00FF57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2601E"/>
  <w15:chartTrackingRefBased/>
  <w15:docId w15:val="{525569D8-480F-45E8-93EA-711714F60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9"/>
    <w:qFormat/>
    <w:rsid w:val="00F02ABE"/>
    <w:pPr>
      <w:widowControl w:val="0"/>
      <w:autoSpaceDE w:val="0"/>
      <w:autoSpaceDN w:val="0"/>
      <w:spacing w:before="76" w:after="0" w:line="240" w:lineRule="auto"/>
      <w:ind w:left="115"/>
      <w:outlineLvl w:val="0"/>
    </w:pPr>
    <w:rPr>
      <w:rFonts w:ascii="Cambria" w:eastAsia="Calibri" w:hAnsi="Cambria" w:cs="Times New Roman"/>
      <w:b/>
      <w:bCs/>
      <w:kern w:val="32"/>
      <w:sz w:val="32"/>
      <w:szCs w:val="32"/>
      <w:lang w:val="ro-RO"/>
    </w:rPr>
  </w:style>
  <w:style w:type="paragraph" w:styleId="Heading2">
    <w:name w:val="heading 2"/>
    <w:basedOn w:val="Normal"/>
    <w:next w:val="Normal"/>
    <w:link w:val="Heading2Char"/>
    <w:uiPriority w:val="9"/>
    <w:semiHidden/>
    <w:unhideWhenUsed/>
    <w:qFormat/>
    <w:rsid w:val="00F02ABE"/>
    <w:pPr>
      <w:keepNext/>
      <w:keepLines/>
      <w:widowControl w:val="0"/>
      <w:autoSpaceDE w:val="0"/>
      <w:autoSpaceDN w:val="0"/>
      <w:spacing w:before="40" w:after="0" w:line="240" w:lineRule="auto"/>
      <w:outlineLvl w:val="1"/>
    </w:pPr>
    <w:rPr>
      <w:rFonts w:asciiTheme="majorHAnsi" w:eastAsiaTheme="majorEastAsia" w:hAnsiTheme="majorHAnsi" w:cstheme="majorBidi"/>
      <w:color w:val="2E74B5" w:themeColor="accent1" w:themeShade="BF"/>
      <w:sz w:val="26"/>
      <w:szCs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02ABE"/>
    <w:rPr>
      <w:rFonts w:ascii="Cambria" w:eastAsia="Calibri" w:hAnsi="Cambria" w:cs="Times New Roman"/>
      <w:b/>
      <w:bCs/>
      <w:kern w:val="32"/>
      <w:sz w:val="32"/>
      <w:szCs w:val="32"/>
      <w:lang w:val="ro-RO"/>
    </w:rPr>
  </w:style>
  <w:style w:type="character" w:customStyle="1" w:styleId="Heading2Char">
    <w:name w:val="Heading 2 Char"/>
    <w:basedOn w:val="DefaultParagraphFont"/>
    <w:link w:val="Heading2"/>
    <w:uiPriority w:val="9"/>
    <w:semiHidden/>
    <w:rsid w:val="00F02ABE"/>
    <w:rPr>
      <w:rFonts w:asciiTheme="majorHAnsi" w:eastAsiaTheme="majorEastAsia" w:hAnsiTheme="majorHAnsi" w:cstheme="majorBidi"/>
      <w:color w:val="2E74B5" w:themeColor="accent1" w:themeShade="BF"/>
      <w:sz w:val="26"/>
      <w:szCs w:val="26"/>
      <w:lang w:val="ro-RO"/>
    </w:rPr>
  </w:style>
  <w:style w:type="numbering" w:customStyle="1" w:styleId="NoList1">
    <w:name w:val="No List1"/>
    <w:next w:val="NoList"/>
    <w:uiPriority w:val="99"/>
    <w:semiHidden/>
    <w:unhideWhenUsed/>
    <w:rsid w:val="00F02ABE"/>
  </w:style>
  <w:style w:type="paragraph" w:styleId="BodyText">
    <w:name w:val="Body Text"/>
    <w:basedOn w:val="Normal"/>
    <w:link w:val="BodyTextChar"/>
    <w:uiPriority w:val="99"/>
    <w:rsid w:val="00F02ABE"/>
    <w:pPr>
      <w:widowControl w:val="0"/>
      <w:autoSpaceDE w:val="0"/>
      <w:autoSpaceDN w:val="0"/>
      <w:spacing w:after="0" w:line="240" w:lineRule="auto"/>
      <w:ind w:left="115" w:firstLine="720"/>
      <w:jc w:val="both"/>
    </w:pPr>
    <w:rPr>
      <w:rFonts w:ascii="Times New Roman" w:eastAsia="Calibri" w:hAnsi="Times New Roman" w:cs="Times New Roman"/>
      <w:sz w:val="20"/>
      <w:szCs w:val="20"/>
      <w:lang w:val="ro-RO"/>
    </w:rPr>
  </w:style>
  <w:style w:type="character" w:customStyle="1" w:styleId="BodyTextChar">
    <w:name w:val="Body Text Char"/>
    <w:basedOn w:val="DefaultParagraphFont"/>
    <w:link w:val="BodyText"/>
    <w:uiPriority w:val="99"/>
    <w:rsid w:val="00F02ABE"/>
    <w:rPr>
      <w:rFonts w:ascii="Times New Roman" w:eastAsia="Calibri" w:hAnsi="Times New Roman" w:cs="Times New Roman"/>
      <w:sz w:val="20"/>
      <w:szCs w:val="20"/>
      <w:lang w:val="ro-RO"/>
    </w:rPr>
  </w:style>
  <w:style w:type="paragraph" w:styleId="ListParagraph">
    <w:name w:val="List Paragraph"/>
    <w:basedOn w:val="Normal"/>
    <w:uiPriority w:val="99"/>
    <w:qFormat/>
    <w:rsid w:val="00F02ABE"/>
    <w:pPr>
      <w:widowControl w:val="0"/>
      <w:autoSpaceDE w:val="0"/>
      <w:autoSpaceDN w:val="0"/>
      <w:spacing w:after="0" w:line="240" w:lineRule="auto"/>
      <w:ind w:left="115" w:firstLine="720"/>
      <w:jc w:val="both"/>
    </w:pPr>
    <w:rPr>
      <w:rFonts w:ascii="Times New Roman" w:eastAsia="Times New Roman" w:hAnsi="Times New Roman" w:cs="Times New Roman"/>
      <w:lang w:val="ro-RO"/>
    </w:rPr>
  </w:style>
  <w:style w:type="paragraph" w:customStyle="1" w:styleId="TableParagraph">
    <w:name w:val="Table Paragraph"/>
    <w:basedOn w:val="Normal"/>
    <w:uiPriority w:val="99"/>
    <w:rsid w:val="00F02ABE"/>
    <w:pPr>
      <w:widowControl w:val="0"/>
      <w:autoSpaceDE w:val="0"/>
      <w:autoSpaceDN w:val="0"/>
      <w:spacing w:after="0" w:line="256" w:lineRule="exact"/>
      <w:ind w:left="107"/>
    </w:pPr>
    <w:rPr>
      <w:rFonts w:ascii="Times New Roman" w:eastAsia="Times New Roman" w:hAnsi="Times New Roman" w:cs="Times New Roman"/>
      <w:lang w:val="ro-RO"/>
    </w:rPr>
  </w:style>
  <w:style w:type="paragraph" w:styleId="NoSpacing">
    <w:name w:val="No Spacing"/>
    <w:uiPriority w:val="1"/>
    <w:qFormat/>
    <w:rsid w:val="00F02ABE"/>
    <w:pPr>
      <w:spacing w:after="0" w:line="240" w:lineRule="auto"/>
      <w:ind w:left="10" w:right="4" w:hanging="10"/>
      <w:jc w:val="both"/>
    </w:pPr>
    <w:rPr>
      <w:rFonts w:ascii="Times New Roman" w:eastAsia="Times New Roman" w:hAnsi="Times New Roman" w:cs="Times New Roman"/>
      <w:color w:val="000000"/>
      <w:sz w:val="23"/>
      <w:lang w:val="ro-RO" w:eastAsia="ro-RO"/>
    </w:rPr>
  </w:style>
  <w:style w:type="character" w:customStyle="1" w:styleId="tal">
    <w:name w:val="tal"/>
    <w:basedOn w:val="DefaultParagraphFont"/>
    <w:rsid w:val="00F02ABE"/>
  </w:style>
  <w:style w:type="character" w:customStyle="1" w:styleId="li">
    <w:name w:val="li"/>
    <w:basedOn w:val="DefaultParagraphFont"/>
    <w:rsid w:val="00F02ABE"/>
  </w:style>
  <w:style w:type="character" w:customStyle="1" w:styleId="tli">
    <w:name w:val="tli"/>
    <w:basedOn w:val="DefaultParagraphFont"/>
    <w:rsid w:val="00F02ABE"/>
  </w:style>
  <w:style w:type="character" w:styleId="Hyperlink">
    <w:name w:val="Hyperlink"/>
    <w:basedOn w:val="DefaultParagraphFont"/>
    <w:uiPriority w:val="99"/>
    <w:unhideWhenUsed/>
    <w:rsid w:val="00F02ABE"/>
    <w:rPr>
      <w:color w:val="0563C1" w:themeColor="hyperlink"/>
      <w:u w:val="single"/>
    </w:rPr>
  </w:style>
  <w:style w:type="paragraph" w:styleId="BalloonText">
    <w:name w:val="Balloon Text"/>
    <w:basedOn w:val="Normal"/>
    <w:link w:val="BalloonTextChar"/>
    <w:uiPriority w:val="99"/>
    <w:semiHidden/>
    <w:unhideWhenUsed/>
    <w:rsid w:val="00F02ABE"/>
    <w:pPr>
      <w:widowControl w:val="0"/>
      <w:autoSpaceDE w:val="0"/>
      <w:autoSpaceDN w:val="0"/>
      <w:spacing w:after="0" w:line="240" w:lineRule="auto"/>
    </w:pPr>
    <w:rPr>
      <w:rFonts w:ascii="Segoe UI" w:eastAsia="Times New Roman" w:hAnsi="Segoe UI" w:cs="Segoe UI"/>
      <w:sz w:val="18"/>
      <w:szCs w:val="18"/>
      <w:lang w:val="ro-RO"/>
    </w:rPr>
  </w:style>
  <w:style w:type="character" w:customStyle="1" w:styleId="BalloonTextChar">
    <w:name w:val="Balloon Text Char"/>
    <w:basedOn w:val="DefaultParagraphFont"/>
    <w:link w:val="BalloonText"/>
    <w:uiPriority w:val="99"/>
    <w:semiHidden/>
    <w:rsid w:val="00F02ABE"/>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fantugheorgheinfo.ro/portal-cetateni" TargetMode="External"/><Relationship Id="rId3" Type="http://schemas.openxmlformats.org/officeDocument/2006/relationships/settings" Target="settings.xml"/><Relationship Id="rId7" Type="http://schemas.openxmlformats.org/officeDocument/2006/relationships/hyperlink" Target="mailto:varosimazs@sepsi.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fantugheorgheinfo.ro/portal-cetateni" TargetMode="External"/><Relationship Id="rId11" Type="http://schemas.openxmlformats.org/officeDocument/2006/relationships/theme" Target="theme/theme1.xml"/><Relationship Id="rId5" Type="http://schemas.openxmlformats.org/officeDocument/2006/relationships/hyperlink" Target="https://www.sfantugheorgheinfo.ro/portal-cetateni"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fantugheorgheinfo.ro/portal-cetate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786</TotalTime>
  <Pages>8</Pages>
  <Words>4578</Words>
  <Characters>26100</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Iulia</dc:creator>
  <cp:keywords/>
  <dc:description/>
  <cp:lastModifiedBy>Iulia</cp:lastModifiedBy>
  <cp:revision>305</cp:revision>
  <dcterms:created xsi:type="dcterms:W3CDTF">2025-02-25T11:25:00Z</dcterms:created>
  <dcterms:modified xsi:type="dcterms:W3CDTF">2025-02-28T09:14:00Z</dcterms:modified>
</cp:coreProperties>
</file>